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2" w:rsidRPr="00C03C10" w:rsidRDefault="001A51BA" w:rsidP="00FC1E33">
      <w:pPr>
        <w:jc w:val="center"/>
        <w:rPr>
          <w:b/>
          <w:color w:val="1F497D" w:themeColor="text2"/>
          <w:sz w:val="32"/>
        </w:rPr>
      </w:pPr>
      <w:r w:rsidRPr="00C03C10">
        <w:rPr>
          <w:b/>
          <w:color w:val="1F497D" w:themeColor="text2"/>
          <w:sz w:val="32"/>
        </w:rPr>
        <w:t xml:space="preserve">Telecommuting </w:t>
      </w:r>
      <w:r w:rsidR="00FC1E33" w:rsidRPr="00C03C10">
        <w:rPr>
          <w:b/>
          <w:color w:val="1F497D" w:themeColor="text2"/>
          <w:sz w:val="32"/>
        </w:rPr>
        <w:t>Guide for SPHHS Move</w:t>
      </w:r>
    </w:p>
    <w:p w:rsidR="00FC1E33" w:rsidRDefault="00FC1E33" w:rsidP="00FC1E33">
      <w:pPr>
        <w:jc w:val="center"/>
      </w:pPr>
    </w:p>
    <w:p w:rsidR="001A51BA" w:rsidRPr="00156C00" w:rsidRDefault="00AF0BE8">
      <w:pPr>
        <w:rPr>
          <w:b/>
        </w:rPr>
      </w:pPr>
      <w:r w:rsidRPr="00156C00">
        <w:rPr>
          <w:b/>
        </w:rPr>
        <w:t xml:space="preserve">Faculty and staff are encouraged to telecommute during the move period. </w:t>
      </w:r>
      <w:r w:rsidR="00FC1E33" w:rsidRPr="00156C00">
        <w:rPr>
          <w:b/>
        </w:rPr>
        <w:t xml:space="preserve">Please refer to these tips before and during telecommuting. </w:t>
      </w:r>
    </w:p>
    <w:p w:rsidR="00FC1E33" w:rsidRDefault="00FC1E33" w:rsidP="00156C00">
      <w:pPr>
        <w:pStyle w:val="ListParagraph"/>
        <w:numPr>
          <w:ilvl w:val="0"/>
          <w:numId w:val="1"/>
        </w:numPr>
      </w:pPr>
      <w:r>
        <w:t>Communicate in advance with your supervisor about the expectations for your work while you are telecommuting and agree on specific deliverables.</w:t>
      </w:r>
    </w:p>
    <w:p w:rsidR="00156C00" w:rsidRDefault="00156C00" w:rsidP="00156C00">
      <w:pPr>
        <w:pStyle w:val="ListParagraph"/>
        <w:numPr>
          <w:ilvl w:val="0"/>
          <w:numId w:val="1"/>
        </w:numPr>
      </w:pPr>
      <w:r>
        <w:t xml:space="preserve">Check your calendar and reschedule any meetings that need to be conducted in-person. If necessary, inform internal and external customers of your limited accessibility during the move. </w:t>
      </w:r>
    </w:p>
    <w:p w:rsidR="00156C00" w:rsidRDefault="00156C00" w:rsidP="00156C00">
      <w:pPr>
        <w:pStyle w:val="ListParagraph"/>
        <w:numPr>
          <w:ilvl w:val="0"/>
          <w:numId w:val="1"/>
        </w:numPr>
      </w:pPr>
      <w:r>
        <w:t xml:space="preserve">Evaluate upcoming deadlines that may be impacted by </w:t>
      </w:r>
      <w:r w:rsidR="006B3820">
        <w:t>working remotely</w:t>
      </w:r>
      <w:r w:rsidR="00F14F31">
        <w:t xml:space="preserve">. </w:t>
      </w:r>
      <w:r w:rsidR="00737130">
        <w:t>Keep that into account also</w:t>
      </w:r>
      <w:r>
        <w:t xml:space="preserve"> when setting new commitments. </w:t>
      </w:r>
    </w:p>
    <w:p w:rsidR="00FC1E33" w:rsidRDefault="00FC1E33" w:rsidP="00156C00">
      <w:pPr>
        <w:pStyle w:val="ListParagraph"/>
        <w:numPr>
          <w:ilvl w:val="0"/>
          <w:numId w:val="1"/>
        </w:numPr>
      </w:pPr>
      <w:r>
        <w:t xml:space="preserve">Discuss with your supervisor in advance the </w:t>
      </w:r>
      <w:r w:rsidR="00737130">
        <w:t>preferred or required methods</w:t>
      </w:r>
      <w:r>
        <w:t xml:space="preserve"> of communicat</w:t>
      </w:r>
      <w:r w:rsidR="00156C00">
        <w:t>ion and accessibility –</w:t>
      </w:r>
      <w:r>
        <w:t xml:space="preserve"> email, phone</w:t>
      </w:r>
      <w:r w:rsidR="006B3820">
        <w:t>, IM</w:t>
      </w:r>
      <w:r>
        <w:t xml:space="preserve"> </w:t>
      </w:r>
      <w:bookmarkStart w:id="0" w:name="_GoBack"/>
      <w:bookmarkEnd w:id="0"/>
      <w:r w:rsidR="006B3820">
        <w:t>etc</w:t>
      </w:r>
      <w:r>
        <w:t xml:space="preserve">.  </w:t>
      </w:r>
    </w:p>
    <w:p w:rsidR="0064462D" w:rsidRDefault="001A51BA" w:rsidP="00156C00">
      <w:pPr>
        <w:pStyle w:val="ListParagraph"/>
        <w:numPr>
          <w:ilvl w:val="0"/>
          <w:numId w:val="1"/>
        </w:numPr>
      </w:pPr>
      <w:r>
        <w:t xml:space="preserve">Keep your cell phone charged and accessible to you during work hours. </w:t>
      </w:r>
      <w:r w:rsidR="003C04FF">
        <w:t>Make sure your cell phone has a signal.</w:t>
      </w:r>
      <w:r w:rsidR="006B3820">
        <w:t xml:space="preserve"> </w:t>
      </w:r>
      <w:r w:rsidR="003C04FF">
        <w:t xml:space="preserve"> </w:t>
      </w:r>
    </w:p>
    <w:p w:rsidR="001A51BA" w:rsidRDefault="001A51BA" w:rsidP="00156C00">
      <w:pPr>
        <w:pStyle w:val="ListParagraph"/>
        <w:numPr>
          <w:ilvl w:val="0"/>
          <w:numId w:val="1"/>
        </w:numPr>
      </w:pPr>
      <w:r>
        <w:t>Make sure you and your supervisor have each other</w:t>
      </w:r>
      <w:r w:rsidR="00737130">
        <w:t>’s</w:t>
      </w:r>
      <w:r>
        <w:t xml:space="preserve"> cell phone numbers, as well as </w:t>
      </w:r>
      <w:r w:rsidR="00156C00">
        <w:t xml:space="preserve">numbers for </w:t>
      </w:r>
      <w:r>
        <w:t xml:space="preserve">other crucial staff you typically contact. </w:t>
      </w:r>
    </w:p>
    <w:p w:rsidR="00DA591C" w:rsidRDefault="00DA591C" w:rsidP="00156C00">
      <w:pPr>
        <w:pStyle w:val="ListParagraph"/>
        <w:numPr>
          <w:ilvl w:val="0"/>
          <w:numId w:val="1"/>
        </w:numPr>
      </w:pPr>
      <w:r>
        <w:t>Check your work voicemail regularly by dialing 202-994-2000 and following the directions. </w:t>
      </w:r>
    </w:p>
    <w:p w:rsidR="001A51BA" w:rsidRDefault="001A51BA" w:rsidP="00156C00">
      <w:pPr>
        <w:pStyle w:val="ListParagraph"/>
        <w:numPr>
          <w:ilvl w:val="0"/>
          <w:numId w:val="1"/>
        </w:numPr>
      </w:pPr>
      <w:r>
        <w:t xml:space="preserve">Regularly check your email and promptly respond to urgent messages. </w:t>
      </w:r>
    </w:p>
    <w:p w:rsidR="00737130" w:rsidRDefault="00737130" w:rsidP="00737130">
      <w:pPr>
        <w:pStyle w:val="ListParagraph"/>
        <w:numPr>
          <w:ilvl w:val="0"/>
          <w:numId w:val="1"/>
        </w:numPr>
      </w:pPr>
      <w:r>
        <w:t>If you are using a laptop for work, keep it</w:t>
      </w:r>
      <w:r w:rsidR="001A51BA">
        <w:t xml:space="preserve"> accessible and charged. If you are working outside of your </w:t>
      </w:r>
      <w:r w:rsidR="0064462D">
        <w:t>home</w:t>
      </w:r>
      <w:r w:rsidR="001A51BA">
        <w:t>, make sure to bring a</w:t>
      </w:r>
      <w:r w:rsidR="0064462D">
        <w:t xml:space="preserve">n adapter. </w:t>
      </w:r>
      <w:r>
        <w:t>Secure all university-owned computers and other portable electronic devices by employing strong passwords and physical protections.  </w:t>
      </w:r>
    </w:p>
    <w:p w:rsidR="001A51BA" w:rsidRDefault="00737130" w:rsidP="00737130">
      <w:pPr>
        <w:pStyle w:val="ListParagraph"/>
        <w:numPr>
          <w:ilvl w:val="0"/>
          <w:numId w:val="1"/>
        </w:numPr>
      </w:pPr>
      <w:r>
        <w:t xml:space="preserve">Use only secure password-protected Wi-Fi connections. Do not use public Wi-Fi connections. </w:t>
      </w:r>
    </w:p>
    <w:p w:rsidR="0064462D" w:rsidRDefault="0064462D" w:rsidP="00156C00">
      <w:pPr>
        <w:pStyle w:val="ListParagraph"/>
        <w:numPr>
          <w:ilvl w:val="0"/>
          <w:numId w:val="1"/>
        </w:numPr>
      </w:pPr>
      <w:r>
        <w:t>Designate work space that would provide a productive and quiet working environment</w:t>
      </w:r>
      <w:r w:rsidR="00AF0BE8">
        <w:t>.</w:t>
      </w:r>
      <w:r>
        <w:t xml:space="preserve"> </w:t>
      </w:r>
    </w:p>
    <w:p w:rsidR="0064462D" w:rsidRDefault="0064462D" w:rsidP="00156C00">
      <w:pPr>
        <w:pStyle w:val="ListParagraph"/>
        <w:numPr>
          <w:ilvl w:val="0"/>
          <w:numId w:val="1"/>
        </w:numPr>
      </w:pPr>
      <w:r>
        <w:t xml:space="preserve">Have a family preparedness plan to ensure </w:t>
      </w:r>
      <w:r w:rsidR="00AF0BE8">
        <w:t xml:space="preserve">that childcare and other </w:t>
      </w:r>
      <w:r w:rsidR="00DA591C">
        <w:t xml:space="preserve">relevant </w:t>
      </w:r>
      <w:r w:rsidR="00AF0BE8">
        <w:t xml:space="preserve">arrangements are in place. </w:t>
      </w:r>
    </w:p>
    <w:p w:rsidR="0064462D" w:rsidRDefault="003C04FF" w:rsidP="00156C00">
      <w:pPr>
        <w:pStyle w:val="ListParagraph"/>
        <w:numPr>
          <w:ilvl w:val="0"/>
          <w:numId w:val="1"/>
        </w:numPr>
      </w:pPr>
      <w:r>
        <w:t>Take</w:t>
      </w:r>
      <w:r w:rsidR="0064462D">
        <w:t xml:space="preserve"> breaks from work. In particular, make sure to take at least</w:t>
      </w:r>
      <w:r>
        <w:t xml:space="preserve"> a 30-minute meal break. </w:t>
      </w:r>
    </w:p>
    <w:p w:rsidR="00AF0BE8" w:rsidRDefault="00AF0BE8" w:rsidP="00156C00">
      <w:pPr>
        <w:pStyle w:val="ListParagraph"/>
        <w:numPr>
          <w:ilvl w:val="0"/>
          <w:numId w:val="1"/>
        </w:numPr>
      </w:pPr>
      <w:r>
        <w:t xml:space="preserve">For non-exempt staff: continue to clock in/out; if unable, make a record of </w:t>
      </w:r>
      <w:r w:rsidR="00DA591C">
        <w:t>y</w:t>
      </w:r>
      <w:r>
        <w:t xml:space="preserve">our work time and overtime (follow the pre-approval procedure for overtime, as usual). </w:t>
      </w:r>
    </w:p>
    <w:p w:rsidR="003C04FF" w:rsidRDefault="004518E0" w:rsidP="00156C00">
      <w:pPr>
        <w:pStyle w:val="ListParagraph"/>
        <w:numPr>
          <w:ilvl w:val="0"/>
          <w:numId w:val="1"/>
        </w:numPr>
      </w:pPr>
      <w:r>
        <w:t xml:space="preserve">Do </w:t>
      </w:r>
      <w:r w:rsidRPr="00B15A68">
        <w:rPr>
          <w:b/>
        </w:rPr>
        <w:t>not</w:t>
      </w:r>
      <w:r>
        <w:t xml:space="preserve"> take outside of the university hard copies of any documents that contain confidential information.  At all times, m</w:t>
      </w:r>
      <w:r w:rsidR="003C04FF">
        <w:t xml:space="preserve">ake sure to keep confidential </w:t>
      </w:r>
      <w:r>
        <w:t xml:space="preserve">information </w:t>
      </w:r>
      <w:r w:rsidR="003C04FF">
        <w:t xml:space="preserve">secure. </w:t>
      </w:r>
    </w:p>
    <w:p w:rsidR="0064462D" w:rsidRDefault="003C04FF" w:rsidP="00156C00">
      <w:pPr>
        <w:pStyle w:val="ListParagraph"/>
        <w:numPr>
          <w:ilvl w:val="0"/>
          <w:numId w:val="1"/>
        </w:numPr>
      </w:pPr>
      <w:r>
        <w:t xml:space="preserve">Work with the IT department to establish a VPN access, if </w:t>
      </w:r>
      <w:r w:rsidR="00DA591C">
        <w:t>needed</w:t>
      </w:r>
      <w:r>
        <w:t xml:space="preserve">. </w:t>
      </w:r>
      <w:r w:rsidR="00AF0BE8">
        <w:t xml:space="preserve">Refer to the </w:t>
      </w:r>
      <w:r w:rsidR="00AF0BE8" w:rsidRPr="00156C00">
        <w:rPr>
          <w:i/>
        </w:rPr>
        <w:t>Access Network Drives from Home</w:t>
      </w:r>
      <w:r w:rsidR="00AF0BE8">
        <w:t xml:space="preserve"> instructions that were distributed by IT. </w:t>
      </w:r>
    </w:p>
    <w:p w:rsidR="00DA591C" w:rsidRDefault="00DA591C" w:rsidP="00156C00">
      <w:pPr>
        <w:pStyle w:val="ListParagraph"/>
        <w:numPr>
          <w:ilvl w:val="0"/>
          <w:numId w:val="1"/>
        </w:numPr>
      </w:pPr>
      <w:r>
        <w:t xml:space="preserve">Utilize Google Chat to communicate with your supervisor and co-workers as an alternative. </w:t>
      </w:r>
    </w:p>
    <w:p w:rsidR="00AF0BE8" w:rsidRDefault="0064462D" w:rsidP="00156C00">
      <w:pPr>
        <w:pStyle w:val="ListParagraph"/>
        <w:numPr>
          <w:ilvl w:val="0"/>
          <w:numId w:val="1"/>
        </w:numPr>
      </w:pPr>
      <w:r>
        <w:t>Utilize share</w:t>
      </w:r>
      <w:r w:rsidR="00AF0BE8">
        <w:t>-</w:t>
      </w:r>
      <w:r>
        <w:t>drive</w:t>
      </w:r>
      <w:r w:rsidR="00AF0BE8">
        <w:t>s</w:t>
      </w:r>
      <w:r>
        <w:t xml:space="preserve">, Dropbox or Google Drive </w:t>
      </w:r>
      <w:r w:rsidR="003C04FF">
        <w:t xml:space="preserve">to collaborate </w:t>
      </w:r>
      <w:r w:rsidR="00AF0BE8">
        <w:t xml:space="preserve">with other staff </w:t>
      </w:r>
      <w:r w:rsidR="003C04FF">
        <w:t xml:space="preserve">on documents. </w:t>
      </w:r>
    </w:p>
    <w:p w:rsidR="00EF0A22" w:rsidRDefault="003C04FF" w:rsidP="00156C00">
      <w:pPr>
        <w:pStyle w:val="ListParagraph"/>
        <w:numPr>
          <w:ilvl w:val="0"/>
          <w:numId w:val="1"/>
        </w:numPr>
      </w:pPr>
      <w:r>
        <w:t>Access confidential information at the source</w:t>
      </w:r>
      <w:r w:rsidR="004518E0">
        <w:t xml:space="preserve">. </w:t>
      </w:r>
      <w:r>
        <w:t xml:space="preserve"> </w:t>
      </w:r>
      <w:r w:rsidR="004518E0">
        <w:t>Any files that contain confidential data should </w:t>
      </w:r>
      <w:r w:rsidR="004518E0">
        <w:rPr>
          <w:rStyle w:val="Strong"/>
        </w:rPr>
        <w:t>not</w:t>
      </w:r>
      <w:r w:rsidR="004518E0">
        <w:t xml:space="preserve"> be kept on local PCs, CDs, </w:t>
      </w:r>
      <w:r w:rsidR="00737130">
        <w:t xml:space="preserve">DVDs, </w:t>
      </w:r>
      <w:r w:rsidR="004518E0">
        <w:t xml:space="preserve">external hard drives, USB flash drives, etc.  These files should be stored in a secured network folder that is only accessible by authorized personnel.  Email is inherently insecure and confidential data should never be sent via email unless encryption software is used. </w:t>
      </w:r>
    </w:p>
    <w:p w:rsidR="004518E0" w:rsidRDefault="00FC1E33" w:rsidP="00156C00">
      <w:pPr>
        <w:pStyle w:val="ListParagraph"/>
        <w:numPr>
          <w:ilvl w:val="0"/>
          <w:numId w:val="1"/>
        </w:numPr>
      </w:pPr>
      <w:r>
        <w:t xml:space="preserve">Additional resources </w:t>
      </w:r>
      <w:r w:rsidR="00DA591C">
        <w:t xml:space="preserve">and training </w:t>
      </w:r>
      <w:r>
        <w:t xml:space="preserve">on </w:t>
      </w:r>
      <w:r w:rsidR="00DA591C">
        <w:t>data</w:t>
      </w:r>
      <w:r>
        <w:t xml:space="preserve"> security</w:t>
      </w:r>
      <w:r w:rsidR="00F14F31">
        <w:t xml:space="preserve"> is available here</w:t>
      </w:r>
      <w:r>
        <w:t xml:space="preserve">: </w:t>
      </w:r>
      <w:hyperlink r:id="rId6" w:history="1">
        <w:r w:rsidRPr="00225437">
          <w:rPr>
            <w:rStyle w:val="Hyperlink"/>
          </w:rPr>
          <w:t>http://it.gwu.edu/resources</w:t>
        </w:r>
      </w:hyperlink>
      <w:r w:rsidR="004518E0" w:rsidRPr="004518E0">
        <w:t xml:space="preserve"> </w:t>
      </w:r>
    </w:p>
    <w:p w:rsidR="001A51BA" w:rsidRDefault="00737130" w:rsidP="00EF0A22">
      <w:pPr>
        <w:pStyle w:val="ListParagraph"/>
        <w:numPr>
          <w:ilvl w:val="0"/>
          <w:numId w:val="1"/>
        </w:numPr>
      </w:pPr>
      <w:r>
        <w:t xml:space="preserve">Refer </w:t>
      </w:r>
      <w:r w:rsidR="004518E0">
        <w:t xml:space="preserve">to these policies </w:t>
      </w:r>
      <w:r w:rsidR="00B15A68">
        <w:t>related to</w:t>
      </w:r>
      <w:r w:rsidR="004518E0">
        <w:t xml:space="preserve"> telecommuting: </w:t>
      </w:r>
      <w:hyperlink r:id="rId7" w:history="1">
        <w:r w:rsidR="004518E0" w:rsidRPr="00225437">
          <w:rPr>
            <w:rStyle w:val="Hyperlink"/>
          </w:rPr>
          <w:t>http://hr.gwu.edu/policies-related-telecommuting</w:t>
        </w:r>
      </w:hyperlink>
    </w:p>
    <w:p w:rsidR="00737130" w:rsidRDefault="00737130" w:rsidP="00737130">
      <w:pPr>
        <w:pStyle w:val="ListParagraph"/>
      </w:pPr>
    </w:p>
    <w:sectPr w:rsidR="00737130" w:rsidSect="00FC1E33">
      <w:pgSz w:w="12240" w:h="15840"/>
      <w:pgMar w:top="90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16E0"/>
    <w:multiLevelType w:val="hybridMultilevel"/>
    <w:tmpl w:val="FB5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BA"/>
    <w:rsid w:val="00131A8E"/>
    <w:rsid w:val="00156C00"/>
    <w:rsid w:val="001A51BA"/>
    <w:rsid w:val="00235D40"/>
    <w:rsid w:val="002B6309"/>
    <w:rsid w:val="003C04FF"/>
    <w:rsid w:val="004518E0"/>
    <w:rsid w:val="0064462D"/>
    <w:rsid w:val="006B3820"/>
    <w:rsid w:val="00737130"/>
    <w:rsid w:val="00AF0BE8"/>
    <w:rsid w:val="00B15A68"/>
    <w:rsid w:val="00C03C10"/>
    <w:rsid w:val="00DA591C"/>
    <w:rsid w:val="00EF0A22"/>
    <w:rsid w:val="00F14F31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C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1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C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1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r.gwu.edu/policies-related-telecommu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gwu.edu/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Metelski</dc:creator>
  <cp:lastModifiedBy>Yury Metelski</cp:lastModifiedBy>
  <cp:revision>2</cp:revision>
  <dcterms:created xsi:type="dcterms:W3CDTF">2014-03-01T00:08:00Z</dcterms:created>
  <dcterms:modified xsi:type="dcterms:W3CDTF">2014-03-01T00:08:00Z</dcterms:modified>
</cp:coreProperties>
</file>