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E86B" w14:textId="1DAAE9B3" w:rsidR="00587603" w:rsidRPr="002D14FE" w:rsidRDefault="007631C5" w:rsidP="002D14FE">
      <w:pPr>
        <w:pStyle w:val="BodyText"/>
        <w:tabs>
          <w:tab w:val="left" w:pos="6020"/>
        </w:tabs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D14FE">
        <w:rPr>
          <w:rFonts w:asciiTheme="minorHAnsi" w:hAnsiTheme="minorHAnsi" w:cstheme="minorHAnsi"/>
          <w:b/>
          <w:sz w:val="28"/>
          <w:szCs w:val="28"/>
        </w:rPr>
        <w:t xml:space="preserve">GWSPH </w:t>
      </w:r>
      <w:r w:rsidR="002F518D" w:rsidRPr="002D14FE">
        <w:rPr>
          <w:rFonts w:asciiTheme="minorHAnsi" w:hAnsiTheme="minorHAnsi" w:cstheme="minorHAnsi"/>
          <w:b/>
          <w:sz w:val="28"/>
          <w:szCs w:val="28"/>
        </w:rPr>
        <w:t xml:space="preserve">New Project </w:t>
      </w:r>
      <w:r w:rsidR="00E04FCB" w:rsidRPr="002D14FE">
        <w:rPr>
          <w:rFonts w:asciiTheme="minorHAnsi" w:hAnsiTheme="minorHAnsi" w:cstheme="minorHAnsi"/>
          <w:b/>
          <w:sz w:val="28"/>
          <w:szCs w:val="28"/>
        </w:rPr>
        <w:t xml:space="preserve">Initiation </w:t>
      </w:r>
      <w:r w:rsidR="002F518D" w:rsidRPr="002D14FE">
        <w:rPr>
          <w:rFonts w:asciiTheme="minorHAnsi" w:hAnsiTheme="minorHAnsi" w:cstheme="minorHAnsi"/>
          <w:b/>
          <w:sz w:val="28"/>
          <w:szCs w:val="28"/>
        </w:rPr>
        <w:t xml:space="preserve">&amp; </w:t>
      </w:r>
      <w:r w:rsidRPr="002D14FE">
        <w:rPr>
          <w:rFonts w:asciiTheme="minorHAnsi" w:hAnsiTheme="minorHAnsi" w:cstheme="minorHAnsi"/>
          <w:b/>
          <w:sz w:val="28"/>
          <w:szCs w:val="28"/>
        </w:rPr>
        <w:t xml:space="preserve">Research </w:t>
      </w:r>
      <w:r w:rsidR="0082339F" w:rsidRPr="002D14FE">
        <w:rPr>
          <w:rFonts w:asciiTheme="minorHAnsi" w:hAnsiTheme="minorHAnsi" w:cstheme="minorHAnsi"/>
          <w:b/>
          <w:sz w:val="28"/>
          <w:szCs w:val="28"/>
        </w:rPr>
        <w:t xml:space="preserve">Project </w:t>
      </w:r>
      <w:r w:rsidR="00EE65FC" w:rsidRPr="002D14FE">
        <w:rPr>
          <w:rFonts w:asciiTheme="minorHAnsi" w:hAnsiTheme="minorHAnsi" w:cstheme="minorHAnsi"/>
          <w:b/>
          <w:sz w:val="28"/>
          <w:szCs w:val="28"/>
        </w:rPr>
        <w:t>Reopening</w:t>
      </w:r>
      <w:r w:rsidRPr="002D14FE">
        <w:rPr>
          <w:rFonts w:asciiTheme="minorHAnsi" w:hAnsiTheme="minorHAnsi" w:cstheme="minorHAnsi"/>
          <w:b/>
          <w:sz w:val="28"/>
          <w:szCs w:val="28"/>
        </w:rPr>
        <w:t xml:space="preserve"> Approval</w:t>
      </w:r>
      <w:r w:rsidR="0082339F" w:rsidRPr="002D14FE">
        <w:rPr>
          <w:rFonts w:asciiTheme="minorHAnsi" w:hAnsiTheme="minorHAnsi" w:cstheme="minorHAnsi"/>
          <w:b/>
          <w:sz w:val="28"/>
          <w:szCs w:val="28"/>
        </w:rPr>
        <w:t xml:space="preserve"> Request</w:t>
      </w:r>
    </w:p>
    <w:p w14:paraId="61A3F046" w14:textId="7AEBABA0" w:rsidR="00587603" w:rsidRPr="000022CD" w:rsidRDefault="00295A54" w:rsidP="00CC1BA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Principal Investigators </w:t>
      </w:r>
      <w:r w:rsidR="002F518D">
        <w:rPr>
          <w:rFonts w:asciiTheme="minorHAnsi" w:hAnsiTheme="minorHAnsi" w:cstheme="minorHAnsi"/>
          <w:sz w:val="22"/>
          <w:szCs w:val="22"/>
        </w:rPr>
        <w:t xml:space="preserve">who intend to initiate new project as well as those intending to restart projects that were halted due to </w:t>
      </w:r>
      <w:r w:rsidR="005605E6">
        <w:rPr>
          <w:rFonts w:asciiTheme="minorHAnsi" w:hAnsiTheme="minorHAnsi" w:cstheme="minorHAnsi"/>
          <w:sz w:val="22"/>
          <w:szCs w:val="22"/>
        </w:rPr>
        <w:t>COVID</w:t>
      </w:r>
      <w:r w:rsidR="002F518D">
        <w:rPr>
          <w:rFonts w:asciiTheme="minorHAnsi" w:hAnsiTheme="minorHAnsi" w:cstheme="minorHAnsi"/>
          <w:sz w:val="22"/>
          <w:szCs w:val="22"/>
        </w:rPr>
        <w:t xml:space="preserve">-19, </w:t>
      </w:r>
      <w:r>
        <w:rPr>
          <w:rFonts w:asciiTheme="minorHAnsi" w:hAnsiTheme="minorHAnsi" w:cstheme="minorHAnsi"/>
          <w:sz w:val="22"/>
          <w:szCs w:val="22"/>
        </w:rPr>
        <w:t xml:space="preserve">are required to develop a reopening plan and gain approval prior to </w:t>
      </w:r>
      <w:r w:rsidR="002F518D">
        <w:rPr>
          <w:rFonts w:asciiTheme="minorHAnsi" w:hAnsiTheme="minorHAnsi" w:cstheme="minorHAnsi"/>
          <w:sz w:val="22"/>
          <w:szCs w:val="22"/>
        </w:rPr>
        <w:t xml:space="preserve">initiating or </w:t>
      </w:r>
      <w:r>
        <w:rPr>
          <w:rFonts w:asciiTheme="minorHAnsi" w:hAnsiTheme="minorHAnsi" w:cstheme="minorHAnsi"/>
          <w:sz w:val="22"/>
          <w:szCs w:val="22"/>
        </w:rPr>
        <w:t xml:space="preserve">reopening any </w:t>
      </w:r>
      <w:r w:rsidR="00EE65FC" w:rsidRPr="000022CD">
        <w:rPr>
          <w:rFonts w:asciiTheme="minorHAnsi" w:hAnsiTheme="minorHAnsi" w:cstheme="minorHAnsi"/>
          <w:sz w:val="22"/>
          <w:szCs w:val="22"/>
        </w:rPr>
        <w:t>laboratory (lab/core/shared facility)</w:t>
      </w:r>
      <w:r w:rsidR="00145AD8">
        <w:rPr>
          <w:rFonts w:asciiTheme="minorHAnsi" w:hAnsiTheme="minorHAnsi" w:cstheme="minorHAnsi"/>
          <w:sz w:val="22"/>
          <w:szCs w:val="22"/>
        </w:rPr>
        <w:t>,</w:t>
      </w:r>
      <w:r w:rsidR="007631C5" w:rsidRPr="000022CD">
        <w:rPr>
          <w:rFonts w:asciiTheme="minorHAnsi" w:hAnsiTheme="minorHAnsi" w:cstheme="minorHAnsi"/>
          <w:sz w:val="22"/>
          <w:szCs w:val="22"/>
        </w:rPr>
        <w:t xml:space="preserve"> on-campus research </w:t>
      </w:r>
      <w:r w:rsidR="000022CD">
        <w:rPr>
          <w:rFonts w:asciiTheme="minorHAnsi" w:hAnsiTheme="minorHAnsi" w:cstheme="minorHAnsi"/>
          <w:sz w:val="22"/>
          <w:szCs w:val="22"/>
        </w:rPr>
        <w:t>study</w:t>
      </w:r>
      <w:r w:rsidR="00145AD8">
        <w:rPr>
          <w:rFonts w:asciiTheme="minorHAnsi" w:hAnsiTheme="minorHAnsi" w:cstheme="minorHAnsi"/>
          <w:sz w:val="22"/>
          <w:szCs w:val="22"/>
        </w:rPr>
        <w:t>,</w:t>
      </w:r>
      <w:r w:rsidR="000022CD">
        <w:rPr>
          <w:rFonts w:asciiTheme="minorHAnsi" w:hAnsiTheme="minorHAnsi" w:cstheme="minorHAnsi"/>
          <w:sz w:val="22"/>
          <w:szCs w:val="22"/>
        </w:rPr>
        <w:t xml:space="preserve"> or </w:t>
      </w:r>
      <w:r w:rsidR="007631C5" w:rsidRPr="000022CD">
        <w:rPr>
          <w:rFonts w:asciiTheme="minorHAnsi" w:hAnsiTheme="minorHAnsi" w:cstheme="minorHAnsi"/>
          <w:sz w:val="22"/>
          <w:szCs w:val="22"/>
        </w:rPr>
        <w:t xml:space="preserve">location </w:t>
      </w:r>
      <w:r w:rsidR="00EE65FC" w:rsidRPr="000022CD">
        <w:rPr>
          <w:rFonts w:asciiTheme="minorHAnsi" w:hAnsiTheme="minorHAnsi" w:cstheme="minorHAnsi"/>
          <w:sz w:val="22"/>
          <w:szCs w:val="22"/>
        </w:rPr>
        <w:t>to personnel (e.g.</w:t>
      </w:r>
      <w:r w:rsidR="00AA6F25" w:rsidRPr="000022CD">
        <w:rPr>
          <w:rFonts w:asciiTheme="minorHAnsi" w:hAnsiTheme="minorHAnsi" w:cstheme="minorHAnsi"/>
          <w:sz w:val="22"/>
          <w:szCs w:val="22"/>
        </w:rPr>
        <w:t>,</w:t>
      </w:r>
      <w:r w:rsidR="00EE65FC" w:rsidRPr="000022CD">
        <w:rPr>
          <w:rFonts w:asciiTheme="minorHAnsi" w:hAnsiTheme="minorHAnsi" w:cstheme="minorHAnsi"/>
          <w:sz w:val="22"/>
          <w:szCs w:val="22"/>
        </w:rPr>
        <w:t xml:space="preserve"> </w:t>
      </w:r>
      <w:r w:rsidR="004A2258">
        <w:rPr>
          <w:rFonts w:asciiTheme="minorHAnsi" w:hAnsiTheme="minorHAnsi" w:cstheme="minorHAnsi"/>
          <w:sz w:val="22"/>
          <w:szCs w:val="22"/>
        </w:rPr>
        <w:t xml:space="preserve">staff, </w:t>
      </w:r>
      <w:r w:rsidR="00EE65FC" w:rsidRPr="000022CD">
        <w:rPr>
          <w:rFonts w:asciiTheme="minorHAnsi" w:hAnsiTheme="minorHAnsi" w:cstheme="minorHAnsi"/>
          <w:sz w:val="22"/>
          <w:szCs w:val="22"/>
        </w:rPr>
        <w:t>graduate students, technicians)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459A00" w14:textId="77777777" w:rsidR="00587603" w:rsidRPr="000022CD" w:rsidRDefault="00587603" w:rsidP="00CC1BA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10B163EA" w14:textId="5BA82AED" w:rsidR="00AC386E" w:rsidRPr="000022CD" w:rsidRDefault="004A2258" w:rsidP="00CC1BA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GW</w:t>
      </w:r>
      <w:r w:rsidR="00295A54">
        <w:rPr>
          <w:rFonts w:asciiTheme="minorHAnsi" w:hAnsiTheme="minorHAnsi" w:cstheme="minorHAnsi"/>
          <w:sz w:val="22"/>
          <w:szCs w:val="22"/>
        </w:rPr>
        <w:t xml:space="preserve"> Phase 1 of reopening</w:t>
      </w:r>
      <w:r>
        <w:rPr>
          <w:rFonts w:asciiTheme="minorHAnsi" w:hAnsiTheme="minorHAnsi" w:cstheme="minorHAnsi"/>
          <w:sz w:val="22"/>
          <w:szCs w:val="22"/>
        </w:rPr>
        <w:t>, a</w:t>
      </w:r>
      <w:r w:rsidR="00EE65FC" w:rsidRPr="000022CD">
        <w:rPr>
          <w:rFonts w:asciiTheme="minorHAnsi" w:hAnsiTheme="minorHAnsi" w:cstheme="minorHAnsi"/>
          <w:sz w:val="22"/>
          <w:szCs w:val="22"/>
        </w:rPr>
        <w:t xml:space="preserve">ny work that can be performed away from </w:t>
      </w:r>
      <w:r w:rsidR="00295A54">
        <w:rPr>
          <w:rFonts w:asciiTheme="minorHAnsi" w:hAnsiTheme="minorHAnsi" w:cstheme="minorHAnsi"/>
          <w:sz w:val="22"/>
          <w:szCs w:val="22"/>
        </w:rPr>
        <w:t xml:space="preserve">the </w:t>
      </w:r>
      <w:r w:rsidR="00AA6F25" w:rsidRPr="000022CD">
        <w:rPr>
          <w:rFonts w:asciiTheme="minorHAnsi" w:hAnsiTheme="minorHAnsi" w:cstheme="minorHAnsi"/>
          <w:sz w:val="22"/>
          <w:szCs w:val="22"/>
        </w:rPr>
        <w:t xml:space="preserve">GW </w:t>
      </w:r>
      <w:r w:rsidR="007631C5" w:rsidRPr="000022CD">
        <w:rPr>
          <w:rFonts w:asciiTheme="minorHAnsi" w:hAnsiTheme="minorHAnsi" w:cstheme="minorHAnsi"/>
          <w:sz w:val="22"/>
          <w:szCs w:val="22"/>
        </w:rPr>
        <w:t>campus</w:t>
      </w:r>
      <w:r w:rsidR="00EE65FC" w:rsidRPr="000022CD">
        <w:rPr>
          <w:rFonts w:asciiTheme="minorHAnsi" w:hAnsiTheme="minorHAnsi" w:cstheme="minorHAnsi"/>
          <w:sz w:val="22"/>
          <w:szCs w:val="22"/>
        </w:rPr>
        <w:t xml:space="preserve"> should still be done </w:t>
      </w:r>
      <w:r w:rsidR="00295A54">
        <w:rPr>
          <w:rFonts w:asciiTheme="minorHAnsi" w:hAnsiTheme="minorHAnsi" w:cstheme="minorHAnsi"/>
          <w:sz w:val="22"/>
          <w:szCs w:val="22"/>
        </w:rPr>
        <w:t>remotely</w:t>
      </w:r>
      <w:r w:rsidR="00EE65FC" w:rsidRPr="000022CD">
        <w:rPr>
          <w:rFonts w:asciiTheme="minorHAnsi" w:hAnsiTheme="minorHAnsi" w:cstheme="minorHAnsi"/>
          <w:sz w:val="22"/>
          <w:szCs w:val="22"/>
        </w:rPr>
        <w:t xml:space="preserve">. All normal laboratory </w:t>
      </w:r>
      <w:r w:rsidR="007631C5" w:rsidRPr="000022CD">
        <w:rPr>
          <w:rFonts w:asciiTheme="minorHAnsi" w:hAnsiTheme="minorHAnsi" w:cstheme="minorHAnsi"/>
          <w:sz w:val="22"/>
          <w:szCs w:val="22"/>
        </w:rPr>
        <w:t xml:space="preserve">and research </w:t>
      </w:r>
      <w:r w:rsidR="00EE65FC" w:rsidRPr="000022CD">
        <w:rPr>
          <w:rFonts w:asciiTheme="minorHAnsi" w:hAnsiTheme="minorHAnsi" w:cstheme="minorHAnsi"/>
          <w:sz w:val="22"/>
          <w:szCs w:val="22"/>
        </w:rPr>
        <w:t>safety protocols should be maintained and personnel should be reminded of traditional safety policy and resources. Safety is always paramount for laboratories</w:t>
      </w:r>
      <w:r w:rsidR="007631C5" w:rsidRPr="000022CD">
        <w:rPr>
          <w:rFonts w:asciiTheme="minorHAnsi" w:hAnsiTheme="minorHAnsi" w:cstheme="minorHAnsi"/>
          <w:sz w:val="22"/>
          <w:szCs w:val="22"/>
        </w:rPr>
        <w:t xml:space="preserve"> and research</w:t>
      </w:r>
      <w:r w:rsidR="00EE65FC" w:rsidRPr="000022CD">
        <w:rPr>
          <w:rFonts w:asciiTheme="minorHAnsi" w:hAnsiTheme="minorHAnsi" w:cstheme="minorHAnsi"/>
          <w:sz w:val="22"/>
          <w:szCs w:val="22"/>
        </w:rPr>
        <w:t>, but as we mov</w:t>
      </w:r>
      <w:r w:rsidR="007631C5" w:rsidRPr="000022CD">
        <w:rPr>
          <w:rFonts w:asciiTheme="minorHAnsi" w:hAnsiTheme="minorHAnsi" w:cstheme="minorHAnsi"/>
          <w:sz w:val="22"/>
          <w:szCs w:val="22"/>
        </w:rPr>
        <w:t>e through</w:t>
      </w:r>
      <w:r w:rsidR="00EE65FC" w:rsidRPr="000022CD">
        <w:rPr>
          <w:rFonts w:asciiTheme="minorHAnsi" w:hAnsiTheme="minorHAnsi" w:cstheme="minorHAnsi"/>
          <w:sz w:val="22"/>
          <w:szCs w:val="22"/>
        </w:rPr>
        <w:t xml:space="preserve"> Phase 1</w:t>
      </w:r>
      <w:r w:rsidR="00295A54">
        <w:rPr>
          <w:rFonts w:asciiTheme="minorHAnsi" w:hAnsiTheme="minorHAnsi" w:cstheme="minorHAnsi"/>
          <w:sz w:val="22"/>
          <w:szCs w:val="22"/>
        </w:rPr>
        <w:t xml:space="preserve"> into Phase 2 and beyond</w:t>
      </w:r>
      <w:r w:rsidR="00EE65FC" w:rsidRPr="000022CD">
        <w:rPr>
          <w:rFonts w:asciiTheme="minorHAnsi" w:hAnsiTheme="minorHAnsi" w:cstheme="minorHAnsi"/>
          <w:sz w:val="22"/>
          <w:szCs w:val="22"/>
        </w:rPr>
        <w:t xml:space="preserve">, additional measures </w:t>
      </w:r>
      <w:r w:rsidR="00295A54">
        <w:rPr>
          <w:rFonts w:asciiTheme="minorHAnsi" w:hAnsiTheme="minorHAnsi" w:cstheme="minorHAnsi"/>
          <w:sz w:val="22"/>
          <w:szCs w:val="22"/>
        </w:rPr>
        <w:t>are needed for laboratories and research to operate under pandemic conditions</w:t>
      </w:r>
      <w:r w:rsidR="00EE65FC" w:rsidRPr="000022CD">
        <w:rPr>
          <w:rFonts w:asciiTheme="minorHAnsi" w:hAnsiTheme="minorHAnsi" w:cstheme="minorHAnsi"/>
          <w:sz w:val="22"/>
          <w:szCs w:val="22"/>
        </w:rPr>
        <w:t>.</w:t>
      </w:r>
    </w:p>
    <w:p w14:paraId="0052C24E" w14:textId="56188537" w:rsidR="00B66950" w:rsidRDefault="00B66950" w:rsidP="0087092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305AC0A" w14:textId="109255AE" w:rsidR="004A2258" w:rsidRDefault="00D03455" w:rsidP="00CC1BA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0022CD">
        <w:rPr>
          <w:rFonts w:asciiTheme="minorHAnsi" w:hAnsiTheme="minorHAnsi" w:cstheme="minorHAnsi"/>
          <w:sz w:val="22"/>
          <w:szCs w:val="22"/>
        </w:rPr>
        <w:t>All laboratory and</w:t>
      </w:r>
      <w:r w:rsidR="00E45ABD">
        <w:rPr>
          <w:rFonts w:asciiTheme="minorHAnsi" w:hAnsiTheme="minorHAnsi" w:cstheme="minorHAnsi"/>
          <w:sz w:val="22"/>
          <w:szCs w:val="22"/>
        </w:rPr>
        <w:t xml:space="preserve"> research</w:t>
      </w:r>
      <w:r w:rsidRPr="000022CD">
        <w:rPr>
          <w:rFonts w:asciiTheme="minorHAnsi" w:hAnsiTheme="minorHAnsi" w:cstheme="minorHAnsi"/>
          <w:sz w:val="22"/>
          <w:szCs w:val="22"/>
        </w:rPr>
        <w:t xml:space="preserve"> study </w:t>
      </w:r>
      <w:r w:rsidR="002F518D">
        <w:rPr>
          <w:rFonts w:asciiTheme="minorHAnsi" w:hAnsiTheme="minorHAnsi" w:cstheme="minorHAnsi"/>
          <w:sz w:val="22"/>
          <w:szCs w:val="22"/>
        </w:rPr>
        <w:t xml:space="preserve">initiation and </w:t>
      </w:r>
      <w:r w:rsidRPr="000022CD">
        <w:rPr>
          <w:rFonts w:asciiTheme="minorHAnsi" w:hAnsiTheme="minorHAnsi" w:cstheme="minorHAnsi"/>
          <w:sz w:val="22"/>
          <w:szCs w:val="22"/>
        </w:rPr>
        <w:t xml:space="preserve">reopening plans will be initially submitted </w:t>
      </w:r>
      <w:r w:rsidR="00295A54">
        <w:rPr>
          <w:rFonts w:asciiTheme="minorHAnsi" w:hAnsiTheme="minorHAnsi" w:cstheme="minorHAnsi"/>
          <w:sz w:val="22"/>
          <w:szCs w:val="22"/>
        </w:rPr>
        <w:t>and approved by</w:t>
      </w:r>
      <w:r w:rsidRPr="000022CD">
        <w:rPr>
          <w:rFonts w:asciiTheme="minorHAnsi" w:hAnsiTheme="minorHAnsi" w:cstheme="minorHAnsi"/>
          <w:sz w:val="22"/>
          <w:szCs w:val="22"/>
        </w:rPr>
        <w:t xml:space="preserve"> a department chair</w:t>
      </w:r>
      <w:r w:rsidR="00295A54">
        <w:rPr>
          <w:rFonts w:asciiTheme="minorHAnsi" w:hAnsiTheme="minorHAnsi" w:cstheme="minorHAnsi"/>
          <w:sz w:val="22"/>
          <w:szCs w:val="22"/>
        </w:rPr>
        <w:t xml:space="preserve">. The plan will </w:t>
      </w:r>
      <w:r w:rsidRPr="000022CD">
        <w:rPr>
          <w:rFonts w:asciiTheme="minorHAnsi" w:hAnsiTheme="minorHAnsi" w:cstheme="minorHAnsi"/>
          <w:sz w:val="22"/>
          <w:szCs w:val="22"/>
        </w:rPr>
        <w:t xml:space="preserve">then </w:t>
      </w:r>
      <w:r w:rsidR="00295A54">
        <w:rPr>
          <w:rFonts w:asciiTheme="minorHAnsi" w:hAnsiTheme="minorHAnsi" w:cstheme="minorHAnsi"/>
          <w:sz w:val="22"/>
          <w:szCs w:val="22"/>
        </w:rPr>
        <w:t xml:space="preserve">be sent </w:t>
      </w:r>
      <w:r w:rsidRPr="000022CD">
        <w:rPr>
          <w:rFonts w:asciiTheme="minorHAnsi" w:hAnsiTheme="minorHAnsi" w:cstheme="minorHAnsi"/>
          <w:sz w:val="22"/>
          <w:szCs w:val="22"/>
        </w:rPr>
        <w:t>to the Senior Associate Dean for Research via email to</w:t>
      </w:r>
      <w:r w:rsidR="004F5ED0">
        <w:rPr>
          <w:rFonts w:asciiTheme="minorHAnsi" w:hAnsiTheme="minorHAnsi" w:cstheme="minorHAnsi"/>
          <w:sz w:val="22"/>
          <w:szCs w:val="22"/>
        </w:rPr>
        <w:t xml:space="preserve"> GWSPHResearch@gwu.edu.</w:t>
      </w:r>
    </w:p>
    <w:p w14:paraId="57C4090C" w14:textId="77777777" w:rsidR="004A2258" w:rsidRDefault="004A2258" w:rsidP="00CC1BA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5BB7509" w14:textId="1DC265BC" w:rsidR="00D03455" w:rsidRDefault="00D03455" w:rsidP="00CC1BA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0022CD">
        <w:rPr>
          <w:rFonts w:asciiTheme="minorHAnsi" w:hAnsiTheme="minorHAnsi" w:cstheme="minorHAnsi"/>
          <w:sz w:val="22"/>
          <w:szCs w:val="22"/>
        </w:rPr>
        <w:t xml:space="preserve">A complete </w:t>
      </w:r>
      <w:r w:rsidR="002F518D">
        <w:rPr>
          <w:rFonts w:asciiTheme="minorHAnsi" w:hAnsiTheme="minorHAnsi" w:cstheme="minorHAnsi"/>
          <w:sz w:val="22"/>
          <w:szCs w:val="22"/>
        </w:rPr>
        <w:t xml:space="preserve">project initiation and </w:t>
      </w:r>
      <w:r w:rsidR="00C75562">
        <w:rPr>
          <w:rFonts w:asciiTheme="minorHAnsi" w:hAnsiTheme="minorHAnsi" w:cstheme="minorHAnsi"/>
          <w:sz w:val="22"/>
          <w:szCs w:val="22"/>
        </w:rPr>
        <w:t>reopening approval request form</w:t>
      </w:r>
      <w:r w:rsidR="00C75562" w:rsidRPr="000022CD">
        <w:rPr>
          <w:rFonts w:asciiTheme="minorHAnsi" w:hAnsiTheme="minorHAnsi" w:cstheme="minorHAnsi"/>
          <w:sz w:val="22"/>
          <w:szCs w:val="22"/>
        </w:rPr>
        <w:t xml:space="preserve"> </w:t>
      </w:r>
      <w:r w:rsidRPr="000022CD">
        <w:rPr>
          <w:rFonts w:asciiTheme="minorHAnsi" w:hAnsiTheme="minorHAnsi" w:cstheme="minorHAnsi"/>
          <w:sz w:val="22"/>
          <w:szCs w:val="22"/>
        </w:rPr>
        <w:t xml:space="preserve">should include demographic and </w:t>
      </w:r>
      <w:r w:rsidR="00C75562">
        <w:rPr>
          <w:rFonts w:asciiTheme="minorHAnsi" w:hAnsiTheme="minorHAnsi" w:cstheme="minorHAnsi"/>
          <w:sz w:val="22"/>
          <w:szCs w:val="22"/>
        </w:rPr>
        <w:t>project</w:t>
      </w:r>
      <w:r w:rsidRPr="000022CD">
        <w:rPr>
          <w:rFonts w:asciiTheme="minorHAnsi" w:hAnsiTheme="minorHAnsi" w:cstheme="minorHAnsi"/>
          <w:sz w:val="22"/>
          <w:szCs w:val="22"/>
        </w:rPr>
        <w:t xml:space="preserve"> information as well as the following detailed plans</w:t>
      </w:r>
      <w:r>
        <w:rPr>
          <w:rFonts w:asciiTheme="minorHAnsi" w:hAnsiTheme="minorHAnsi" w:cstheme="minorHAnsi"/>
          <w:sz w:val="22"/>
          <w:szCs w:val="22"/>
        </w:rPr>
        <w:t xml:space="preserve"> (see table below</w:t>
      </w:r>
      <w:r w:rsidR="00295A54">
        <w:rPr>
          <w:rFonts w:asciiTheme="minorHAnsi" w:hAnsiTheme="minorHAnsi" w:cstheme="minorHAnsi"/>
          <w:sz w:val="22"/>
          <w:szCs w:val="22"/>
        </w:rPr>
        <w:t xml:space="preserve"> for a full breakdown</w:t>
      </w:r>
      <w:r>
        <w:rPr>
          <w:rFonts w:asciiTheme="minorHAnsi" w:hAnsiTheme="minorHAnsi" w:cstheme="minorHAnsi"/>
          <w:sz w:val="22"/>
          <w:szCs w:val="22"/>
        </w:rPr>
        <w:t>)</w:t>
      </w:r>
      <w:r w:rsidR="00C75562">
        <w:rPr>
          <w:rFonts w:asciiTheme="minorHAnsi" w:hAnsiTheme="minorHAnsi" w:cstheme="minorHAnsi"/>
          <w:sz w:val="22"/>
          <w:szCs w:val="22"/>
        </w:rPr>
        <w:t>:</w:t>
      </w:r>
      <w:r w:rsidR="00145AD8">
        <w:rPr>
          <w:rFonts w:asciiTheme="minorHAnsi" w:hAnsiTheme="minorHAnsi" w:cstheme="minorHAnsi"/>
          <w:sz w:val="22"/>
          <w:szCs w:val="22"/>
        </w:rPr>
        <w:t xml:space="preserve"> </w:t>
      </w:r>
      <w:r w:rsidR="00C75562">
        <w:rPr>
          <w:rFonts w:asciiTheme="minorHAnsi" w:hAnsiTheme="minorHAnsi" w:cstheme="minorHAnsi"/>
          <w:sz w:val="22"/>
          <w:szCs w:val="22"/>
        </w:rPr>
        <w:t>a</w:t>
      </w:r>
      <w:r w:rsidR="00145AD8">
        <w:rPr>
          <w:rFonts w:asciiTheme="minorHAnsi" w:hAnsiTheme="minorHAnsi" w:cstheme="minorHAnsi"/>
          <w:sz w:val="22"/>
          <w:szCs w:val="22"/>
        </w:rPr>
        <w:t xml:space="preserve"> physical distancing</w:t>
      </w:r>
      <w:r w:rsidR="00C75562">
        <w:rPr>
          <w:rFonts w:asciiTheme="minorHAnsi" w:hAnsiTheme="minorHAnsi" w:cstheme="minorHAnsi"/>
          <w:sz w:val="22"/>
          <w:szCs w:val="22"/>
        </w:rPr>
        <w:t xml:space="preserve"> plan compliant with GW and GWSPH recommendations, lab/space logistics, and a list of personnel responsibilities. </w:t>
      </w:r>
      <w:r w:rsidRPr="000022CD">
        <w:rPr>
          <w:rFonts w:asciiTheme="minorHAnsi" w:hAnsiTheme="minorHAnsi" w:cstheme="minorHAnsi"/>
          <w:sz w:val="22"/>
          <w:szCs w:val="22"/>
        </w:rPr>
        <w:t xml:space="preserve">Additionally, </w:t>
      </w:r>
      <w:r w:rsidR="00C75562">
        <w:rPr>
          <w:rFonts w:asciiTheme="minorHAnsi" w:hAnsiTheme="minorHAnsi" w:cstheme="minorHAnsi"/>
          <w:sz w:val="22"/>
          <w:szCs w:val="22"/>
        </w:rPr>
        <w:t xml:space="preserve">projects that include human subjects and/or handle COVID-19 specimens should provide </w:t>
      </w:r>
      <w:r w:rsidR="002F518D">
        <w:rPr>
          <w:rFonts w:asciiTheme="minorHAnsi" w:hAnsiTheme="minorHAnsi" w:cstheme="minorHAnsi"/>
          <w:sz w:val="22"/>
          <w:szCs w:val="22"/>
        </w:rPr>
        <w:t xml:space="preserve">detailed safety </w:t>
      </w:r>
      <w:r w:rsidR="00C75562">
        <w:rPr>
          <w:rFonts w:asciiTheme="minorHAnsi" w:hAnsiTheme="minorHAnsi" w:cstheme="minorHAnsi"/>
          <w:sz w:val="22"/>
          <w:szCs w:val="22"/>
        </w:rPr>
        <w:t xml:space="preserve">procedures. Lastly, each form should include </w:t>
      </w:r>
      <w:r w:rsidRPr="000022CD">
        <w:rPr>
          <w:rFonts w:asciiTheme="minorHAnsi" w:hAnsiTheme="minorHAnsi" w:cstheme="minorHAnsi"/>
          <w:sz w:val="22"/>
          <w:szCs w:val="22"/>
        </w:rPr>
        <w:t xml:space="preserve">a plan for </w:t>
      </w:r>
      <w:r w:rsidR="004A2258">
        <w:rPr>
          <w:rFonts w:asciiTheme="minorHAnsi" w:hAnsiTheme="minorHAnsi" w:cstheme="minorHAnsi"/>
          <w:sz w:val="22"/>
          <w:szCs w:val="22"/>
        </w:rPr>
        <w:t>using/</w:t>
      </w:r>
      <w:r w:rsidRPr="000022CD">
        <w:rPr>
          <w:rFonts w:asciiTheme="minorHAnsi" w:hAnsiTheme="minorHAnsi" w:cstheme="minorHAnsi"/>
          <w:sz w:val="22"/>
          <w:szCs w:val="22"/>
        </w:rPr>
        <w:t xml:space="preserve">procuring PPE, cleaning materials, and supplies, plus a </w:t>
      </w:r>
      <w:r w:rsidR="008D0C00">
        <w:rPr>
          <w:rFonts w:asciiTheme="minorHAnsi" w:hAnsiTheme="minorHAnsi" w:cstheme="minorHAnsi"/>
          <w:sz w:val="22"/>
          <w:szCs w:val="22"/>
        </w:rPr>
        <w:t>ramp</w:t>
      </w:r>
      <w:r w:rsidRPr="000022CD">
        <w:rPr>
          <w:rFonts w:asciiTheme="minorHAnsi" w:hAnsiTheme="minorHAnsi" w:cstheme="minorHAnsi"/>
          <w:sz w:val="22"/>
          <w:szCs w:val="22"/>
        </w:rPr>
        <w:t>-down procedur</w:t>
      </w:r>
      <w:r w:rsidR="008D0C00">
        <w:rPr>
          <w:rFonts w:asciiTheme="minorHAnsi" w:hAnsiTheme="minorHAnsi" w:cstheme="minorHAnsi"/>
          <w:sz w:val="22"/>
          <w:szCs w:val="22"/>
        </w:rPr>
        <w:t>e</w:t>
      </w:r>
      <w:r w:rsidRPr="000022CD">
        <w:rPr>
          <w:rFonts w:asciiTheme="minorHAnsi" w:hAnsiTheme="minorHAnsi" w:cstheme="minorHAnsi"/>
          <w:sz w:val="22"/>
          <w:szCs w:val="22"/>
        </w:rPr>
        <w:t xml:space="preserve"> in the event a positive COVID</w:t>
      </w:r>
      <w:r w:rsidR="00C75562">
        <w:rPr>
          <w:rFonts w:asciiTheme="minorHAnsi" w:hAnsiTheme="minorHAnsi" w:cstheme="minorHAnsi"/>
          <w:sz w:val="22"/>
          <w:szCs w:val="22"/>
        </w:rPr>
        <w:t>-19</w:t>
      </w:r>
      <w:r w:rsidRPr="000022CD">
        <w:rPr>
          <w:rFonts w:asciiTheme="minorHAnsi" w:hAnsiTheme="minorHAnsi" w:cstheme="minorHAnsi"/>
          <w:sz w:val="22"/>
          <w:szCs w:val="22"/>
        </w:rPr>
        <w:t xml:space="preserve"> test result or similar situation requires the project to be </w:t>
      </w:r>
      <w:r w:rsidR="008D0C00">
        <w:rPr>
          <w:rFonts w:asciiTheme="minorHAnsi" w:hAnsiTheme="minorHAnsi" w:cstheme="minorHAnsi"/>
          <w:sz w:val="22"/>
          <w:szCs w:val="22"/>
        </w:rPr>
        <w:t>ramped</w:t>
      </w:r>
      <w:r w:rsidRPr="000022CD">
        <w:rPr>
          <w:rFonts w:asciiTheme="minorHAnsi" w:hAnsiTheme="minorHAnsi" w:cstheme="minorHAnsi"/>
          <w:sz w:val="22"/>
          <w:szCs w:val="22"/>
        </w:rPr>
        <w:t>-down on short notice.</w:t>
      </w:r>
      <w:r w:rsidR="005605E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A27389" w14:textId="020C34E1" w:rsidR="00D03455" w:rsidRDefault="00D03455" w:rsidP="0087092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955501D" w14:textId="14183580" w:rsidR="004A2258" w:rsidRDefault="004A2258" w:rsidP="0087092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0022CD">
        <w:rPr>
          <w:rFonts w:asciiTheme="minorHAnsi" w:hAnsiTheme="minorHAnsi" w:cstheme="minorHAnsi"/>
          <w:sz w:val="22"/>
          <w:szCs w:val="22"/>
        </w:rPr>
        <w:t xml:space="preserve">PIs must provide a </w:t>
      </w:r>
      <w:r w:rsidR="002F518D">
        <w:rPr>
          <w:rFonts w:asciiTheme="minorHAnsi" w:hAnsiTheme="minorHAnsi" w:cstheme="minorHAnsi"/>
          <w:sz w:val="22"/>
          <w:szCs w:val="22"/>
        </w:rPr>
        <w:t>project initiation/</w:t>
      </w:r>
      <w:r w:rsidRPr="000022CD">
        <w:rPr>
          <w:rFonts w:asciiTheme="minorHAnsi" w:hAnsiTheme="minorHAnsi" w:cstheme="minorHAnsi"/>
          <w:sz w:val="22"/>
          <w:szCs w:val="22"/>
        </w:rPr>
        <w:t xml:space="preserve">re-opening plan </w:t>
      </w:r>
      <w:r w:rsidR="000F4596">
        <w:rPr>
          <w:rFonts w:asciiTheme="minorHAnsi" w:hAnsiTheme="minorHAnsi" w:cstheme="minorHAnsi"/>
          <w:sz w:val="22"/>
          <w:szCs w:val="22"/>
        </w:rPr>
        <w:t xml:space="preserve">using the template </w:t>
      </w:r>
      <w:r w:rsidRPr="000022CD">
        <w:rPr>
          <w:rFonts w:asciiTheme="minorHAnsi" w:hAnsiTheme="minorHAnsi" w:cstheme="minorHAnsi"/>
          <w:sz w:val="22"/>
          <w:szCs w:val="22"/>
        </w:rPr>
        <w:t xml:space="preserve">that addresses the following </w:t>
      </w:r>
      <w:r w:rsidR="00C072B8">
        <w:rPr>
          <w:rFonts w:asciiTheme="minorHAnsi" w:hAnsiTheme="minorHAnsi" w:cstheme="minorHAnsi"/>
          <w:sz w:val="22"/>
          <w:szCs w:val="22"/>
        </w:rPr>
        <w:t>nine</w:t>
      </w:r>
      <w:r w:rsidR="00C072B8" w:rsidRPr="000022CD">
        <w:rPr>
          <w:rFonts w:asciiTheme="minorHAnsi" w:hAnsiTheme="minorHAnsi" w:cstheme="minorHAnsi"/>
          <w:sz w:val="22"/>
          <w:szCs w:val="22"/>
        </w:rPr>
        <w:t xml:space="preserve"> </w:t>
      </w:r>
      <w:r w:rsidRPr="000022CD">
        <w:rPr>
          <w:rFonts w:asciiTheme="minorHAnsi" w:hAnsiTheme="minorHAnsi" w:cstheme="minorHAnsi"/>
          <w:sz w:val="22"/>
          <w:szCs w:val="22"/>
        </w:rPr>
        <w:t>elements: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73A1B8" w14:textId="77777777" w:rsidR="004A2258" w:rsidRPr="000022CD" w:rsidRDefault="004A2258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2048"/>
        <w:gridCol w:w="6731"/>
      </w:tblGrid>
      <w:tr w:rsidR="000F4596" w:rsidRPr="000022CD" w14:paraId="6972CA69" w14:textId="77777777" w:rsidTr="006E7323">
        <w:trPr>
          <w:trHeight w:val="273"/>
        </w:trPr>
        <w:tc>
          <w:tcPr>
            <w:tcW w:w="491" w:type="dxa"/>
            <w:shd w:val="clear" w:color="auto" w:fill="C6D9F1" w:themeFill="text2" w:themeFillTint="33"/>
          </w:tcPr>
          <w:p w14:paraId="7949CC98" w14:textId="2C0525F9" w:rsidR="000F4596" w:rsidRPr="00CC1BA9" w:rsidRDefault="000F4596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43369532"/>
            <w:r w:rsidRPr="00CC1BA9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048" w:type="dxa"/>
            <w:shd w:val="clear" w:color="auto" w:fill="C6D9F1" w:themeFill="text2" w:themeFillTint="33"/>
          </w:tcPr>
          <w:p w14:paraId="5134EFC4" w14:textId="38FDBD09" w:rsidR="000F4596" w:rsidRPr="000022CD" w:rsidRDefault="000F4596" w:rsidP="00CC1BA9">
            <w:pPr>
              <w:pStyle w:val="TableParagraph"/>
              <w:spacing w:before="0"/>
              <w:ind w:right="-7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bookmarkStart w:id="1" w:name="_Hlk42854607"/>
            <w:r w:rsidRPr="000022CD">
              <w:rPr>
                <w:rFonts w:asciiTheme="minorHAnsi" w:hAnsiTheme="minorHAnsi" w:cstheme="minorHAnsi"/>
                <w:b/>
              </w:rPr>
              <w:t>Plan Element</w:t>
            </w:r>
          </w:p>
        </w:tc>
        <w:tc>
          <w:tcPr>
            <w:tcW w:w="6731" w:type="dxa"/>
            <w:shd w:val="clear" w:color="auto" w:fill="C6D9F1" w:themeFill="text2" w:themeFillTint="33"/>
          </w:tcPr>
          <w:p w14:paraId="76DF23F1" w14:textId="77777777" w:rsidR="000F4596" w:rsidRPr="000022CD" w:rsidRDefault="000F4596" w:rsidP="00CC1BA9">
            <w:pPr>
              <w:pStyle w:val="TableParagraph"/>
              <w:spacing w:before="0"/>
              <w:ind w:left="105" w:right="72"/>
              <w:jc w:val="both"/>
              <w:rPr>
                <w:rFonts w:asciiTheme="minorHAnsi" w:hAnsiTheme="minorHAnsi" w:cstheme="minorHAnsi"/>
                <w:b/>
              </w:rPr>
            </w:pPr>
            <w:r w:rsidRPr="000022CD">
              <w:rPr>
                <w:rFonts w:asciiTheme="minorHAnsi" w:hAnsiTheme="minorHAnsi" w:cstheme="minorHAnsi"/>
                <w:b/>
              </w:rPr>
              <w:t>Plan Specifics</w:t>
            </w:r>
          </w:p>
        </w:tc>
      </w:tr>
      <w:tr w:rsidR="000F4596" w:rsidRPr="000022CD" w14:paraId="6C9A4DD4" w14:textId="77777777" w:rsidTr="00CC1BA9">
        <w:tc>
          <w:tcPr>
            <w:tcW w:w="491" w:type="dxa"/>
          </w:tcPr>
          <w:p w14:paraId="32476B91" w14:textId="442A52F5" w:rsidR="000F4596" w:rsidRDefault="000F4596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48" w:type="dxa"/>
          </w:tcPr>
          <w:p w14:paraId="47732A0A" w14:textId="77777777" w:rsidR="0087092F" w:rsidRDefault="000F4596" w:rsidP="0087092F">
            <w:pPr>
              <w:pStyle w:val="TableParagraph"/>
              <w:spacing w:before="0"/>
              <w:ind w:right="4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</w:t>
            </w:r>
          </w:p>
          <w:p w14:paraId="73CC13B4" w14:textId="786B4CED" w:rsidR="000F4596" w:rsidRPr="000022CD" w:rsidRDefault="000F4596" w:rsidP="00CC1BA9">
            <w:pPr>
              <w:pStyle w:val="TableParagraph"/>
              <w:spacing w:before="0"/>
              <w:ind w:right="4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6731" w:type="dxa"/>
          </w:tcPr>
          <w:p w14:paraId="771CE05D" w14:textId="0B91ECC7" w:rsidR="000F4596" w:rsidRPr="000022CD" w:rsidRDefault="000F4596" w:rsidP="00CC1BA9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Provide location (and name) of</w:t>
            </w:r>
            <w:r w:rsidRPr="000022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lab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0022CD">
              <w:rPr>
                <w:rFonts w:asciiTheme="minorHAnsi" w:hAnsiTheme="minorHAnsi" w:cstheme="minorHAnsi"/>
              </w:rPr>
              <w:t xml:space="preserve">r location of research. </w:t>
            </w:r>
          </w:p>
          <w:p w14:paraId="29D85948" w14:textId="3F01DF4C" w:rsidR="000F4596" w:rsidRPr="000022CD" w:rsidRDefault="000F4596" w:rsidP="00CC1BA9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sponsor or</w:t>
            </w:r>
            <w:r w:rsidRPr="000022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entity</w:t>
            </w:r>
            <w:r w:rsidRPr="000022CD">
              <w:rPr>
                <w:rFonts w:asciiTheme="minorHAnsi" w:hAnsiTheme="minorHAnsi" w:cstheme="minorHAnsi"/>
              </w:rPr>
              <w:t xml:space="preserve"> for whom work is to be performed, including</w:t>
            </w:r>
            <w:r>
              <w:rPr>
                <w:rFonts w:asciiTheme="minorHAnsi" w:hAnsiTheme="minorHAnsi" w:cstheme="minorHAnsi"/>
              </w:rPr>
              <w:t xml:space="preserve"> complete</w:t>
            </w:r>
            <w:r w:rsidRPr="000022CD">
              <w:rPr>
                <w:rFonts w:asciiTheme="minorHAnsi" w:hAnsiTheme="minorHAnsi" w:cstheme="minorHAnsi"/>
              </w:rPr>
              <w:t xml:space="preserve"> contact details. </w:t>
            </w:r>
          </w:p>
          <w:p w14:paraId="007B9284" w14:textId="69C9C759" w:rsidR="000F4596" w:rsidRDefault="000F4596" w:rsidP="00CC1BA9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Provide </w:t>
            </w:r>
            <w:r>
              <w:rPr>
                <w:rFonts w:asciiTheme="minorHAnsi" w:hAnsiTheme="minorHAnsi" w:cstheme="minorHAnsi"/>
              </w:rPr>
              <w:t xml:space="preserve">pertinent </w:t>
            </w:r>
            <w:r w:rsidRPr="000022CD">
              <w:rPr>
                <w:rFonts w:asciiTheme="minorHAnsi" w:hAnsiTheme="minorHAnsi" w:cstheme="minorHAnsi"/>
              </w:rPr>
              <w:t>department/program</w:t>
            </w:r>
            <w:r>
              <w:rPr>
                <w:rFonts w:asciiTheme="minorHAnsi" w:hAnsiTheme="minorHAnsi" w:cstheme="minorHAnsi"/>
              </w:rPr>
              <w:t xml:space="preserve"> under which the</w:t>
            </w:r>
            <w:r w:rsidRPr="000022CD">
              <w:rPr>
                <w:rFonts w:asciiTheme="minorHAnsi" w:hAnsiTheme="minorHAnsi" w:cstheme="minorHAnsi"/>
              </w:rPr>
              <w:t xml:space="preserve"> lab/study falls</w:t>
            </w:r>
            <w:r w:rsidR="00481F6F">
              <w:rPr>
                <w:rFonts w:asciiTheme="minorHAnsi" w:hAnsiTheme="minorHAnsi" w:cstheme="minorHAnsi"/>
              </w:rPr>
              <w:t>, title of the project, and IRB/IBC details if applicable.</w:t>
            </w:r>
            <w:bookmarkStart w:id="2" w:name="_GoBack"/>
            <w:bookmarkEnd w:id="2"/>
          </w:p>
          <w:p w14:paraId="1742B21A" w14:textId="73AFCADD" w:rsidR="000F4596" w:rsidRDefault="000F4596" w:rsidP="00CC1BA9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using any core services of the University (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eg.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genomics core, high-performance computing)</w:t>
            </w:r>
          </w:p>
          <w:p w14:paraId="6BE5DE9E" w14:textId="701963FA" w:rsidR="000F4596" w:rsidRPr="000022CD" w:rsidRDefault="000F4596" w:rsidP="00CC1BA9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requesting an exception to GW or GWSPH guidelines? If </w:t>
            </w:r>
            <w:r>
              <w:rPr>
                <w:rFonts w:asciiTheme="minorHAnsi" w:hAnsiTheme="minorHAnsi" w:cstheme="minorHAnsi"/>
                <w:i/>
              </w:rPr>
              <w:t>Yes</w:t>
            </w:r>
            <w:r>
              <w:rPr>
                <w:rFonts w:asciiTheme="minorHAnsi" w:hAnsiTheme="minorHAnsi" w:cstheme="minorHAnsi"/>
              </w:rPr>
              <w:t>, please list the exceptions and add a justification.</w:t>
            </w:r>
          </w:p>
        </w:tc>
      </w:tr>
      <w:tr w:rsidR="000F4596" w:rsidRPr="000022CD" w14:paraId="2DD686C0" w14:textId="77777777" w:rsidTr="00CC1BA9">
        <w:tc>
          <w:tcPr>
            <w:tcW w:w="491" w:type="dxa"/>
            <w:shd w:val="clear" w:color="auto" w:fill="F2F2F2" w:themeFill="background1" w:themeFillShade="F2"/>
          </w:tcPr>
          <w:p w14:paraId="20E88A11" w14:textId="26BD5D8B" w:rsidR="000F4596" w:rsidRPr="000022CD" w:rsidRDefault="000F4596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084967FE" w14:textId="77777777" w:rsidR="0087092F" w:rsidRDefault="000F4596" w:rsidP="0087092F">
            <w:pPr>
              <w:pStyle w:val="TableParagraph"/>
              <w:spacing w:before="0"/>
              <w:ind w:right="107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Physical </w:t>
            </w:r>
          </w:p>
          <w:p w14:paraId="76A8B6B9" w14:textId="2820AAE9" w:rsidR="000F4596" w:rsidRPr="000022CD" w:rsidRDefault="000F4596" w:rsidP="00CC1BA9">
            <w:pPr>
              <w:pStyle w:val="TableParagraph"/>
              <w:spacing w:before="0"/>
              <w:ind w:right="107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Distance Plan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14:paraId="4176C906" w14:textId="77777777" w:rsidR="000F4596" w:rsidRPr="000022CD" w:rsidRDefault="000F4596" w:rsidP="00CC1BA9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Provide details for providing ample physical distance that is consistent</w:t>
            </w:r>
            <w:r w:rsidRPr="000022C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with the current GW</w:t>
            </w:r>
            <w:r w:rsidRPr="000022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recommendation.</w:t>
            </w:r>
          </w:p>
          <w:p w14:paraId="050AC1BA" w14:textId="77777777" w:rsidR="000F4596" w:rsidRPr="000022CD" w:rsidRDefault="000F4596" w:rsidP="00CC1BA9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Establish max occupancy for space based on GW/GWSPH</w:t>
            </w:r>
            <w:r w:rsidRPr="000022C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guidelines.</w:t>
            </w:r>
          </w:p>
          <w:p w14:paraId="08B6A82F" w14:textId="77777777" w:rsidR="000F4596" w:rsidRPr="000022CD" w:rsidRDefault="000F4596" w:rsidP="00CC1BA9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Establish workspace markings (distances) where</w:t>
            </w:r>
            <w:r w:rsidRPr="000022C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appropriate.</w:t>
            </w:r>
          </w:p>
          <w:p w14:paraId="625EBB9C" w14:textId="77777777" w:rsidR="000F4596" w:rsidRPr="000022CD" w:rsidRDefault="000F4596" w:rsidP="00CC1BA9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Provide separate sections/discussion for specialized/shared equipment that need their own personnel distance guidelines and</w:t>
            </w:r>
            <w:r w:rsidRPr="000022C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markings.</w:t>
            </w:r>
          </w:p>
          <w:p w14:paraId="0ADF268C" w14:textId="3A067C38" w:rsidR="000F4596" w:rsidRPr="000022CD" w:rsidRDefault="000F4596" w:rsidP="00CC1BA9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Provide guidance on spacing for work areas (or benches), consider supply cabinets, refrigerators, and secondary equipment etc. and any </w:t>
            </w:r>
            <w:r w:rsidRPr="000022CD">
              <w:rPr>
                <w:rFonts w:asciiTheme="minorHAnsi" w:hAnsiTheme="minorHAnsi" w:cstheme="minorHAnsi"/>
              </w:rPr>
              <w:lastRenderedPageBreak/>
              <w:t>other features of the lab/space that require distance plans and appropriate marking for</w:t>
            </w:r>
            <w:r w:rsidRPr="000022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personnel.</w:t>
            </w:r>
          </w:p>
        </w:tc>
      </w:tr>
      <w:tr w:rsidR="000F4596" w:rsidRPr="000022CD" w14:paraId="02B61F0E" w14:textId="77777777" w:rsidTr="00CC1BA9">
        <w:tc>
          <w:tcPr>
            <w:tcW w:w="491" w:type="dxa"/>
          </w:tcPr>
          <w:p w14:paraId="32489E40" w14:textId="49BA5D7C" w:rsidR="000F4596" w:rsidRPr="000022CD" w:rsidRDefault="000F4596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048" w:type="dxa"/>
          </w:tcPr>
          <w:p w14:paraId="679E408B" w14:textId="77777777" w:rsidR="009776A8" w:rsidRDefault="000F4596" w:rsidP="0087092F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Lab/Space</w:t>
            </w:r>
          </w:p>
          <w:p w14:paraId="19FC4EF1" w14:textId="25D8349B" w:rsidR="000F4596" w:rsidRPr="000022CD" w:rsidRDefault="000F4596" w:rsidP="00CC1BA9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Logistics</w:t>
            </w:r>
            <w:r w:rsidR="009776A8">
              <w:rPr>
                <w:rFonts w:asciiTheme="minorHAnsi" w:hAnsiTheme="minorHAnsi" w:cstheme="minorHAnsi"/>
              </w:rPr>
              <w:t xml:space="preserve"> Plan</w:t>
            </w:r>
          </w:p>
        </w:tc>
        <w:tc>
          <w:tcPr>
            <w:tcW w:w="6731" w:type="dxa"/>
          </w:tcPr>
          <w:p w14:paraId="7F6D2932" w14:textId="77777777" w:rsidR="000F4596" w:rsidRPr="000022CD" w:rsidRDefault="000F4596" w:rsidP="00CC1BA9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The PI is responsible for creating a system whereby it is known in near real- time who is in the lab/space and when they are in the</w:t>
            </w:r>
            <w:r w:rsidRPr="000022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lab/space.</w:t>
            </w:r>
          </w:p>
          <w:p w14:paraId="19D26578" w14:textId="7266E3FD" w:rsidR="000F4596" w:rsidRPr="000022CD" w:rsidRDefault="000F4596" w:rsidP="00CC1BA9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A list of all personnel who are allowed in the lab/space. </w:t>
            </w:r>
            <w:r w:rsidRPr="000022CD">
              <w:rPr>
                <w:rFonts w:asciiTheme="minorHAnsi" w:hAnsiTheme="minorHAnsi" w:cstheme="minorHAnsi"/>
                <w:spacing w:val="-6"/>
              </w:rPr>
              <w:t xml:space="preserve">If </w:t>
            </w:r>
            <w:r w:rsidRPr="000022CD">
              <w:rPr>
                <w:rFonts w:asciiTheme="minorHAnsi" w:hAnsiTheme="minorHAnsi" w:cstheme="minorHAnsi"/>
              </w:rPr>
              <w:t>cohorts are utilized, the cohort groups may be</w:t>
            </w:r>
            <w:r w:rsidRPr="000022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provided.</w:t>
            </w:r>
          </w:p>
          <w:p w14:paraId="378B5B46" w14:textId="59BB65C3" w:rsidR="000F4596" w:rsidRPr="000022CD" w:rsidRDefault="000F4596" w:rsidP="00CC1BA9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Work (open) hours for the lab/space should be</w:t>
            </w:r>
            <w:r w:rsidRPr="000022C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stated</w:t>
            </w:r>
            <w:r w:rsidR="00B34A8C">
              <w:rPr>
                <w:rFonts w:asciiTheme="minorHAnsi" w:hAnsiTheme="minorHAnsi" w:cstheme="minorHAnsi"/>
              </w:rPr>
              <w:t xml:space="preserve"> (staggered schedules recommended)</w:t>
            </w:r>
            <w:r w:rsidRPr="000022CD">
              <w:rPr>
                <w:rFonts w:asciiTheme="minorHAnsi" w:hAnsiTheme="minorHAnsi" w:cstheme="minorHAnsi"/>
              </w:rPr>
              <w:t>.</w:t>
            </w:r>
          </w:p>
          <w:p w14:paraId="78396C7C" w14:textId="77777777" w:rsidR="000F4596" w:rsidRPr="000022CD" w:rsidRDefault="000F4596" w:rsidP="00CC1BA9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Logistics for special shared equipment, if varied from established practice (e.g. how to reserve) should be</w:t>
            </w:r>
            <w:r w:rsidRPr="000022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explained.</w:t>
            </w:r>
          </w:p>
          <w:p w14:paraId="4E03CC01" w14:textId="2D2026F7" w:rsidR="000F4596" w:rsidRPr="000022CD" w:rsidRDefault="000F4596" w:rsidP="00CC1BA9">
            <w:pPr>
              <w:pStyle w:val="TableParagraph"/>
              <w:spacing w:before="0"/>
              <w:ind w:left="105" w:right="72"/>
              <w:jc w:val="both"/>
              <w:rPr>
                <w:rFonts w:asciiTheme="minorHAnsi" w:hAnsiTheme="minorHAnsi" w:cstheme="minorHAnsi"/>
                <w:i/>
              </w:rPr>
            </w:pPr>
            <w:r w:rsidRPr="000022CD">
              <w:rPr>
                <w:rFonts w:asciiTheme="minorHAnsi" w:hAnsiTheme="minorHAnsi" w:cstheme="minorHAnsi"/>
                <w:i/>
              </w:rPr>
              <w:t>Note</w:t>
            </w:r>
            <w:r w:rsidR="00CC1BA9">
              <w:rPr>
                <w:rFonts w:asciiTheme="minorHAnsi" w:hAnsiTheme="minorHAnsi" w:cstheme="minorHAnsi"/>
                <w:i/>
              </w:rPr>
              <w:t>:</w:t>
            </w:r>
            <w:r w:rsidRPr="000022CD">
              <w:rPr>
                <w:rFonts w:asciiTheme="minorHAnsi" w:hAnsiTheme="minorHAnsi" w:cstheme="minorHAnsi"/>
                <w:i/>
              </w:rPr>
              <w:t xml:space="preserve"> the use of non-standard work hours (“shifts”) may be allowed</w:t>
            </w:r>
            <w:r w:rsidR="00CC1BA9">
              <w:rPr>
                <w:rFonts w:asciiTheme="minorHAnsi" w:hAnsiTheme="minorHAnsi" w:cstheme="minorHAnsi"/>
                <w:i/>
              </w:rPr>
              <w:t xml:space="preserve"> (see Research Reopening Guidelines for GWSPH)</w:t>
            </w:r>
          </w:p>
        </w:tc>
      </w:tr>
      <w:tr w:rsidR="000F4596" w:rsidRPr="000022CD" w14:paraId="79A12C05" w14:textId="77777777" w:rsidTr="00CC1BA9">
        <w:tc>
          <w:tcPr>
            <w:tcW w:w="491" w:type="dxa"/>
            <w:shd w:val="clear" w:color="auto" w:fill="F2F2F2" w:themeFill="background1" w:themeFillShade="F2"/>
          </w:tcPr>
          <w:p w14:paraId="3C35123E" w14:textId="0DA13C89" w:rsidR="000F4596" w:rsidRPr="000022CD" w:rsidRDefault="000F4596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106A56BD" w14:textId="77777777" w:rsidR="0087092F" w:rsidRDefault="000F4596" w:rsidP="0087092F">
            <w:pPr>
              <w:pStyle w:val="TableParagraph"/>
              <w:spacing w:before="0"/>
              <w:ind w:right="289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Personnel </w:t>
            </w:r>
          </w:p>
          <w:p w14:paraId="1FD203A6" w14:textId="0327295C" w:rsidR="000F4596" w:rsidRPr="000022CD" w:rsidRDefault="000F4596" w:rsidP="00CC1BA9">
            <w:pPr>
              <w:pStyle w:val="TableParagraph"/>
              <w:spacing w:before="0"/>
              <w:ind w:right="289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14:paraId="56E2CD8C" w14:textId="70455E43" w:rsidR="000F4596" w:rsidRPr="000022CD" w:rsidRDefault="00564F6D" w:rsidP="00CC1BA9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0F4596" w:rsidRPr="000022CD">
              <w:rPr>
                <w:rFonts w:asciiTheme="minorHAnsi" w:hAnsiTheme="minorHAnsi" w:cstheme="minorHAnsi"/>
              </w:rPr>
              <w:t xml:space="preserve">tate personnel responsibilities and how </w:t>
            </w:r>
            <w:r w:rsidR="000F4596">
              <w:rPr>
                <w:rFonts w:asciiTheme="minorHAnsi" w:hAnsiTheme="minorHAnsi" w:cstheme="minorHAnsi"/>
              </w:rPr>
              <w:t>they</w:t>
            </w:r>
            <w:r w:rsidR="000F4596" w:rsidRPr="000022CD">
              <w:rPr>
                <w:rFonts w:asciiTheme="minorHAnsi" w:hAnsiTheme="minorHAnsi" w:cstheme="minorHAnsi"/>
              </w:rPr>
              <w:t xml:space="preserve"> will know their roles. </w:t>
            </w:r>
          </w:p>
          <w:p w14:paraId="55F46753" w14:textId="5C325DBE" w:rsidR="000F4596" w:rsidRPr="000022CD" w:rsidRDefault="000F4596" w:rsidP="00CC1BA9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Document standard safety rules and point to</w:t>
            </w:r>
            <w:r>
              <w:rPr>
                <w:rFonts w:asciiTheme="minorHAnsi" w:hAnsiTheme="minorHAnsi" w:cstheme="minorHAnsi"/>
              </w:rPr>
              <w:t xml:space="preserve"> relevant</w:t>
            </w:r>
            <w:r w:rsidRPr="000022CD">
              <w:rPr>
                <w:rFonts w:asciiTheme="minorHAnsi" w:hAnsiTheme="minorHAnsi" w:cstheme="minorHAnsi"/>
              </w:rPr>
              <w:t xml:space="preserve"> existing guidance.</w:t>
            </w:r>
          </w:p>
          <w:p w14:paraId="1C2CB179" w14:textId="54BAC8C3" w:rsidR="000F4596" w:rsidRPr="000022CD" w:rsidRDefault="000F4596" w:rsidP="00CC1BA9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Provide additional COVID</w:t>
            </w:r>
            <w:r>
              <w:rPr>
                <w:rFonts w:asciiTheme="minorHAnsi" w:hAnsiTheme="minorHAnsi" w:cstheme="minorHAnsi"/>
              </w:rPr>
              <w:t>-19</w:t>
            </w:r>
            <w:r w:rsidRPr="000022CD">
              <w:rPr>
                <w:rFonts w:asciiTheme="minorHAnsi" w:hAnsiTheme="minorHAnsi" w:cstheme="minorHAnsi"/>
              </w:rPr>
              <w:t xml:space="preserve"> related personnel responsibilities, refer to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0022CD">
              <w:rPr>
                <w:rFonts w:asciiTheme="minorHAnsi" w:hAnsiTheme="minorHAnsi" w:cstheme="minorHAnsi"/>
              </w:rPr>
              <w:t xml:space="preserve"> latest guidance from GW/Health &amp;</w:t>
            </w:r>
            <w:r w:rsidRPr="000022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Safety.</w:t>
            </w:r>
          </w:p>
        </w:tc>
      </w:tr>
      <w:tr w:rsidR="000F4596" w:rsidRPr="000022CD" w14:paraId="5C149755" w14:textId="77777777" w:rsidTr="00CC1BA9">
        <w:tc>
          <w:tcPr>
            <w:tcW w:w="491" w:type="dxa"/>
          </w:tcPr>
          <w:p w14:paraId="1ABB56C2" w14:textId="7D9C091D" w:rsidR="000F4596" w:rsidRPr="000022CD" w:rsidRDefault="000F4596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48" w:type="dxa"/>
          </w:tcPr>
          <w:p w14:paraId="3722BD71" w14:textId="13432B3A" w:rsidR="000F4596" w:rsidRPr="000022CD" w:rsidRDefault="000F4596" w:rsidP="00CC1BA9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Cleaning </w:t>
            </w:r>
            <w:r w:rsidR="009776A8">
              <w:rPr>
                <w:rFonts w:asciiTheme="minorHAnsi" w:hAnsiTheme="minorHAnsi" w:cstheme="minorHAnsi"/>
              </w:rPr>
              <w:t>P</w:t>
            </w:r>
            <w:r w:rsidRPr="000022CD">
              <w:rPr>
                <w:rFonts w:asciiTheme="minorHAnsi" w:hAnsiTheme="minorHAnsi" w:cstheme="minorHAnsi"/>
              </w:rPr>
              <w:t>lan</w:t>
            </w:r>
          </w:p>
        </w:tc>
        <w:tc>
          <w:tcPr>
            <w:tcW w:w="6731" w:type="dxa"/>
          </w:tcPr>
          <w:p w14:paraId="4ACA7B2E" w14:textId="737CB60F" w:rsidR="000F4596" w:rsidRPr="000022CD" w:rsidRDefault="000F4596" w:rsidP="00CC1BA9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A plan should be provided for how the lab/space will remain clean</w:t>
            </w:r>
            <w:r>
              <w:rPr>
                <w:rFonts w:asciiTheme="minorHAnsi" w:hAnsiTheme="minorHAnsi" w:cstheme="minorHAnsi"/>
              </w:rPr>
              <w:t>ed/sanitized</w:t>
            </w:r>
            <w:r w:rsidRPr="000022CD">
              <w:rPr>
                <w:rFonts w:asciiTheme="minorHAnsi" w:hAnsiTheme="minorHAnsi" w:cstheme="minorHAnsi"/>
              </w:rPr>
              <w:t xml:space="preserve">. </w:t>
            </w:r>
          </w:p>
          <w:p w14:paraId="54E47976" w14:textId="6C25A9F4" w:rsidR="000F4596" w:rsidRPr="000022CD" w:rsidRDefault="000F4596" w:rsidP="00CC1BA9">
            <w:pPr>
              <w:pStyle w:val="TableParagraph"/>
              <w:numPr>
                <w:ilvl w:val="0"/>
                <w:numId w:val="25"/>
              </w:numPr>
              <w:tabs>
                <w:tab w:val="left" w:pos="2590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PIs and personnel are advised that given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0022CD">
              <w:rPr>
                <w:rFonts w:asciiTheme="minorHAnsi" w:hAnsiTheme="minorHAnsi" w:cstheme="minorHAnsi"/>
              </w:rPr>
              <w:t>desire to maximize social distanc</w:t>
            </w:r>
            <w:r>
              <w:rPr>
                <w:rFonts w:asciiTheme="minorHAnsi" w:hAnsiTheme="minorHAnsi" w:cstheme="minorHAnsi"/>
              </w:rPr>
              <w:t>ing,</w:t>
            </w:r>
            <w:r w:rsidRPr="000022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additional</w:t>
            </w:r>
            <w:r w:rsidRPr="000022CD">
              <w:rPr>
                <w:rFonts w:asciiTheme="minorHAnsi" w:hAnsiTheme="minorHAnsi" w:cstheme="minorHAnsi"/>
              </w:rPr>
              <w:t xml:space="preserve"> cleaning </w:t>
            </w:r>
            <w:r>
              <w:rPr>
                <w:rFonts w:asciiTheme="minorHAnsi" w:hAnsiTheme="minorHAnsi" w:cstheme="minorHAnsi"/>
              </w:rPr>
              <w:t xml:space="preserve">duties are </w:t>
            </w:r>
            <w:r w:rsidRPr="000022CD">
              <w:rPr>
                <w:rFonts w:asciiTheme="minorHAnsi" w:hAnsiTheme="minorHAnsi" w:cstheme="minorHAnsi"/>
              </w:rPr>
              <w:t>expected of personnel. Areas to be considered: trash</w:t>
            </w:r>
            <w:r>
              <w:rPr>
                <w:rFonts w:asciiTheme="minorHAnsi" w:hAnsiTheme="minorHAnsi" w:cstheme="minorHAnsi"/>
              </w:rPr>
              <w:t xml:space="preserve"> receptacles</w:t>
            </w:r>
            <w:r w:rsidRPr="000022CD">
              <w:rPr>
                <w:rFonts w:asciiTheme="minorHAnsi" w:hAnsiTheme="minorHAnsi" w:cstheme="minorHAnsi"/>
              </w:rPr>
              <w:t>, bench/work areas, touch spots, equipment, and general housekeeping.</w:t>
            </w:r>
          </w:p>
        </w:tc>
      </w:tr>
      <w:tr w:rsidR="009776A8" w:rsidRPr="000022CD" w14:paraId="3EA59848" w14:textId="77777777" w:rsidTr="009B1522">
        <w:tc>
          <w:tcPr>
            <w:tcW w:w="491" w:type="dxa"/>
            <w:shd w:val="clear" w:color="auto" w:fill="F2F2F2" w:themeFill="background1" w:themeFillShade="F2"/>
          </w:tcPr>
          <w:p w14:paraId="72E801D0" w14:textId="71CFDFBD" w:rsidR="009776A8" w:rsidRDefault="009776A8" w:rsidP="0087092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15AFA305" w14:textId="77777777" w:rsidR="006E7323" w:rsidRDefault="009776A8" w:rsidP="0087092F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Subjects</w:t>
            </w:r>
          </w:p>
          <w:p w14:paraId="499A8BD6" w14:textId="40158C2E" w:rsidR="009776A8" w:rsidRPr="000022CD" w:rsidRDefault="009776A8" w:rsidP="0087092F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14:paraId="228AA5C9" w14:textId="165DCA65" w:rsidR="009776A8" w:rsidRPr="009776A8" w:rsidRDefault="009776A8" w:rsidP="00CC1BA9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72"/>
              <w:jc w:val="both"/>
              <w:rPr>
                <w:rFonts w:asciiTheme="minorHAnsi" w:hAnsiTheme="minorHAnsi" w:cstheme="minorHAnsi"/>
              </w:rPr>
            </w:pPr>
            <w:r w:rsidRPr="009776A8">
              <w:rPr>
                <w:rFonts w:asciiTheme="minorHAnsi" w:hAnsiTheme="minorHAnsi" w:cstheme="minorHAnsi"/>
              </w:rPr>
              <w:t>Explain steps to be taken to ensure that participants are protected against COVID-19 exposure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C06CB4A" w14:textId="1A8B71DB" w:rsidR="009776A8" w:rsidRPr="009776A8" w:rsidRDefault="009776A8" w:rsidP="00CC1BA9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72"/>
              <w:jc w:val="both"/>
              <w:rPr>
                <w:rFonts w:asciiTheme="minorHAnsi" w:hAnsiTheme="minorHAnsi" w:cstheme="minorHAnsi"/>
              </w:rPr>
            </w:pPr>
            <w:r w:rsidRPr="009776A8">
              <w:rPr>
                <w:rFonts w:asciiTheme="minorHAnsi" w:hAnsiTheme="minorHAnsi" w:cstheme="minorHAnsi"/>
              </w:rPr>
              <w:t>Explain how you intend to manage research volunteers who test positive for COVID-19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8F37393" w14:textId="07433BFE" w:rsidR="009776A8" w:rsidRPr="000022CD" w:rsidRDefault="009776A8" w:rsidP="002F518D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9776A8">
              <w:rPr>
                <w:rFonts w:asciiTheme="minorHAnsi" w:hAnsiTheme="minorHAnsi" w:cstheme="minorHAnsi"/>
              </w:rPr>
              <w:t>If the project involves community-based research techniques such as data collection and/or interviews, describe updated safety procedures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072B8" w:rsidRPr="000022CD" w14:paraId="18B4D356" w14:textId="77777777" w:rsidTr="0087092F">
        <w:tc>
          <w:tcPr>
            <w:tcW w:w="491" w:type="dxa"/>
          </w:tcPr>
          <w:p w14:paraId="66AF1E57" w14:textId="6C1C4163" w:rsidR="00C072B8" w:rsidRDefault="00C072B8" w:rsidP="0087092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48" w:type="dxa"/>
          </w:tcPr>
          <w:p w14:paraId="23FB26D6" w14:textId="750DAC2B" w:rsidR="00C072B8" w:rsidRDefault="00C072B8" w:rsidP="0087092F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</w:t>
            </w:r>
          </w:p>
          <w:p w14:paraId="672BE384" w14:textId="002EF1B4" w:rsidR="00C072B8" w:rsidRDefault="00C072B8" w:rsidP="0087092F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Specimen Plan</w:t>
            </w:r>
          </w:p>
        </w:tc>
        <w:tc>
          <w:tcPr>
            <w:tcW w:w="6731" w:type="dxa"/>
          </w:tcPr>
          <w:p w14:paraId="23E16541" w14:textId="77777777" w:rsidR="00C072B8" w:rsidRDefault="00C072B8" w:rsidP="00C072B8">
            <w:pPr>
              <w:pStyle w:val="TableParagraph"/>
              <w:numPr>
                <w:ilvl w:val="0"/>
                <w:numId w:val="40"/>
              </w:numPr>
              <w:tabs>
                <w:tab w:val="left" w:pos="465"/>
                <w:tab w:val="left" w:pos="466"/>
              </w:tabs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steps to be taken to ensure safety in handling research specimens.</w:t>
            </w:r>
          </w:p>
          <w:p w14:paraId="19C43F15" w14:textId="4AFC0DDA" w:rsidR="00C072B8" w:rsidRPr="009776A8" w:rsidRDefault="00C072B8" w:rsidP="00CC1BA9">
            <w:pPr>
              <w:pStyle w:val="TableParagraph"/>
              <w:numPr>
                <w:ilvl w:val="0"/>
                <w:numId w:val="40"/>
              </w:numPr>
              <w:tabs>
                <w:tab w:val="left" w:pos="465"/>
                <w:tab w:val="left" w:pos="466"/>
              </w:tabs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CC1BA9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the study involves collection and/or handling of COVID-19 specimens, describe the safety procedures to be implemented.</w:t>
            </w:r>
          </w:p>
        </w:tc>
      </w:tr>
      <w:tr w:rsidR="000F4596" w:rsidRPr="000022CD" w14:paraId="48B813BF" w14:textId="77777777" w:rsidTr="00CC1BA9">
        <w:tc>
          <w:tcPr>
            <w:tcW w:w="491" w:type="dxa"/>
            <w:shd w:val="clear" w:color="auto" w:fill="F2F2F2" w:themeFill="background1" w:themeFillShade="F2"/>
          </w:tcPr>
          <w:p w14:paraId="22197A59" w14:textId="59A992B1" w:rsidR="000F4596" w:rsidRPr="000022CD" w:rsidRDefault="00C072B8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1D40ADC2" w14:textId="77777777" w:rsidR="0087092F" w:rsidRDefault="000F4596" w:rsidP="0087092F">
            <w:pPr>
              <w:pStyle w:val="TableParagraph"/>
              <w:spacing w:before="0"/>
              <w:ind w:right="369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PPE, </w:t>
            </w:r>
          </w:p>
          <w:p w14:paraId="772567EC" w14:textId="131822C7" w:rsidR="0087092F" w:rsidRDefault="009776A8" w:rsidP="0087092F">
            <w:pPr>
              <w:pStyle w:val="TableParagraph"/>
              <w:spacing w:before="0"/>
              <w:ind w:right="3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F4596" w:rsidRPr="000022CD">
              <w:rPr>
                <w:rFonts w:asciiTheme="minorHAnsi" w:hAnsiTheme="minorHAnsi" w:cstheme="minorHAnsi"/>
              </w:rPr>
              <w:t xml:space="preserve">aterials </w:t>
            </w:r>
          </w:p>
          <w:p w14:paraId="1CFE6E33" w14:textId="1FFADDF9" w:rsidR="000F4596" w:rsidRPr="000022CD" w:rsidRDefault="000F4596" w:rsidP="00CC1BA9">
            <w:pPr>
              <w:pStyle w:val="TableParagraph"/>
              <w:spacing w:before="0"/>
              <w:ind w:right="369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and </w:t>
            </w:r>
            <w:r w:rsidR="009776A8">
              <w:rPr>
                <w:rFonts w:asciiTheme="minorHAnsi" w:hAnsiTheme="minorHAnsi" w:cstheme="minorHAnsi"/>
              </w:rPr>
              <w:t>S</w:t>
            </w:r>
            <w:r w:rsidRPr="000022CD">
              <w:rPr>
                <w:rFonts w:asciiTheme="minorHAnsi" w:hAnsiTheme="minorHAnsi" w:cstheme="minorHAnsi"/>
              </w:rPr>
              <w:t>upplies</w:t>
            </w:r>
            <w:r w:rsidR="009776A8">
              <w:rPr>
                <w:rFonts w:asciiTheme="minorHAnsi" w:hAnsiTheme="minorHAnsi" w:cstheme="minorHAnsi"/>
              </w:rPr>
              <w:t xml:space="preserve"> Plan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14:paraId="67D65798" w14:textId="39612B7B" w:rsidR="000F4596" w:rsidRPr="000022CD" w:rsidRDefault="002F518D" w:rsidP="00CC1BA9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initiation as well as r</w:t>
            </w:r>
            <w:r w:rsidR="000F4596" w:rsidRPr="000022CD">
              <w:rPr>
                <w:rFonts w:asciiTheme="minorHAnsi" w:hAnsiTheme="minorHAnsi" w:cstheme="minorHAnsi"/>
              </w:rPr>
              <w:t>e-opening requires appropriate PPE and cleaning</w:t>
            </w:r>
            <w:r w:rsidR="000F4596" w:rsidRPr="000022C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F4596" w:rsidRPr="000022CD">
              <w:rPr>
                <w:rFonts w:asciiTheme="minorHAnsi" w:hAnsiTheme="minorHAnsi" w:cstheme="minorHAnsi"/>
              </w:rPr>
              <w:t>materials.</w:t>
            </w:r>
          </w:p>
          <w:p w14:paraId="24EB3D7C" w14:textId="7B164077" w:rsidR="000F4596" w:rsidRPr="000022CD" w:rsidRDefault="000F4596" w:rsidP="00CC1BA9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Document (list) materials required before</w:t>
            </w:r>
            <w:r w:rsidRPr="000022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F518D">
              <w:rPr>
                <w:rFonts w:asciiTheme="minorHAnsi" w:hAnsiTheme="minorHAnsi" w:cstheme="minorHAnsi"/>
                <w:spacing w:val="-2"/>
              </w:rPr>
              <w:t>initiation/</w:t>
            </w:r>
            <w:r w:rsidRPr="000022CD">
              <w:rPr>
                <w:rFonts w:asciiTheme="minorHAnsi" w:hAnsiTheme="minorHAnsi" w:cstheme="minorHAnsi"/>
              </w:rPr>
              <w:t>re-opening.</w:t>
            </w:r>
          </w:p>
          <w:p w14:paraId="6FA27AA9" w14:textId="12EF5736" w:rsidR="000F4596" w:rsidRPr="000022CD" w:rsidRDefault="000F4596" w:rsidP="00CC1BA9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State how the lab/study is procuring necessary PPE and/or specific cleaning materials for the initial </w:t>
            </w:r>
            <w:r w:rsidR="002F518D">
              <w:rPr>
                <w:rFonts w:asciiTheme="minorHAnsi" w:hAnsiTheme="minorHAnsi" w:cstheme="minorHAnsi"/>
              </w:rPr>
              <w:t>initiation/</w:t>
            </w:r>
            <w:r w:rsidRPr="000022CD">
              <w:rPr>
                <w:rFonts w:asciiTheme="minorHAnsi" w:hAnsiTheme="minorHAnsi" w:cstheme="minorHAnsi"/>
              </w:rPr>
              <w:t>re-opening</w:t>
            </w:r>
            <w:r w:rsidRPr="000022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phase.</w:t>
            </w:r>
          </w:p>
          <w:p w14:paraId="4748A393" w14:textId="108510C0" w:rsidR="000F4596" w:rsidRPr="000022CD" w:rsidRDefault="000F4596" w:rsidP="00CC1BA9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Indicate if support from GWSPH is needed and specify for what PPE or other materials</w:t>
            </w:r>
            <w:r w:rsidR="009B1522">
              <w:rPr>
                <w:rFonts w:asciiTheme="minorHAnsi" w:hAnsiTheme="minorHAnsi" w:cstheme="minorHAnsi"/>
              </w:rPr>
              <w:t>.</w:t>
            </w:r>
          </w:p>
        </w:tc>
      </w:tr>
      <w:tr w:rsidR="000F4596" w:rsidRPr="000022CD" w14:paraId="21C44005" w14:textId="77777777" w:rsidTr="00CC1BA9">
        <w:tc>
          <w:tcPr>
            <w:tcW w:w="491" w:type="dxa"/>
          </w:tcPr>
          <w:p w14:paraId="70E96DBE" w14:textId="58A7150E" w:rsidR="000F4596" w:rsidRDefault="00C072B8" w:rsidP="00CC1B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48" w:type="dxa"/>
          </w:tcPr>
          <w:p w14:paraId="7C25ABB7" w14:textId="603BF08B" w:rsidR="009776A8" w:rsidRDefault="000F4596" w:rsidP="0087092F">
            <w:pPr>
              <w:pStyle w:val="TableParagraph"/>
              <w:spacing w:before="0"/>
              <w:ind w:right="7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Ramp</w:t>
            </w:r>
            <w:r w:rsidR="00C072B8">
              <w:rPr>
                <w:rFonts w:asciiTheme="minorHAnsi" w:hAnsiTheme="minorHAnsi" w:cstheme="minorHAnsi"/>
              </w:rPr>
              <w:t>-</w:t>
            </w:r>
            <w:r w:rsidR="009776A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own</w:t>
            </w:r>
          </w:p>
          <w:p w14:paraId="58DA5BF4" w14:textId="0A04FB34" w:rsidR="000F4596" w:rsidRPr="000022CD" w:rsidRDefault="009776A8" w:rsidP="00CC1BA9">
            <w:pPr>
              <w:pStyle w:val="TableParagraph"/>
              <w:spacing w:before="0"/>
              <w:ind w:right="7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Procedures</w:t>
            </w:r>
          </w:p>
        </w:tc>
        <w:tc>
          <w:tcPr>
            <w:tcW w:w="6731" w:type="dxa"/>
          </w:tcPr>
          <w:p w14:paraId="4C068A1D" w14:textId="18BAE5A3" w:rsidR="000F4596" w:rsidRPr="000022CD" w:rsidRDefault="000F4596" w:rsidP="00CC1BA9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The PI should provide a plan for how to </w:t>
            </w:r>
            <w:r>
              <w:rPr>
                <w:rFonts w:asciiTheme="minorHAnsi" w:hAnsiTheme="minorHAnsi" w:cstheme="minorHAnsi"/>
              </w:rPr>
              <w:t>ramp</w:t>
            </w:r>
            <w:r w:rsidRPr="000022CD">
              <w:rPr>
                <w:rFonts w:asciiTheme="minorHAnsi" w:hAnsiTheme="minorHAnsi" w:cstheme="minorHAnsi"/>
              </w:rPr>
              <w:t xml:space="preserve"> down the </w:t>
            </w:r>
            <w:r w:rsidR="002F518D">
              <w:rPr>
                <w:rFonts w:asciiTheme="minorHAnsi" w:hAnsiTheme="minorHAnsi" w:cstheme="minorHAnsi"/>
              </w:rPr>
              <w:t xml:space="preserve">project or </w:t>
            </w:r>
            <w:r w:rsidRPr="000022CD">
              <w:rPr>
                <w:rFonts w:asciiTheme="minorHAnsi" w:hAnsiTheme="minorHAnsi" w:cstheme="minorHAnsi"/>
              </w:rPr>
              <w:t>lab/space safely in minimal time.</w:t>
            </w:r>
          </w:p>
          <w:p w14:paraId="31ED58A5" w14:textId="60F145F7" w:rsidR="000F4596" w:rsidRPr="000022CD" w:rsidRDefault="000F4596" w:rsidP="00CC1BA9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0"/>
              <w:ind w:right="72"/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Protocols for shutting down</w:t>
            </w:r>
            <w:r w:rsidR="002F518D">
              <w:rPr>
                <w:rFonts w:asciiTheme="minorHAnsi" w:hAnsiTheme="minorHAnsi" w:cstheme="minorHAnsi"/>
              </w:rPr>
              <w:t xml:space="preserve"> the project or lab</w:t>
            </w:r>
            <w:r w:rsidRPr="000022CD">
              <w:rPr>
                <w:rFonts w:asciiTheme="minorHAnsi" w:hAnsiTheme="minorHAnsi" w:cstheme="minorHAnsi"/>
              </w:rPr>
              <w:t>, cleaning, and restarting a lab/space if personnel tests positive for COVID-19 or for personnel with a positive test in</w:t>
            </w:r>
            <w:r w:rsidRPr="000022C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their household need to be considered.</w:t>
            </w:r>
          </w:p>
          <w:p w14:paraId="796E912C" w14:textId="77777777" w:rsidR="000F4596" w:rsidRPr="000022CD" w:rsidRDefault="000F4596" w:rsidP="00CC1BA9">
            <w:pPr>
              <w:pStyle w:val="TableParagraph"/>
              <w:tabs>
                <w:tab w:val="left" w:pos="465"/>
                <w:tab w:val="left" w:pos="466"/>
              </w:tabs>
              <w:spacing w:before="0"/>
              <w:ind w:left="105" w:right="72"/>
              <w:jc w:val="both"/>
              <w:rPr>
                <w:rFonts w:asciiTheme="minorHAnsi" w:hAnsiTheme="minorHAnsi" w:cstheme="minorHAnsi"/>
              </w:rPr>
            </w:pPr>
            <w:r w:rsidRPr="00CC1BA9">
              <w:rPr>
                <w:rFonts w:asciiTheme="minorHAnsi" w:hAnsiTheme="minorHAnsi" w:cstheme="minorHAnsi"/>
                <w:i/>
              </w:rPr>
              <w:t>Note: GWSPH will follow GW protocols for testing</w:t>
            </w:r>
            <w:r w:rsidRPr="000022CD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bookmarkEnd w:id="0"/>
    <w:bookmarkEnd w:id="1"/>
    <w:p w14:paraId="11EF17EA" w14:textId="4DE978DE" w:rsidR="00E90AEA" w:rsidRPr="00BF4DF1" w:rsidRDefault="00E90AEA" w:rsidP="005605E6">
      <w:pPr>
        <w:rPr>
          <w:rFonts w:asciiTheme="minorHAnsi" w:hAnsiTheme="minorHAnsi" w:cstheme="minorHAnsi"/>
          <w:b/>
          <w:sz w:val="28"/>
          <w:szCs w:val="28"/>
        </w:rPr>
      </w:pPr>
      <w:r w:rsidRPr="00BF4DF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GWSPH Research </w:t>
      </w:r>
      <w:r w:rsidR="0082339F">
        <w:rPr>
          <w:rFonts w:asciiTheme="minorHAnsi" w:hAnsiTheme="minorHAnsi" w:cstheme="minorHAnsi"/>
          <w:b/>
          <w:sz w:val="28"/>
          <w:szCs w:val="28"/>
        </w:rPr>
        <w:t>Project/</w:t>
      </w:r>
      <w:r w:rsidRPr="00BF4DF1">
        <w:rPr>
          <w:rFonts w:asciiTheme="minorHAnsi" w:hAnsiTheme="minorHAnsi" w:cstheme="minorHAnsi"/>
          <w:b/>
          <w:sz w:val="28"/>
          <w:szCs w:val="28"/>
        </w:rPr>
        <w:t xml:space="preserve">Laboratory </w:t>
      </w:r>
      <w:r w:rsidR="002F518D">
        <w:rPr>
          <w:rFonts w:asciiTheme="minorHAnsi" w:hAnsiTheme="minorHAnsi" w:cstheme="minorHAnsi"/>
          <w:b/>
          <w:sz w:val="28"/>
          <w:szCs w:val="28"/>
        </w:rPr>
        <w:t xml:space="preserve">Initiation &amp; </w:t>
      </w:r>
      <w:r w:rsidR="0082339F">
        <w:rPr>
          <w:rFonts w:asciiTheme="minorHAnsi" w:hAnsiTheme="minorHAnsi" w:cstheme="minorHAnsi"/>
          <w:b/>
          <w:sz w:val="28"/>
          <w:szCs w:val="28"/>
        </w:rPr>
        <w:t xml:space="preserve">Reopening </w:t>
      </w:r>
      <w:r w:rsidR="00A7547E">
        <w:rPr>
          <w:rFonts w:asciiTheme="minorHAnsi" w:hAnsiTheme="minorHAnsi" w:cstheme="minorHAnsi"/>
          <w:b/>
          <w:sz w:val="28"/>
          <w:szCs w:val="28"/>
        </w:rPr>
        <w:t>Procedures</w:t>
      </w:r>
    </w:p>
    <w:p w14:paraId="4D743A71" w14:textId="441F03C3" w:rsidR="00C072B8" w:rsidRDefault="00E90AEA" w:rsidP="00CC1BA9">
      <w:pPr>
        <w:spacing w:after="120"/>
        <w:jc w:val="both"/>
        <w:rPr>
          <w:rFonts w:asciiTheme="minorHAnsi" w:hAnsiTheme="minorHAnsi" w:cstheme="minorHAnsi"/>
          <w:i/>
        </w:rPr>
      </w:pPr>
      <w:r w:rsidRPr="004A2258">
        <w:rPr>
          <w:rFonts w:asciiTheme="minorHAnsi" w:hAnsiTheme="minorHAnsi" w:cstheme="minorHAnsi"/>
          <w:i/>
        </w:rPr>
        <w:t xml:space="preserve">Instructions: </w:t>
      </w:r>
      <w:r w:rsidR="000F4596">
        <w:rPr>
          <w:rFonts w:asciiTheme="minorHAnsi" w:hAnsiTheme="minorHAnsi" w:cstheme="minorHAnsi"/>
          <w:i/>
        </w:rPr>
        <w:t>T</w:t>
      </w:r>
      <w:r w:rsidR="000F4596" w:rsidRPr="004A2258">
        <w:rPr>
          <w:rFonts w:asciiTheme="minorHAnsi" w:hAnsiTheme="minorHAnsi" w:cstheme="minorHAnsi"/>
          <w:i/>
        </w:rPr>
        <w:t xml:space="preserve">he </w:t>
      </w:r>
      <w:r w:rsidRPr="004A2258">
        <w:rPr>
          <w:rFonts w:asciiTheme="minorHAnsi" w:hAnsiTheme="minorHAnsi" w:cstheme="minorHAnsi"/>
          <w:i/>
        </w:rPr>
        <w:t xml:space="preserve">following </w:t>
      </w:r>
      <w:r w:rsidR="0082339F">
        <w:rPr>
          <w:rFonts w:asciiTheme="minorHAnsi" w:hAnsiTheme="minorHAnsi" w:cstheme="minorHAnsi"/>
          <w:i/>
        </w:rPr>
        <w:t xml:space="preserve">form </w:t>
      </w:r>
      <w:r w:rsidRPr="004A2258">
        <w:rPr>
          <w:rFonts w:asciiTheme="minorHAnsi" w:hAnsiTheme="minorHAnsi" w:cstheme="minorHAnsi"/>
          <w:i/>
        </w:rPr>
        <w:t xml:space="preserve">must be completed in full </w:t>
      </w:r>
      <w:r w:rsidR="0082339F">
        <w:rPr>
          <w:rFonts w:asciiTheme="minorHAnsi" w:hAnsiTheme="minorHAnsi" w:cstheme="minorHAnsi"/>
          <w:i/>
        </w:rPr>
        <w:t xml:space="preserve">for each </w:t>
      </w:r>
      <w:r w:rsidR="002F518D">
        <w:rPr>
          <w:rFonts w:asciiTheme="minorHAnsi" w:hAnsiTheme="minorHAnsi" w:cstheme="minorHAnsi"/>
          <w:i/>
        </w:rPr>
        <w:t xml:space="preserve">new </w:t>
      </w:r>
      <w:r w:rsidR="0082339F">
        <w:rPr>
          <w:rFonts w:asciiTheme="minorHAnsi" w:hAnsiTheme="minorHAnsi" w:cstheme="minorHAnsi"/>
          <w:i/>
        </w:rPr>
        <w:t xml:space="preserve">project or laboratory </w:t>
      </w:r>
      <w:r w:rsidR="002F518D">
        <w:rPr>
          <w:rFonts w:asciiTheme="minorHAnsi" w:hAnsiTheme="minorHAnsi" w:cstheme="minorHAnsi"/>
          <w:i/>
        </w:rPr>
        <w:t xml:space="preserve">as well as for those </w:t>
      </w:r>
      <w:r w:rsidR="00A7547E">
        <w:rPr>
          <w:rFonts w:asciiTheme="minorHAnsi" w:hAnsiTheme="minorHAnsi" w:cstheme="minorHAnsi"/>
          <w:i/>
        </w:rPr>
        <w:t xml:space="preserve">that had been suspended as a result of </w:t>
      </w:r>
      <w:r w:rsidR="000F4596">
        <w:rPr>
          <w:rFonts w:asciiTheme="minorHAnsi" w:hAnsiTheme="minorHAnsi" w:cstheme="minorHAnsi"/>
          <w:i/>
        </w:rPr>
        <w:t>COVID</w:t>
      </w:r>
      <w:r w:rsidR="00A7547E">
        <w:rPr>
          <w:rFonts w:asciiTheme="minorHAnsi" w:hAnsiTheme="minorHAnsi" w:cstheme="minorHAnsi"/>
          <w:i/>
        </w:rPr>
        <w:t>-19</w:t>
      </w:r>
      <w:r w:rsidR="000F4596">
        <w:rPr>
          <w:rFonts w:asciiTheme="minorHAnsi" w:hAnsiTheme="minorHAnsi" w:cstheme="minorHAnsi"/>
          <w:i/>
        </w:rPr>
        <w:t xml:space="preserve"> (collaborating PIs need to submit </w:t>
      </w:r>
      <w:r w:rsidR="00C072B8">
        <w:rPr>
          <w:rFonts w:asciiTheme="minorHAnsi" w:hAnsiTheme="minorHAnsi" w:cstheme="minorHAnsi"/>
          <w:i/>
        </w:rPr>
        <w:t>a single form</w:t>
      </w:r>
      <w:r w:rsidR="000F4596">
        <w:rPr>
          <w:rFonts w:asciiTheme="minorHAnsi" w:hAnsiTheme="minorHAnsi" w:cstheme="minorHAnsi"/>
          <w:i/>
        </w:rPr>
        <w:t xml:space="preserve"> for the same project)</w:t>
      </w:r>
      <w:r w:rsidR="00A7547E">
        <w:rPr>
          <w:rFonts w:asciiTheme="minorHAnsi" w:hAnsiTheme="minorHAnsi" w:cstheme="minorHAnsi"/>
          <w:i/>
        </w:rPr>
        <w:t xml:space="preserve">. </w:t>
      </w:r>
    </w:p>
    <w:p w14:paraId="1C751F1D" w14:textId="08BEBA99" w:rsidR="00E90AEA" w:rsidRDefault="00A7547E" w:rsidP="00CC1B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The form should be </w:t>
      </w:r>
      <w:r w:rsidR="00E90AEA" w:rsidRPr="004A2258">
        <w:rPr>
          <w:rFonts w:asciiTheme="minorHAnsi" w:hAnsiTheme="minorHAnsi" w:cstheme="minorHAnsi"/>
          <w:i/>
        </w:rPr>
        <w:t>submitted t</w:t>
      </w:r>
      <w:r w:rsidR="00E171F1" w:rsidRPr="004A2258">
        <w:rPr>
          <w:rFonts w:asciiTheme="minorHAnsi" w:hAnsiTheme="minorHAnsi" w:cstheme="minorHAnsi"/>
          <w:i/>
        </w:rPr>
        <w:t>o your department chair</w:t>
      </w:r>
      <w:r w:rsidR="0087092F">
        <w:rPr>
          <w:rFonts w:asciiTheme="minorHAnsi" w:hAnsiTheme="minorHAnsi" w:cstheme="minorHAnsi"/>
          <w:i/>
        </w:rPr>
        <w:t>.</w:t>
      </w:r>
      <w:r w:rsidR="00E171F1" w:rsidRPr="004A2258">
        <w:rPr>
          <w:rFonts w:asciiTheme="minorHAnsi" w:hAnsiTheme="minorHAnsi" w:cstheme="minorHAnsi"/>
          <w:i/>
        </w:rPr>
        <w:t xml:space="preserve"> </w:t>
      </w:r>
      <w:r w:rsidR="00C072B8">
        <w:rPr>
          <w:rFonts w:asciiTheme="minorHAnsi" w:hAnsiTheme="minorHAnsi" w:cstheme="minorHAnsi"/>
          <w:i/>
        </w:rPr>
        <w:t>Send</w:t>
      </w:r>
      <w:r w:rsidR="0087092F">
        <w:rPr>
          <w:rFonts w:asciiTheme="minorHAnsi" w:hAnsiTheme="minorHAnsi" w:cstheme="minorHAnsi"/>
          <w:i/>
        </w:rPr>
        <w:t xml:space="preserve"> the</w:t>
      </w:r>
      <w:r w:rsidR="00C072B8">
        <w:rPr>
          <w:rFonts w:asciiTheme="minorHAnsi" w:hAnsiTheme="minorHAnsi" w:cstheme="minorHAnsi"/>
          <w:i/>
        </w:rPr>
        <w:t xml:space="preserve"> approved</w:t>
      </w:r>
      <w:r w:rsidR="0087092F">
        <w:rPr>
          <w:rFonts w:asciiTheme="minorHAnsi" w:hAnsiTheme="minorHAnsi" w:cstheme="minorHAnsi"/>
          <w:i/>
        </w:rPr>
        <w:t xml:space="preserve"> form </w:t>
      </w:r>
      <w:r w:rsidR="004A2258">
        <w:rPr>
          <w:rFonts w:asciiTheme="minorHAnsi" w:hAnsiTheme="minorHAnsi" w:cstheme="minorHAnsi"/>
          <w:i/>
        </w:rPr>
        <w:t xml:space="preserve">to </w:t>
      </w:r>
      <w:r w:rsidR="00E171F1" w:rsidRPr="004A2258">
        <w:rPr>
          <w:rFonts w:asciiTheme="minorHAnsi" w:hAnsiTheme="minorHAnsi" w:cstheme="minorHAnsi"/>
          <w:i/>
        </w:rPr>
        <w:t>the Office of Research Excellence (ORE)</w:t>
      </w:r>
      <w:r w:rsidR="00E90AEA" w:rsidRPr="004A2258">
        <w:rPr>
          <w:rFonts w:asciiTheme="minorHAnsi" w:hAnsiTheme="minorHAnsi" w:cstheme="minorHAnsi"/>
          <w:i/>
        </w:rPr>
        <w:t xml:space="preserve"> </w:t>
      </w:r>
      <w:r w:rsidR="00C072B8">
        <w:rPr>
          <w:rFonts w:asciiTheme="minorHAnsi" w:hAnsiTheme="minorHAnsi" w:cstheme="minorHAnsi"/>
          <w:i/>
        </w:rPr>
        <w:t xml:space="preserve">at </w:t>
      </w:r>
      <w:hyperlink r:id="rId8" w:history="1">
        <w:r w:rsidR="00C072B8" w:rsidRPr="00AF2F6E">
          <w:rPr>
            <w:rStyle w:val="Hyperlink"/>
            <w:rFonts w:asciiTheme="minorHAnsi" w:hAnsiTheme="minorHAnsi" w:cstheme="minorHAnsi"/>
            <w:i/>
          </w:rPr>
          <w:t>GWSPHResearch@gwu.edu</w:t>
        </w:r>
      </w:hyperlink>
      <w:r w:rsidR="00C072B8">
        <w:rPr>
          <w:rFonts w:asciiTheme="minorHAnsi" w:hAnsiTheme="minorHAnsi" w:cstheme="minorHAnsi"/>
          <w:i/>
        </w:rPr>
        <w:t xml:space="preserve"> </w:t>
      </w:r>
      <w:r w:rsidR="00E90AEA" w:rsidRPr="004A2258">
        <w:rPr>
          <w:rFonts w:asciiTheme="minorHAnsi" w:hAnsiTheme="minorHAnsi" w:cstheme="minorHAnsi"/>
          <w:i/>
        </w:rPr>
        <w:t xml:space="preserve">to request </w:t>
      </w:r>
      <w:r w:rsidR="002F518D">
        <w:rPr>
          <w:rFonts w:asciiTheme="minorHAnsi" w:hAnsiTheme="minorHAnsi" w:cstheme="minorHAnsi"/>
          <w:i/>
        </w:rPr>
        <w:t>project initiation/</w:t>
      </w:r>
      <w:r w:rsidR="00E90AEA" w:rsidRPr="004A2258">
        <w:rPr>
          <w:rFonts w:asciiTheme="minorHAnsi" w:hAnsiTheme="minorHAnsi" w:cstheme="minorHAnsi"/>
          <w:i/>
        </w:rPr>
        <w:t>re-opening of a GWSPH laboratory</w:t>
      </w:r>
      <w:r w:rsidR="004A2258">
        <w:rPr>
          <w:rFonts w:asciiTheme="minorHAnsi" w:hAnsiTheme="minorHAnsi" w:cstheme="minorHAnsi"/>
          <w:i/>
        </w:rPr>
        <w:t xml:space="preserve"> or study</w:t>
      </w:r>
      <w:r w:rsidR="00E90AEA" w:rsidRPr="004A2258">
        <w:rPr>
          <w:rFonts w:asciiTheme="minorHAnsi" w:hAnsiTheme="minorHAnsi" w:cstheme="minorHAnsi"/>
          <w:i/>
        </w:rPr>
        <w:t xml:space="preserve">. </w:t>
      </w:r>
      <w:r w:rsidR="0087092F">
        <w:rPr>
          <w:rFonts w:asciiTheme="minorHAnsi" w:hAnsiTheme="minorHAnsi" w:cstheme="minorHAnsi"/>
          <w:i/>
        </w:rPr>
        <w:t>To avoid delays, complete</w:t>
      </w:r>
      <w:r w:rsidR="00E90AEA" w:rsidRPr="004A2258">
        <w:rPr>
          <w:rFonts w:asciiTheme="minorHAnsi" w:hAnsiTheme="minorHAnsi" w:cstheme="minorHAnsi"/>
          <w:i/>
        </w:rPr>
        <w:t xml:space="preserve"> all fields and provide details in the planning sections. All plans must adhere to </w:t>
      </w:r>
      <w:r w:rsidR="000277E0" w:rsidRPr="004A2258">
        <w:rPr>
          <w:rFonts w:asciiTheme="minorHAnsi" w:hAnsiTheme="minorHAnsi" w:cstheme="minorHAnsi"/>
          <w:i/>
        </w:rPr>
        <w:t xml:space="preserve">both </w:t>
      </w:r>
      <w:r w:rsidR="00E90AEA" w:rsidRPr="004A2258">
        <w:rPr>
          <w:rFonts w:asciiTheme="minorHAnsi" w:hAnsiTheme="minorHAnsi" w:cstheme="minorHAnsi"/>
          <w:i/>
        </w:rPr>
        <w:t>GW and GWSPH guidance</w:t>
      </w:r>
      <w:r w:rsidR="00E90AEA" w:rsidRPr="000022CD">
        <w:rPr>
          <w:rFonts w:asciiTheme="minorHAnsi" w:hAnsiTheme="minorHAnsi" w:cstheme="minorHAnsi"/>
        </w:rPr>
        <w:t>.</w:t>
      </w:r>
      <w:r w:rsidR="0082339F">
        <w:rPr>
          <w:rFonts w:asciiTheme="minorHAnsi" w:hAnsiTheme="minorHAnsi" w:cstheme="minorHAnsi"/>
        </w:rPr>
        <w:t xml:space="preserve"> </w:t>
      </w:r>
      <w:r w:rsidR="0082339F" w:rsidRPr="00CC1BA9">
        <w:rPr>
          <w:rFonts w:asciiTheme="minorHAnsi" w:hAnsiTheme="minorHAnsi" w:cstheme="minorHAnsi"/>
          <w:i/>
        </w:rPr>
        <w:t>For sections that are not applicable, please indicate N</w:t>
      </w:r>
      <w:r w:rsidRPr="00CC1BA9">
        <w:rPr>
          <w:rFonts w:asciiTheme="minorHAnsi" w:hAnsiTheme="minorHAnsi" w:cstheme="minorHAnsi"/>
          <w:i/>
        </w:rPr>
        <w:t>/</w:t>
      </w:r>
      <w:r w:rsidR="0082339F" w:rsidRPr="00CC1BA9">
        <w:rPr>
          <w:rFonts w:asciiTheme="minorHAnsi" w:hAnsiTheme="minorHAnsi" w:cstheme="minorHAnsi"/>
          <w:i/>
        </w:rPr>
        <w:t>A.</w:t>
      </w:r>
    </w:p>
    <w:p w14:paraId="166ED890" w14:textId="77777777" w:rsidR="00D03455" w:rsidRPr="000022CD" w:rsidRDefault="00D03455" w:rsidP="00CC1BA9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EA" w:rsidRPr="000022CD" w14:paraId="682CBFC7" w14:textId="77777777" w:rsidTr="002E798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4374A5D" w14:textId="77777777" w:rsidR="00E90AEA" w:rsidRPr="000022CD" w:rsidRDefault="00E90AEA" w:rsidP="00CC1BA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22CD">
              <w:rPr>
                <w:rFonts w:asciiTheme="minorHAnsi" w:hAnsiTheme="minorHAnsi" w:cstheme="minorHAnsi"/>
                <w:b/>
              </w:rPr>
              <w:t>Demographic Information</w:t>
            </w:r>
          </w:p>
        </w:tc>
      </w:tr>
      <w:tr w:rsidR="00E90AEA" w:rsidRPr="000022CD" w14:paraId="3131DC45" w14:textId="77777777" w:rsidTr="00BA1CF4">
        <w:tc>
          <w:tcPr>
            <w:tcW w:w="4675" w:type="dxa"/>
          </w:tcPr>
          <w:p w14:paraId="17C62803" w14:textId="15E67242" w:rsidR="00E90AEA" w:rsidRPr="000022CD" w:rsidRDefault="00E90AEA" w:rsidP="00CC1BA9">
            <w:pPr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PI Name:</w:t>
            </w:r>
            <w:r w:rsidR="002E79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5" w:type="dxa"/>
          </w:tcPr>
          <w:p w14:paraId="27F9B217" w14:textId="2E9473CA" w:rsidR="00E90AEA" w:rsidRPr="000022CD" w:rsidRDefault="00E90AEA" w:rsidP="00CC1BA9">
            <w:pPr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PI Title:</w:t>
            </w:r>
            <w:r w:rsidR="002E79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0AEA" w:rsidRPr="000022CD" w14:paraId="228FB46C" w14:textId="77777777" w:rsidTr="00BA1CF4">
        <w:tc>
          <w:tcPr>
            <w:tcW w:w="4675" w:type="dxa"/>
          </w:tcPr>
          <w:p w14:paraId="60DC1A95" w14:textId="44B9FFBB" w:rsidR="00E90AEA" w:rsidRPr="000022CD" w:rsidRDefault="00E90AEA" w:rsidP="00CC1BA9">
            <w:pPr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Email:</w:t>
            </w:r>
            <w:r w:rsidR="002E79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5" w:type="dxa"/>
          </w:tcPr>
          <w:p w14:paraId="76F4A5F6" w14:textId="102AD178" w:rsidR="00E90AEA" w:rsidRPr="000022CD" w:rsidRDefault="00E90AEA" w:rsidP="00CC1BA9">
            <w:pPr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Phone:</w:t>
            </w:r>
            <w:r w:rsidR="002E79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0AEA" w:rsidRPr="000022CD" w14:paraId="5437D19E" w14:textId="77777777" w:rsidTr="00BA1CF4">
        <w:tc>
          <w:tcPr>
            <w:tcW w:w="4675" w:type="dxa"/>
          </w:tcPr>
          <w:p w14:paraId="7E0955FE" w14:textId="3B009D20" w:rsidR="00E90AEA" w:rsidRPr="000022CD" w:rsidRDefault="00E90AEA" w:rsidP="004C740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Department: </w:t>
            </w:r>
            <w:sdt>
              <w:sdtPr>
                <w:rPr>
                  <w:rFonts w:asciiTheme="minorHAnsi" w:hAnsiTheme="minorHAnsi" w:cstheme="minorHAnsi"/>
                </w:rPr>
                <w:id w:val="2023894513"/>
                <w:placeholder>
                  <w:docPart w:val="CE7561C03AAC4FD1891F336CFA5DF0EC"/>
                </w:placeholder>
                <w:showingPlcHdr/>
                <w:dropDownList>
                  <w:listItem w:value="Select Department"/>
                  <w:listItem w:displayText="Biostatistics and Bioinformatics" w:value="Biostatistics and Bioinformatics"/>
                  <w:listItem w:displayText="Biostatistics Center" w:value="Biostatistics Center"/>
                  <w:listItem w:displayText="Environmental and Occuptional Health" w:value="Environmental and Occuptional Health"/>
                  <w:listItem w:displayText="Epidemiology" w:value="Epidemiology"/>
                  <w:listItem w:displayText="Exercise and Nutrition Sciences" w:value="Exercise and Nutrition Sciences"/>
                  <w:listItem w:displayText="Global Health" w:value="Global Health"/>
                  <w:listItem w:displayText="Health Policy and Management" w:value="Health Policy and Management"/>
                  <w:listItem w:displayText="Prevention and Community Health" w:value="Prevention and Community Health"/>
                  <w:listItem w:displayText="Other (Please describe)" w:value="Other (Please describe)"/>
                </w:dropDownList>
              </w:sdtPr>
              <w:sdtEndPr/>
              <w:sdtContent>
                <w:r w:rsidR="002E7984" w:rsidRPr="000022CD">
                  <w:rPr>
                    <w:rFonts w:asciiTheme="minorHAnsi" w:hAnsiTheme="minorHAnsi" w:cstheme="minorHAnsi"/>
                    <w:color w:val="808080" w:themeColor="background1" w:themeShade="80"/>
                  </w:rPr>
                  <w:t>Select Department</w:t>
                </w:r>
              </w:sdtContent>
            </w:sdt>
            <w:r w:rsidRPr="000022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5" w:type="dxa"/>
          </w:tcPr>
          <w:p w14:paraId="4734EB68" w14:textId="334E7781" w:rsidR="00E90AEA" w:rsidRPr="000022CD" w:rsidRDefault="00E90AEA" w:rsidP="00CC1BA9">
            <w:pPr>
              <w:jc w:val="both"/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107159474"/>
                <w:placeholder>
                  <w:docPart w:val="E0C5D4E515E144D3AB35ABF9C38550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22CD">
                  <w:rPr>
                    <w:rStyle w:val="PlaceholderText"/>
                    <w:rFonts w:asciiTheme="minorHAnsi" w:hAnsiTheme="minorHAnsi" w:cstheme="minorHAnsi"/>
                  </w:rPr>
                  <w:t>Click or tap to enter a date</w:t>
                </w:r>
              </w:sdtContent>
            </w:sdt>
          </w:p>
        </w:tc>
      </w:tr>
    </w:tbl>
    <w:p w14:paraId="2325A33A" w14:textId="01B7CE1A" w:rsidR="00E90AEA" w:rsidRDefault="00E90AEA" w:rsidP="00CC1BA9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6BE4" w14:paraId="52300750" w14:textId="77777777" w:rsidTr="002E798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6889E5C" w14:textId="4729F0FA" w:rsidR="00236BE4" w:rsidRPr="002E7984" w:rsidRDefault="00236BE4" w:rsidP="00CC1BA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Information</w:t>
            </w:r>
          </w:p>
        </w:tc>
      </w:tr>
      <w:tr w:rsidR="005605E6" w14:paraId="67445188" w14:textId="77777777" w:rsidTr="008E3D67">
        <w:tc>
          <w:tcPr>
            <w:tcW w:w="9350" w:type="dxa"/>
            <w:gridSpan w:val="2"/>
          </w:tcPr>
          <w:p w14:paraId="6FA9FC63" w14:textId="436504AD" w:rsidR="005605E6" w:rsidRDefault="005605E6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this a new project OR a project/lab that is restarting/reopening? </w:t>
            </w:r>
            <w:sdt>
              <w:sdtPr>
                <w:rPr>
                  <w:rFonts w:asciiTheme="minorHAnsi" w:hAnsiTheme="minorHAnsi" w:cstheme="minorHAnsi"/>
                </w:rPr>
                <w:id w:val="-1054308800"/>
                <w:placeholder>
                  <w:docPart w:val="37E156994BF44644B5A1AFAA8069CD9B"/>
                </w:placeholder>
                <w:showingPlcHdr/>
                <w:dropDownList>
                  <w:listItem w:displayText="New Project Initation" w:value="New Project Initation"/>
                  <w:listItem w:displayText="Project Restart" w:value="Project Restart"/>
                  <w:listItem w:displayText="Lab Reopen" w:value="Lab Reopen"/>
                </w:dropDownList>
              </w:sdtPr>
              <w:sdtEndPr/>
              <w:sdtContent>
                <w:r w:rsidRPr="002E7984">
                  <w:rPr>
                    <w:rFonts w:asciiTheme="minorHAnsi" w:hAnsiTheme="minorHAnsi" w:cstheme="minorHAnsi"/>
                    <w:color w:val="7F7F7F" w:themeColor="text1" w:themeTint="80"/>
                  </w:rPr>
                  <w:t>Choose one</w:t>
                </w:r>
              </w:sdtContent>
            </w:sdt>
          </w:p>
        </w:tc>
      </w:tr>
      <w:tr w:rsidR="00236BE4" w14:paraId="6DBDDBC5" w14:textId="77777777" w:rsidTr="00236BE4">
        <w:tc>
          <w:tcPr>
            <w:tcW w:w="4675" w:type="dxa"/>
          </w:tcPr>
          <w:p w14:paraId="72CFF3CD" w14:textId="54B4BA4C" w:rsidR="00236BE4" w:rsidRDefault="002E7984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sponsored</w:t>
            </w:r>
            <w:r w:rsidR="00236BE4">
              <w:rPr>
                <w:rFonts w:asciiTheme="minorHAnsi" w:hAnsiTheme="minorHAnsi" w:cstheme="minorHAnsi"/>
              </w:rPr>
              <w:t xml:space="preserve"> research</w:t>
            </w:r>
            <w:r>
              <w:rPr>
                <w:rFonts w:asciiTheme="minorHAnsi" w:hAnsiTheme="minorHAnsi" w:cstheme="minorHAnsi"/>
              </w:rPr>
              <w:t>?</w:t>
            </w:r>
            <w:r w:rsidR="00236BE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22229095"/>
                <w:placeholder>
                  <w:docPart w:val="0150C7BBD89D46069ACC2DFB4A71C54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E7984">
                  <w:rPr>
                    <w:rFonts w:asciiTheme="minorHAnsi" w:hAnsiTheme="minorHAnsi" w:cstheme="minorHAnsi"/>
                    <w:color w:val="7F7F7F" w:themeColor="text1" w:themeTint="80"/>
                  </w:rPr>
                  <w:t>Choose one</w:t>
                </w:r>
              </w:sdtContent>
            </w:sdt>
          </w:p>
        </w:tc>
        <w:tc>
          <w:tcPr>
            <w:tcW w:w="4675" w:type="dxa"/>
          </w:tcPr>
          <w:p w14:paraId="2EC8F077" w14:textId="79E91C10" w:rsidR="00236BE4" w:rsidRDefault="002E7984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end date: </w:t>
            </w:r>
            <w:sdt>
              <w:sdtPr>
                <w:rPr>
                  <w:rFonts w:asciiTheme="minorHAnsi" w:hAnsiTheme="minorHAnsi" w:cstheme="minorHAnsi"/>
                </w:rPr>
                <w:id w:val="-806169703"/>
                <w:placeholder>
                  <w:docPart w:val="B55FA934A21948B9B9422CA230A26C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22CD">
                  <w:rPr>
                    <w:rStyle w:val="PlaceholderText"/>
                    <w:rFonts w:asciiTheme="minorHAnsi" w:hAnsiTheme="minorHAnsi" w:cstheme="minorHAnsi"/>
                  </w:rPr>
                  <w:t>Click or tap to enter a date</w:t>
                </w:r>
              </w:sdtContent>
            </w:sdt>
          </w:p>
        </w:tc>
      </w:tr>
      <w:tr w:rsidR="00BF4DF1" w14:paraId="6DC8B742" w14:textId="77777777" w:rsidTr="005D5A06">
        <w:tc>
          <w:tcPr>
            <w:tcW w:w="9350" w:type="dxa"/>
            <w:gridSpan w:val="2"/>
          </w:tcPr>
          <w:p w14:paraId="28CA23B6" w14:textId="2DEC0EA9" w:rsidR="00BF4DF1" w:rsidRDefault="00BF4DF1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Sponsor name</w:t>
            </w:r>
            <w:r w:rsidR="005A51FD">
              <w:rPr>
                <w:rFonts w:asciiTheme="minorHAnsi" w:hAnsiTheme="minorHAnsi" w:cstheme="minorHAnsi"/>
              </w:rPr>
              <w:t>/</w:t>
            </w:r>
            <w:r w:rsidR="00E93F2C">
              <w:rPr>
                <w:rFonts w:asciiTheme="minorHAnsi" w:hAnsiTheme="minorHAnsi" w:cstheme="minorHAnsi"/>
              </w:rPr>
              <w:t>entity</w:t>
            </w:r>
            <w:r w:rsidR="005A51FD">
              <w:rPr>
                <w:rFonts w:asciiTheme="minorHAnsi" w:hAnsiTheme="minorHAnsi" w:cstheme="minorHAnsi"/>
              </w:rPr>
              <w:t xml:space="preserve"> for whom work will be performed </w:t>
            </w:r>
            <w:r>
              <w:rPr>
                <w:rFonts w:asciiTheme="minorHAnsi" w:hAnsiTheme="minorHAnsi" w:cstheme="minorHAnsi"/>
              </w:rPr>
              <w:t>(</w:t>
            </w:r>
            <w:r w:rsidRPr="002E7984">
              <w:rPr>
                <w:rFonts w:asciiTheme="minorHAnsi" w:hAnsiTheme="minorHAnsi" w:cstheme="minorHAnsi"/>
                <w:i/>
              </w:rPr>
              <w:t>or N/A</w:t>
            </w:r>
            <w:r>
              <w:rPr>
                <w:rFonts w:asciiTheme="minorHAnsi" w:hAnsiTheme="minorHAnsi" w:cstheme="minorHAnsi"/>
              </w:rPr>
              <w:t xml:space="preserve">): </w:t>
            </w:r>
          </w:p>
        </w:tc>
      </w:tr>
      <w:tr w:rsidR="00BF4DF1" w14:paraId="09842DD6" w14:textId="77777777" w:rsidTr="00EB60F4">
        <w:tc>
          <w:tcPr>
            <w:tcW w:w="9350" w:type="dxa"/>
            <w:gridSpan w:val="2"/>
          </w:tcPr>
          <w:p w14:paraId="10A0F282" w14:textId="3A89E172" w:rsidR="00BF4DF1" w:rsidRDefault="00BF4DF1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information for sponsor</w:t>
            </w:r>
            <w:r w:rsidR="005A51FD">
              <w:rPr>
                <w:rFonts w:asciiTheme="minorHAnsi" w:hAnsiTheme="minorHAnsi" w:cstheme="minorHAnsi"/>
              </w:rPr>
              <w:t xml:space="preserve">/responsible </w:t>
            </w:r>
            <w:r w:rsidR="00E93F2C">
              <w:rPr>
                <w:rFonts w:asciiTheme="minorHAnsi" w:hAnsiTheme="minorHAnsi" w:cstheme="minorHAnsi"/>
              </w:rPr>
              <w:t>entity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2E7984">
              <w:rPr>
                <w:rFonts w:asciiTheme="minorHAnsi" w:hAnsiTheme="minorHAnsi" w:cstheme="minorHAnsi"/>
                <w:i/>
              </w:rPr>
              <w:t>or N/A</w:t>
            </w:r>
            <w:r>
              <w:rPr>
                <w:rFonts w:asciiTheme="minorHAnsi" w:hAnsiTheme="minorHAnsi" w:cstheme="minorHAnsi"/>
              </w:rPr>
              <w:t xml:space="preserve">): </w:t>
            </w:r>
          </w:p>
        </w:tc>
      </w:tr>
      <w:tr w:rsidR="00BF4DF1" w14:paraId="666B8E18" w14:textId="77777777" w:rsidTr="007C3C68">
        <w:tc>
          <w:tcPr>
            <w:tcW w:w="9350" w:type="dxa"/>
            <w:gridSpan w:val="2"/>
          </w:tcPr>
          <w:p w14:paraId="01EC6F04" w14:textId="78EB686A" w:rsidR="00BF4DF1" w:rsidRDefault="00BF4DF1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and/or location of lab or research: </w:t>
            </w:r>
          </w:p>
        </w:tc>
      </w:tr>
      <w:tr w:rsidR="004C740A" w14:paraId="6FFC2A4D" w14:textId="77777777" w:rsidTr="007C3C68">
        <w:tc>
          <w:tcPr>
            <w:tcW w:w="9350" w:type="dxa"/>
            <w:gridSpan w:val="2"/>
          </w:tcPr>
          <w:p w14:paraId="42F945EB" w14:textId="7AD0EBC2" w:rsidR="004C740A" w:rsidRDefault="004C740A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of the project: </w:t>
            </w:r>
          </w:p>
        </w:tc>
      </w:tr>
      <w:tr w:rsidR="00481F6F" w14:paraId="0692F14D" w14:textId="77777777" w:rsidTr="007C3C68">
        <w:tc>
          <w:tcPr>
            <w:tcW w:w="9350" w:type="dxa"/>
            <w:gridSpan w:val="2"/>
          </w:tcPr>
          <w:p w14:paraId="026F656E" w14:textId="20B6562C" w:rsidR="00481F6F" w:rsidRPr="00481F6F" w:rsidRDefault="00481F6F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project have IRB/IBC approval (</w:t>
            </w:r>
            <w:r>
              <w:rPr>
                <w:rFonts w:asciiTheme="minorHAnsi" w:hAnsiTheme="minorHAnsi" w:cstheme="minorHAnsi"/>
                <w:i/>
              </w:rPr>
              <w:t>or N/A</w:t>
            </w:r>
            <w:r>
              <w:rPr>
                <w:rFonts w:asciiTheme="minorHAnsi" w:hAnsiTheme="minorHAnsi" w:cstheme="minorHAnsi"/>
              </w:rPr>
              <w:t xml:space="preserve">)? </w:t>
            </w:r>
          </w:p>
        </w:tc>
      </w:tr>
      <w:tr w:rsidR="005A51FD" w14:paraId="463CF315" w14:textId="77777777" w:rsidTr="007C3C68">
        <w:tc>
          <w:tcPr>
            <w:tcW w:w="9350" w:type="dxa"/>
            <w:gridSpan w:val="2"/>
          </w:tcPr>
          <w:p w14:paraId="7E2AAD07" w14:textId="668AF22E" w:rsidR="005A51FD" w:rsidRDefault="005A51FD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any university provided core services you are using (</w:t>
            </w:r>
            <w:proofErr w:type="spellStart"/>
            <w:r>
              <w:rPr>
                <w:rFonts w:asciiTheme="minorHAnsi" w:hAnsiTheme="minorHAnsi" w:cstheme="minorHAnsi"/>
              </w:rPr>
              <w:t>eg.</w:t>
            </w:r>
            <w:proofErr w:type="spellEnd"/>
            <w:r>
              <w:rPr>
                <w:rFonts w:asciiTheme="minorHAnsi" w:hAnsiTheme="minorHAnsi" w:cstheme="minorHAnsi"/>
              </w:rPr>
              <w:t xml:space="preserve"> genomics core, high-performance computing): </w:t>
            </w:r>
          </w:p>
        </w:tc>
      </w:tr>
      <w:tr w:rsidR="004C2078" w14:paraId="072695E4" w14:textId="77777777" w:rsidTr="007C3C68">
        <w:tc>
          <w:tcPr>
            <w:tcW w:w="9350" w:type="dxa"/>
            <w:gridSpan w:val="2"/>
          </w:tcPr>
          <w:p w14:paraId="35E0ABAB" w14:textId="17DA99B3" w:rsidR="004C2078" w:rsidRDefault="00E36BF2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requesting an exception to any GW or GWSPH guidelines? </w:t>
            </w:r>
            <w:sdt>
              <w:sdtPr>
                <w:rPr>
                  <w:rFonts w:asciiTheme="minorHAnsi" w:hAnsiTheme="minorHAnsi" w:cstheme="minorHAnsi"/>
                </w:rPr>
                <w:id w:val="-1754190722"/>
                <w:placeholder>
                  <w:docPart w:val="5062F7D3ECDD448DAA949E201936075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E7984">
                  <w:rPr>
                    <w:rFonts w:asciiTheme="minorHAnsi" w:hAnsiTheme="minorHAnsi" w:cstheme="minorHAnsi"/>
                    <w:color w:val="7F7F7F" w:themeColor="text1" w:themeTint="80"/>
                  </w:rPr>
                  <w:t>Choose one</w:t>
                </w:r>
              </w:sdtContent>
            </w:sdt>
          </w:p>
        </w:tc>
      </w:tr>
      <w:tr w:rsidR="00E36BF2" w14:paraId="41AA536E" w14:textId="77777777" w:rsidTr="002B7A1B">
        <w:trPr>
          <w:trHeight w:val="648"/>
        </w:trPr>
        <w:tc>
          <w:tcPr>
            <w:tcW w:w="9350" w:type="dxa"/>
            <w:gridSpan w:val="2"/>
          </w:tcPr>
          <w:p w14:paraId="2B785039" w14:textId="3BF176A0" w:rsidR="00E36BF2" w:rsidRPr="00E36BF2" w:rsidRDefault="00E36BF2" w:rsidP="00CC1B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  <w:i/>
              </w:rPr>
              <w:t>Yes</w:t>
            </w:r>
            <w:r>
              <w:rPr>
                <w:rFonts w:asciiTheme="minorHAnsi" w:hAnsiTheme="minorHAnsi" w:cstheme="minorHAnsi"/>
              </w:rPr>
              <w:t>, please explain:</w:t>
            </w:r>
            <w:r w:rsidR="004C740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11174D" w14:textId="77777777" w:rsidR="00236BE4" w:rsidRPr="002E7984" w:rsidRDefault="00236BE4" w:rsidP="00CC1BA9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EA" w:rsidRPr="000022CD" w14:paraId="1E5273A5" w14:textId="77777777" w:rsidTr="002E798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3A01D" w14:textId="77777777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  <w:b/>
              </w:rPr>
              <w:t xml:space="preserve">Physical Distance Plan </w:t>
            </w:r>
            <w:r w:rsidRPr="000022CD">
              <w:rPr>
                <w:rFonts w:asciiTheme="minorHAnsi" w:hAnsiTheme="minorHAnsi" w:cstheme="minorHAnsi"/>
              </w:rPr>
              <w:t>– should be consistent with GW and GWSPH recommendations</w:t>
            </w:r>
          </w:p>
        </w:tc>
      </w:tr>
      <w:tr w:rsidR="00E90AEA" w:rsidRPr="002E7984" w14:paraId="594DB0B6" w14:textId="77777777" w:rsidTr="002E798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2B4533" w14:textId="77777777" w:rsidR="00E90AEA" w:rsidRPr="002E7984" w:rsidRDefault="00E90AEA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Details regarding physical distancing</w:t>
            </w:r>
          </w:p>
          <w:p w14:paraId="030AA194" w14:textId="77777777" w:rsidR="00E90AEA" w:rsidRPr="002E7984" w:rsidRDefault="00E90AEA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Max occupancy for space</w:t>
            </w:r>
          </w:p>
          <w:p w14:paraId="49E55B65" w14:textId="77777777" w:rsidR="00E90AEA" w:rsidRPr="002E7984" w:rsidRDefault="00E90AEA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Establish workspace markings and guidance on spacing work areas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0071C" w14:textId="77777777" w:rsidR="00E90AEA" w:rsidRPr="002E7984" w:rsidRDefault="00E90AEA">
            <w:pPr>
              <w:pStyle w:val="ListParagraph"/>
              <w:numPr>
                <w:ilvl w:val="0"/>
                <w:numId w:val="28"/>
              </w:numPr>
              <w:ind w:left="338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Sections for specialized/shared equipment that needs their own personnel distance guidance/markings</w:t>
            </w:r>
          </w:p>
        </w:tc>
      </w:tr>
      <w:tr w:rsidR="00E90AEA" w:rsidRPr="000022CD" w14:paraId="36D7F578" w14:textId="77777777" w:rsidTr="002B7A1B">
        <w:trPr>
          <w:trHeight w:val="648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1481138E" w14:textId="77777777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Plan details:</w:t>
            </w:r>
          </w:p>
        </w:tc>
      </w:tr>
    </w:tbl>
    <w:p w14:paraId="15F0CFFE" w14:textId="77777777" w:rsidR="00E90AEA" w:rsidRPr="002E7984" w:rsidRDefault="00E90AE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EA" w:rsidRPr="000022CD" w14:paraId="7A664A6D" w14:textId="77777777" w:rsidTr="002E798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7FD1E" w14:textId="614C130C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  <w:b/>
              </w:rPr>
              <w:t>Lab/Space Logistics</w:t>
            </w:r>
            <w:r w:rsidR="009776A8">
              <w:rPr>
                <w:rFonts w:asciiTheme="minorHAnsi" w:hAnsiTheme="minorHAnsi" w:cstheme="minorHAnsi"/>
                <w:b/>
              </w:rPr>
              <w:t xml:space="preserve"> Plan</w:t>
            </w:r>
            <w:r w:rsidRPr="000022CD">
              <w:rPr>
                <w:rFonts w:asciiTheme="minorHAnsi" w:hAnsiTheme="minorHAnsi" w:cstheme="minorHAnsi"/>
                <w:b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– PI must create system for tracking lab occupancy in near real time</w:t>
            </w:r>
          </w:p>
        </w:tc>
      </w:tr>
      <w:tr w:rsidR="00E90AEA" w:rsidRPr="002E7984" w14:paraId="46B28E88" w14:textId="77777777" w:rsidTr="002E798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423255" w14:textId="77777777" w:rsidR="00E90AEA" w:rsidRPr="002E7984" w:rsidRDefault="00E90AEA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Details about tracking system</w:t>
            </w:r>
          </w:p>
          <w:p w14:paraId="2391AEBD" w14:textId="77777777" w:rsidR="00E90AEA" w:rsidRPr="002E7984" w:rsidRDefault="00E90AEA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List of authorized personnel/cohorts allowed in the lab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9438E" w14:textId="77777777" w:rsidR="00E90AEA" w:rsidRPr="002E7984" w:rsidRDefault="00E90AEA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State work hours</w:t>
            </w:r>
          </w:p>
          <w:p w14:paraId="5DD16F95" w14:textId="77777777" w:rsidR="00E90AEA" w:rsidRPr="002E7984" w:rsidRDefault="00E90AEA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Logistics for special shared equipment, if it deviates from established practice (e.g. how to reserve)</w:t>
            </w:r>
          </w:p>
        </w:tc>
      </w:tr>
      <w:tr w:rsidR="00E90AEA" w:rsidRPr="000022CD" w14:paraId="2A03C5CE" w14:textId="77777777" w:rsidTr="002B7A1B">
        <w:trPr>
          <w:trHeight w:val="648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4B12C45B" w14:textId="77777777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Plan details:</w:t>
            </w:r>
          </w:p>
        </w:tc>
      </w:tr>
    </w:tbl>
    <w:p w14:paraId="6DC83524" w14:textId="77777777" w:rsidR="00E90AEA" w:rsidRPr="002E7984" w:rsidRDefault="00E90AE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EA" w:rsidRPr="000022CD" w14:paraId="3830C8AA" w14:textId="77777777" w:rsidTr="002E798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BA6F5" w14:textId="22E24AA2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  <w:b/>
              </w:rPr>
              <w:t xml:space="preserve">Personnel Responsibilities </w:t>
            </w:r>
            <w:r w:rsidRPr="000022CD">
              <w:rPr>
                <w:rFonts w:asciiTheme="minorHAnsi" w:hAnsiTheme="minorHAnsi" w:cstheme="minorHAnsi"/>
              </w:rPr>
              <w:t>– scope of roles must include COVID</w:t>
            </w:r>
            <w:r w:rsidR="0087092F">
              <w:rPr>
                <w:rFonts w:asciiTheme="minorHAnsi" w:hAnsiTheme="minorHAnsi" w:cstheme="minorHAnsi"/>
              </w:rPr>
              <w:t>-19</w:t>
            </w:r>
            <w:r w:rsidRPr="000022CD">
              <w:rPr>
                <w:rFonts w:asciiTheme="minorHAnsi" w:hAnsiTheme="minorHAnsi" w:cstheme="minorHAnsi"/>
              </w:rPr>
              <w:t>-related responsibilities</w:t>
            </w:r>
          </w:p>
        </w:tc>
      </w:tr>
      <w:tr w:rsidR="00E90AEA" w:rsidRPr="002E7984" w14:paraId="06EA1FD3" w14:textId="77777777" w:rsidTr="002E798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8EFC6C" w14:textId="77777777" w:rsidR="00E90AEA" w:rsidRPr="002E7984" w:rsidRDefault="00E90AEA">
            <w:pPr>
              <w:pStyle w:val="ListParagraph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lastRenderedPageBreak/>
              <w:t>List personnel responsibilities</w:t>
            </w:r>
          </w:p>
          <w:p w14:paraId="02768CD6" w14:textId="77777777" w:rsidR="00E90AEA" w:rsidRPr="002E7984" w:rsidRDefault="00E90AEA">
            <w:pPr>
              <w:pStyle w:val="ListParagraph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Outline how roles are designated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599CD" w14:textId="77777777" w:rsidR="00E90AEA" w:rsidRPr="002E7984" w:rsidRDefault="00E90AEA">
            <w:pPr>
              <w:pStyle w:val="ListParagraph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Document standard safety rules and point to existing guidance</w:t>
            </w:r>
          </w:p>
        </w:tc>
      </w:tr>
      <w:tr w:rsidR="00E90AEA" w:rsidRPr="000022CD" w14:paraId="775495EA" w14:textId="77777777" w:rsidTr="002B7A1B">
        <w:trPr>
          <w:trHeight w:val="648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ED39DAB" w14:textId="52854E8C" w:rsidR="00564F6D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Plan details:</w:t>
            </w:r>
          </w:p>
        </w:tc>
      </w:tr>
    </w:tbl>
    <w:p w14:paraId="1EADA62B" w14:textId="06CC762C" w:rsidR="00564F6D" w:rsidRDefault="00564F6D" w:rsidP="00CC1BA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564F6D" w14:paraId="1506FDCB" w14:textId="77777777" w:rsidTr="00CC1BA9">
        <w:tc>
          <w:tcPr>
            <w:tcW w:w="9350" w:type="dxa"/>
            <w:shd w:val="clear" w:color="auto" w:fill="D9D9D9" w:themeFill="background1" w:themeFillShade="D9"/>
          </w:tcPr>
          <w:p w14:paraId="492638F8" w14:textId="4C238978" w:rsidR="00564F6D" w:rsidRDefault="00564F6D" w:rsidP="00CC1BA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0022CD">
              <w:rPr>
                <w:rFonts w:asciiTheme="minorHAnsi" w:hAnsiTheme="minorHAnsi" w:cstheme="minorHAnsi"/>
                <w:b/>
              </w:rPr>
              <w:t xml:space="preserve">Cleaning Plan </w:t>
            </w:r>
            <w:r w:rsidRPr="000022CD">
              <w:rPr>
                <w:rFonts w:asciiTheme="minorHAnsi" w:hAnsiTheme="minorHAnsi" w:cstheme="minorHAnsi"/>
              </w:rPr>
              <w:t>– expectation that personnel will assume additional cleaning workload</w:t>
            </w:r>
          </w:p>
        </w:tc>
      </w:tr>
      <w:tr w:rsidR="00564F6D" w14:paraId="4EEFC0C2" w14:textId="77777777" w:rsidTr="00CC1BA9">
        <w:tc>
          <w:tcPr>
            <w:tcW w:w="9350" w:type="dxa"/>
            <w:shd w:val="clear" w:color="auto" w:fill="F2F2F2" w:themeFill="background1" w:themeFillShade="F2"/>
          </w:tcPr>
          <w:p w14:paraId="0EFF93BD" w14:textId="61987031" w:rsidR="00564F6D" w:rsidRPr="00CC1BA9" w:rsidRDefault="00564F6D" w:rsidP="00CC1BA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CC1BA9">
              <w:rPr>
                <w:rFonts w:asciiTheme="minorHAnsi" w:hAnsiTheme="minorHAnsi" w:cstheme="minorHAnsi"/>
                <w:i/>
              </w:rPr>
              <w:t xml:space="preserve">How will the space be cleaned/disinfected and </w:t>
            </w:r>
            <w:r>
              <w:rPr>
                <w:rFonts w:asciiTheme="minorHAnsi" w:hAnsiTheme="minorHAnsi" w:cstheme="minorHAnsi"/>
                <w:i/>
              </w:rPr>
              <w:t xml:space="preserve">how will it </w:t>
            </w:r>
            <w:r w:rsidRPr="00CC1BA9">
              <w:rPr>
                <w:rFonts w:asciiTheme="minorHAnsi" w:hAnsiTheme="minorHAnsi" w:cstheme="minorHAnsi"/>
                <w:i/>
              </w:rPr>
              <w:t>be maintained?</w:t>
            </w:r>
          </w:p>
        </w:tc>
      </w:tr>
      <w:tr w:rsidR="00564F6D" w14:paraId="6D3CB263" w14:textId="77777777" w:rsidTr="002B7A1B">
        <w:trPr>
          <w:trHeight w:val="648"/>
        </w:trPr>
        <w:tc>
          <w:tcPr>
            <w:tcW w:w="9350" w:type="dxa"/>
          </w:tcPr>
          <w:p w14:paraId="01F72953" w14:textId="476CDE4B" w:rsidR="00564F6D" w:rsidRDefault="00564F6D" w:rsidP="00CC1BA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0022CD">
              <w:rPr>
                <w:rFonts w:asciiTheme="minorHAnsi" w:hAnsiTheme="minorHAnsi" w:cstheme="minorHAnsi"/>
              </w:rPr>
              <w:t>Plan details:</w:t>
            </w:r>
          </w:p>
        </w:tc>
      </w:tr>
    </w:tbl>
    <w:p w14:paraId="6CDE3273" w14:textId="20621181" w:rsidR="00564F6D" w:rsidRDefault="00564F6D" w:rsidP="00CC1BA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F6D" w14:paraId="06B4DEC7" w14:textId="77777777" w:rsidTr="00CC1BA9">
        <w:tc>
          <w:tcPr>
            <w:tcW w:w="9350" w:type="dxa"/>
            <w:shd w:val="clear" w:color="auto" w:fill="D9D9D9" w:themeFill="background1" w:themeFillShade="D9"/>
          </w:tcPr>
          <w:p w14:paraId="08ECFD0F" w14:textId="5E4577E9" w:rsidR="00564F6D" w:rsidRPr="00564F6D" w:rsidRDefault="00564F6D" w:rsidP="00CC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Human Subjects </w:t>
            </w:r>
            <w:r w:rsidR="009776A8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Additional COVID-19 considerations</w:t>
            </w:r>
            <w:r w:rsidR="009776A8">
              <w:rPr>
                <w:rFonts w:asciiTheme="minorHAnsi" w:hAnsiTheme="minorHAnsi" w:cstheme="minorHAnsi"/>
              </w:rPr>
              <w:t xml:space="preserve"> (if applicable)</w:t>
            </w:r>
          </w:p>
        </w:tc>
      </w:tr>
      <w:tr w:rsidR="00564F6D" w14:paraId="3579EACD" w14:textId="77777777" w:rsidTr="00CC1BA9">
        <w:tc>
          <w:tcPr>
            <w:tcW w:w="9350" w:type="dxa"/>
            <w:shd w:val="clear" w:color="auto" w:fill="F2F2F2" w:themeFill="background1" w:themeFillShade="F2"/>
          </w:tcPr>
          <w:p w14:paraId="3C1DCBD6" w14:textId="461DA99C" w:rsidR="00564F6D" w:rsidRDefault="009776A8" w:rsidP="00CC1BA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</w:t>
            </w:r>
            <w:r w:rsidR="00564F6D">
              <w:rPr>
                <w:rFonts w:asciiTheme="minorHAnsi" w:hAnsiTheme="minorHAnsi" w:cstheme="minorHAnsi"/>
                <w:i/>
              </w:rPr>
              <w:t>teps to ensure participants are protected against COVID-19 exposure</w:t>
            </w:r>
          </w:p>
          <w:p w14:paraId="5AA10E9C" w14:textId="3656ABFB" w:rsidR="00564F6D" w:rsidRDefault="009776A8" w:rsidP="00CC1BA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How to manage</w:t>
            </w:r>
            <w:r w:rsidR="00564F6D">
              <w:rPr>
                <w:rFonts w:asciiTheme="minorHAnsi" w:hAnsiTheme="minorHAnsi" w:cstheme="minorHAnsi"/>
                <w:i/>
              </w:rPr>
              <w:t xml:space="preserve"> research volunteers who test positive for COVID-19</w:t>
            </w:r>
            <w:r>
              <w:rPr>
                <w:rFonts w:asciiTheme="minorHAnsi" w:hAnsiTheme="minorHAnsi" w:cstheme="minorHAnsi"/>
                <w:i/>
              </w:rPr>
              <w:t>?</w:t>
            </w:r>
          </w:p>
          <w:p w14:paraId="3D47CDCB" w14:textId="77777777" w:rsidR="009776A8" w:rsidRDefault="00C072B8" w:rsidP="00CC1BA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Describe safety procedures if project involves community-based data collection/interviews</w:t>
            </w:r>
          </w:p>
          <w:p w14:paraId="63D31FDA" w14:textId="53A05FD0" w:rsidR="00422614" w:rsidRPr="00CC1BA9" w:rsidRDefault="00422614" w:rsidP="00E04FC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If the new project requires IRB approval, </w:t>
            </w:r>
            <w:r w:rsidR="00E04FCB">
              <w:rPr>
                <w:rFonts w:asciiTheme="minorHAnsi" w:hAnsiTheme="minorHAnsi" w:cstheme="minorHAnsi"/>
                <w:i/>
              </w:rPr>
              <w:t xml:space="preserve">investigators should ensure that it is </w:t>
            </w:r>
            <w:r>
              <w:rPr>
                <w:rFonts w:asciiTheme="minorHAnsi" w:hAnsiTheme="minorHAnsi" w:cstheme="minorHAnsi"/>
                <w:i/>
              </w:rPr>
              <w:t>submit</w:t>
            </w:r>
            <w:r w:rsidR="00E04FCB">
              <w:rPr>
                <w:rFonts w:asciiTheme="minorHAnsi" w:hAnsiTheme="minorHAnsi" w:cstheme="minorHAnsi"/>
                <w:i/>
              </w:rPr>
              <w:t>ted</w:t>
            </w:r>
            <w:r>
              <w:rPr>
                <w:rFonts w:asciiTheme="minorHAnsi" w:hAnsiTheme="minorHAnsi" w:cstheme="minorHAnsi"/>
                <w:i/>
              </w:rPr>
              <w:t xml:space="preserve"> to IRB</w:t>
            </w:r>
            <w:r w:rsidR="00E04FCB">
              <w:rPr>
                <w:rFonts w:asciiTheme="minorHAnsi" w:hAnsiTheme="minorHAnsi" w:cstheme="minorHAnsi"/>
                <w:i/>
              </w:rPr>
              <w:t xml:space="preserve"> before initiation</w:t>
            </w:r>
            <w:r>
              <w:rPr>
                <w:rFonts w:asciiTheme="minorHAnsi" w:hAnsiTheme="minorHAnsi" w:cstheme="minorHAnsi"/>
                <w:i/>
              </w:rPr>
              <w:t>. For projects</w:t>
            </w:r>
            <w:r w:rsidR="00E04FCB">
              <w:rPr>
                <w:rFonts w:asciiTheme="minorHAnsi" w:hAnsiTheme="minorHAnsi" w:cstheme="minorHAnsi"/>
                <w:i/>
              </w:rPr>
              <w:t xml:space="preserve"> with existing IRB approval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="00E04FCB">
              <w:rPr>
                <w:rFonts w:asciiTheme="minorHAnsi" w:hAnsiTheme="minorHAnsi" w:cstheme="minorHAnsi"/>
                <w:i/>
              </w:rPr>
              <w:t xml:space="preserve">investigators are required to </w:t>
            </w:r>
            <w:r>
              <w:rPr>
                <w:rFonts w:asciiTheme="minorHAnsi" w:hAnsiTheme="minorHAnsi" w:cstheme="minorHAnsi"/>
                <w:i/>
              </w:rPr>
              <w:t>complete a Promptly Reportable Information Form (PRIF) and submit to the IRB through IRIS.</w:t>
            </w:r>
          </w:p>
        </w:tc>
      </w:tr>
      <w:tr w:rsidR="00564F6D" w14:paraId="06782E36" w14:textId="77777777" w:rsidTr="002B7A1B">
        <w:trPr>
          <w:trHeight w:val="648"/>
        </w:trPr>
        <w:tc>
          <w:tcPr>
            <w:tcW w:w="9350" w:type="dxa"/>
          </w:tcPr>
          <w:p w14:paraId="213196F0" w14:textId="0C5200AB" w:rsidR="00564F6D" w:rsidRDefault="00564F6D" w:rsidP="00CC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details: </w:t>
            </w:r>
          </w:p>
        </w:tc>
      </w:tr>
    </w:tbl>
    <w:p w14:paraId="6D463629" w14:textId="3998BADB" w:rsidR="00564F6D" w:rsidRPr="00564F6D" w:rsidRDefault="00564F6D" w:rsidP="00CC1BA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F6D" w14:paraId="633BC7CC" w14:textId="77777777" w:rsidTr="00CC1BA9">
        <w:tc>
          <w:tcPr>
            <w:tcW w:w="9350" w:type="dxa"/>
            <w:shd w:val="clear" w:color="auto" w:fill="D9D9D9" w:themeFill="background1" w:themeFillShade="D9"/>
          </w:tcPr>
          <w:p w14:paraId="71A1B222" w14:textId="0ABE3D95" w:rsidR="00564F6D" w:rsidRPr="00564F6D" w:rsidRDefault="00564F6D" w:rsidP="00CC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Research Specimen </w:t>
            </w:r>
            <w:r w:rsidR="009776A8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</w:rPr>
              <w:t xml:space="preserve"> – Laboratory precautions for specimens and samples</w:t>
            </w:r>
            <w:r w:rsidR="009776A8">
              <w:rPr>
                <w:rFonts w:asciiTheme="minorHAnsi" w:hAnsiTheme="minorHAnsi" w:cstheme="minorHAnsi"/>
              </w:rPr>
              <w:t xml:space="preserve"> (if applicable)</w:t>
            </w:r>
          </w:p>
        </w:tc>
      </w:tr>
      <w:tr w:rsidR="00564F6D" w14:paraId="7398F895" w14:textId="77777777" w:rsidTr="00CC1BA9">
        <w:tc>
          <w:tcPr>
            <w:tcW w:w="9350" w:type="dxa"/>
            <w:shd w:val="clear" w:color="auto" w:fill="F2F2F2" w:themeFill="background1" w:themeFillShade="F2"/>
          </w:tcPr>
          <w:p w14:paraId="00719575" w14:textId="24A9E7AF" w:rsidR="00564F6D" w:rsidRDefault="00C072B8" w:rsidP="00CC1BA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</w:t>
            </w:r>
            <w:r w:rsidR="00564F6D">
              <w:rPr>
                <w:rFonts w:asciiTheme="minorHAnsi" w:hAnsiTheme="minorHAnsi" w:cstheme="minorHAnsi"/>
                <w:i/>
              </w:rPr>
              <w:t>teps to ensure safe</w:t>
            </w:r>
            <w:r>
              <w:rPr>
                <w:rFonts w:asciiTheme="minorHAnsi" w:hAnsiTheme="minorHAnsi" w:cstheme="minorHAnsi"/>
                <w:i/>
              </w:rPr>
              <w:t>l</w:t>
            </w:r>
            <w:r w:rsidR="00564F6D">
              <w:rPr>
                <w:rFonts w:asciiTheme="minorHAnsi" w:hAnsiTheme="minorHAnsi" w:cstheme="minorHAnsi"/>
                <w:i/>
              </w:rPr>
              <w:t>y handling research specimens</w:t>
            </w:r>
          </w:p>
          <w:p w14:paraId="076CCA49" w14:textId="2D8E966A" w:rsidR="00564F6D" w:rsidRPr="00CC1BA9" w:rsidRDefault="00C072B8" w:rsidP="00CC1BA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Describe safety procedures if collecting/handling COVID-19 specimens</w:t>
            </w:r>
          </w:p>
        </w:tc>
      </w:tr>
      <w:tr w:rsidR="00315ACF" w14:paraId="5877FE73" w14:textId="77777777" w:rsidTr="002B7A1B">
        <w:trPr>
          <w:trHeight w:val="648"/>
        </w:trPr>
        <w:tc>
          <w:tcPr>
            <w:tcW w:w="9350" w:type="dxa"/>
          </w:tcPr>
          <w:p w14:paraId="5B68A468" w14:textId="77777777" w:rsidR="00315ACF" w:rsidRDefault="00315ACF" w:rsidP="00CC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details: </w:t>
            </w:r>
          </w:p>
        </w:tc>
      </w:tr>
    </w:tbl>
    <w:p w14:paraId="5D98F3B4" w14:textId="77777777" w:rsidR="00564F6D" w:rsidRDefault="00564F6D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EA" w:rsidRPr="000022CD" w14:paraId="5312F365" w14:textId="77777777" w:rsidTr="002E798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2FA23" w14:textId="0E3D944B" w:rsidR="00E90AEA" w:rsidRPr="000022CD" w:rsidRDefault="00E90AEA">
            <w:pPr>
              <w:rPr>
                <w:rFonts w:asciiTheme="minorHAnsi" w:hAnsiTheme="minorHAnsi" w:cstheme="minorHAnsi"/>
                <w:b/>
              </w:rPr>
            </w:pPr>
            <w:r w:rsidRPr="000022CD">
              <w:rPr>
                <w:rFonts w:asciiTheme="minorHAnsi" w:hAnsiTheme="minorHAnsi" w:cstheme="minorHAnsi"/>
                <w:b/>
              </w:rPr>
              <w:t>PPE, Materials, and Supplies</w:t>
            </w:r>
            <w:r w:rsidR="009776A8">
              <w:rPr>
                <w:rFonts w:asciiTheme="minorHAnsi" w:hAnsiTheme="minorHAnsi" w:cstheme="minorHAnsi"/>
                <w:b/>
              </w:rPr>
              <w:t xml:space="preserve"> Plan</w:t>
            </w:r>
            <w:r w:rsidRPr="000022CD">
              <w:rPr>
                <w:rFonts w:asciiTheme="minorHAnsi" w:hAnsiTheme="minorHAnsi" w:cstheme="minorHAnsi"/>
                <w:b/>
              </w:rPr>
              <w:t xml:space="preserve"> </w:t>
            </w:r>
            <w:r w:rsidRPr="000022CD">
              <w:rPr>
                <w:rFonts w:asciiTheme="minorHAnsi" w:hAnsiTheme="minorHAnsi" w:cstheme="minorHAnsi"/>
              </w:rPr>
              <w:t>– Re-opening requires appropriate PPE and cleaning materials</w:t>
            </w:r>
          </w:p>
        </w:tc>
      </w:tr>
      <w:tr w:rsidR="00E90AEA" w:rsidRPr="002E7984" w14:paraId="0608342C" w14:textId="77777777" w:rsidTr="002E798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104C00" w14:textId="77777777" w:rsidR="00E90AEA" w:rsidRPr="002E7984" w:rsidRDefault="00E90AEA">
            <w:pPr>
              <w:pStyle w:val="ListParagraph"/>
              <w:numPr>
                <w:ilvl w:val="0"/>
                <w:numId w:val="33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Document required materials</w:t>
            </w:r>
          </w:p>
          <w:p w14:paraId="21405B77" w14:textId="77777777" w:rsidR="00E90AEA" w:rsidRPr="002E7984" w:rsidRDefault="00E90AEA">
            <w:pPr>
              <w:pStyle w:val="ListParagraph"/>
              <w:numPr>
                <w:ilvl w:val="0"/>
                <w:numId w:val="33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How will lab/study procure PPE and/or specific cleaning materials for re-opening?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1B84D" w14:textId="77777777" w:rsidR="00E90AEA" w:rsidRPr="002E7984" w:rsidRDefault="00E90AEA">
            <w:pPr>
              <w:pStyle w:val="ListParagraph"/>
              <w:numPr>
                <w:ilvl w:val="0"/>
                <w:numId w:val="33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Will support from GWSPH be needed and in what capacity?</w:t>
            </w:r>
          </w:p>
        </w:tc>
      </w:tr>
      <w:tr w:rsidR="00E90AEA" w:rsidRPr="000022CD" w14:paraId="6695E256" w14:textId="77777777" w:rsidTr="002B7A1B">
        <w:trPr>
          <w:trHeight w:val="648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03C6396E" w14:textId="77777777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Plan details:</w:t>
            </w:r>
          </w:p>
        </w:tc>
      </w:tr>
    </w:tbl>
    <w:p w14:paraId="1F18F1FC" w14:textId="77777777" w:rsidR="00E90AEA" w:rsidRPr="002E7984" w:rsidRDefault="00E90AE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AEA" w:rsidRPr="000022CD" w14:paraId="1D896C1D" w14:textId="77777777" w:rsidTr="002E798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803E0" w14:textId="37145060" w:rsidR="00E90AEA" w:rsidRPr="000022CD" w:rsidRDefault="005A5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Ramp</w:t>
            </w:r>
            <w:r w:rsidR="00E90AEA" w:rsidRPr="000022CD">
              <w:rPr>
                <w:rFonts w:asciiTheme="minorHAnsi" w:hAnsiTheme="minorHAnsi" w:cstheme="minorHAnsi"/>
                <w:b/>
              </w:rPr>
              <w:t xml:space="preserve">-Down Procedure </w:t>
            </w:r>
            <w:r w:rsidR="00E90AEA" w:rsidRPr="000022CD">
              <w:rPr>
                <w:rFonts w:asciiTheme="minorHAnsi" w:hAnsiTheme="minorHAnsi" w:cstheme="minorHAnsi"/>
              </w:rPr>
              <w:t xml:space="preserve">– contingency plan for safely </w:t>
            </w:r>
            <w:r>
              <w:rPr>
                <w:rFonts w:asciiTheme="minorHAnsi" w:hAnsiTheme="minorHAnsi" w:cstheme="minorHAnsi"/>
              </w:rPr>
              <w:t>ramping</w:t>
            </w:r>
            <w:r w:rsidR="00E90AEA" w:rsidRPr="000022CD">
              <w:rPr>
                <w:rFonts w:asciiTheme="minorHAnsi" w:hAnsiTheme="minorHAnsi" w:cstheme="minorHAnsi"/>
              </w:rPr>
              <w:t xml:space="preserve"> down the lab/space in minimal time</w:t>
            </w:r>
          </w:p>
        </w:tc>
      </w:tr>
      <w:tr w:rsidR="00E90AEA" w:rsidRPr="002E7984" w14:paraId="71FC52DB" w14:textId="77777777" w:rsidTr="002E798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54FCE" w14:textId="7C6A8ED2" w:rsidR="00E90AEA" w:rsidRPr="002E7984" w:rsidRDefault="00E90AEA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 xml:space="preserve">Detail protocols for </w:t>
            </w:r>
            <w:r w:rsidR="00E93F2C">
              <w:rPr>
                <w:rFonts w:asciiTheme="minorHAnsi" w:hAnsiTheme="minorHAnsi" w:cstheme="minorHAnsi"/>
                <w:i/>
              </w:rPr>
              <w:t>ramping</w:t>
            </w:r>
            <w:r w:rsidRPr="002E7984">
              <w:rPr>
                <w:rFonts w:asciiTheme="minorHAnsi" w:hAnsiTheme="minorHAnsi" w:cstheme="minorHAnsi"/>
                <w:i/>
              </w:rPr>
              <w:t xml:space="preserve"> down, cleaning, and restarting lab/space in light of a positive COVID test</w:t>
            </w:r>
          </w:p>
          <w:p w14:paraId="32D35F50" w14:textId="77777777" w:rsidR="00E90AEA" w:rsidRPr="002E7984" w:rsidRDefault="00E90AEA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GWSPH will follow GW protocols for testing</w:t>
            </w:r>
          </w:p>
        </w:tc>
      </w:tr>
      <w:tr w:rsidR="00E90AEA" w:rsidRPr="000022CD" w14:paraId="3BD4CC86" w14:textId="77777777" w:rsidTr="002B7A1B">
        <w:trPr>
          <w:trHeight w:val="648"/>
        </w:trPr>
        <w:tc>
          <w:tcPr>
            <w:tcW w:w="9350" w:type="dxa"/>
            <w:tcBorders>
              <w:top w:val="single" w:sz="4" w:space="0" w:color="auto"/>
            </w:tcBorders>
          </w:tcPr>
          <w:p w14:paraId="780390BE" w14:textId="77777777" w:rsidR="00E90AEA" w:rsidRPr="000022CD" w:rsidRDefault="00E90AEA">
            <w:pPr>
              <w:rPr>
                <w:rFonts w:asciiTheme="minorHAnsi" w:hAnsiTheme="minorHAnsi" w:cstheme="minorHAnsi"/>
              </w:rPr>
            </w:pPr>
            <w:r w:rsidRPr="000022CD">
              <w:rPr>
                <w:rFonts w:asciiTheme="minorHAnsi" w:hAnsiTheme="minorHAnsi" w:cstheme="minorHAnsi"/>
              </w:rPr>
              <w:t>Plan details:</w:t>
            </w:r>
          </w:p>
        </w:tc>
      </w:tr>
    </w:tbl>
    <w:p w14:paraId="3ABB9535" w14:textId="296FA139" w:rsidR="00587603" w:rsidRPr="002E7984" w:rsidRDefault="00587603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1980"/>
        <w:gridCol w:w="3330"/>
        <w:gridCol w:w="1620"/>
      </w:tblGrid>
      <w:tr w:rsidR="00236BE4" w14:paraId="5264F1C0" w14:textId="34B351E0" w:rsidTr="002E7984">
        <w:tc>
          <w:tcPr>
            <w:tcW w:w="9355" w:type="dxa"/>
            <w:gridSpan w:val="4"/>
            <w:shd w:val="clear" w:color="auto" w:fill="D9D9D9" w:themeFill="background1" w:themeFillShade="D9"/>
          </w:tcPr>
          <w:p w14:paraId="5E58CE9F" w14:textId="603DB509" w:rsidR="00236BE4" w:rsidRPr="00E171F1" w:rsidRDefault="00236BE4">
            <w:pPr>
              <w:rPr>
                <w:rFonts w:asciiTheme="minorHAnsi" w:hAnsiTheme="minorHAnsi" w:cstheme="minorHAnsi"/>
              </w:rPr>
            </w:pPr>
            <w:r w:rsidRPr="002E7984">
              <w:rPr>
                <w:rFonts w:asciiTheme="minorHAnsi" w:hAnsiTheme="minorHAnsi" w:cstheme="minorHAnsi"/>
                <w:b/>
              </w:rPr>
              <w:t>Approvals</w:t>
            </w:r>
            <w:r w:rsidR="00E171F1">
              <w:rPr>
                <w:rFonts w:asciiTheme="minorHAnsi" w:hAnsiTheme="minorHAnsi" w:cstheme="minorHAnsi"/>
                <w:b/>
              </w:rPr>
              <w:t xml:space="preserve"> </w:t>
            </w:r>
            <w:r w:rsidR="00E171F1">
              <w:rPr>
                <w:rFonts w:asciiTheme="minorHAnsi" w:hAnsiTheme="minorHAnsi" w:cstheme="minorHAnsi"/>
              </w:rPr>
              <w:t xml:space="preserve">– </w:t>
            </w:r>
            <w:r w:rsidR="00C072B8">
              <w:rPr>
                <w:rFonts w:asciiTheme="minorHAnsi" w:hAnsiTheme="minorHAnsi" w:cstheme="minorHAnsi"/>
              </w:rPr>
              <w:t>send to</w:t>
            </w:r>
            <w:r w:rsidR="00E171F1">
              <w:rPr>
                <w:rFonts w:asciiTheme="minorHAnsi" w:hAnsiTheme="minorHAnsi" w:cstheme="minorHAnsi"/>
              </w:rPr>
              <w:t xml:space="preserve"> department chair </w:t>
            </w:r>
            <w:r w:rsidR="00C072B8">
              <w:rPr>
                <w:rFonts w:asciiTheme="minorHAnsi" w:hAnsiTheme="minorHAnsi" w:cstheme="minorHAnsi"/>
              </w:rPr>
              <w:t>for approval</w:t>
            </w:r>
            <w:r w:rsidR="00E171F1">
              <w:rPr>
                <w:rFonts w:asciiTheme="minorHAnsi" w:hAnsiTheme="minorHAnsi" w:cstheme="minorHAnsi"/>
              </w:rPr>
              <w:t>, then to the ORE for Deans’ authorizations</w:t>
            </w:r>
          </w:p>
        </w:tc>
      </w:tr>
      <w:tr w:rsidR="00236BE4" w14:paraId="3880A6B0" w14:textId="11CCE6CA" w:rsidTr="002E7984">
        <w:tc>
          <w:tcPr>
            <w:tcW w:w="2425" w:type="dxa"/>
            <w:shd w:val="clear" w:color="auto" w:fill="F2F2F2" w:themeFill="background1" w:themeFillShade="F2"/>
          </w:tcPr>
          <w:p w14:paraId="4880010B" w14:textId="0842A7FC" w:rsidR="00236BE4" w:rsidRPr="002E7984" w:rsidRDefault="00236BE4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Position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1B4F02A" w14:textId="4E83D304" w:rsidR="00236BE4" w:rsidRPr="002E7984" w:rsidRDefault="00236BE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Name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56E6E0C" w14:textId="4348D965" w:rsidR="00236BE4" w:rsidRPr="002E7984" w:rsidRDefault="00236BE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Signature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CBE85F5" w14:textId="1BE3A80E" w:rsidR="00236BE4" w:rsidRPr="002E7984" w:rsidRDefault="00236BE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E7984">
              <w:rPr>
                <w:rFonts w:asciiTheme="minorHAnsi" w:hAnsiTheme="minorHAnsi" w:cstheme="minorHAnsi"/>
                <w:i/>
              </w:rPr>
              <w:t>Date</w:t>
            </w:r>
          </w:p>
        </w:tc>
      </w:tr>
      <w:tr w:rsidR="009A023C" w14:paraId="6F9A6EA5" w14:textId="77777777" w:rsidTr="004F5ED0">
        <w:trPr>
          <w:trHeight w:val="720"/>
        </w:trPr>
        <w:tc>
          <w:tcPr>
            <w:tcW w:w="2425" w:type="dxa"/>
          </w:tcPr>
          <w:p w14:paraId="6BD8B652" w14:textId="7D519A96" w:rsidR="009A023C" w:rsidRDefault="009A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Investigator</w:t>
            </w:r>
          </w:p>
        </w:tc>
        <w:tc>
          <w:tcPr>
            <w:tcW w:w="1980" w:type="dxa"/>
          </w:tcPr>
          <w:p w14:paraId="73D74AEB" w14:textId="77777777" w:rsidR="009A023C" w:rsidRDefault="009A02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0" w:type="dxa"/>
          </w:tcPr>
          <w:p w14:paraId="2561FF33" w14:textId="77777777" w:rsidR="009A023C" w:rsidRDefault="009A02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3B881BAC" w14:textId="77777777" w:rsidR="009A023C" w:rsidRDefault="009A02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6BE4" w14:paraId="5C79D900" w14:textId="3425F926" w:rsidTr="004F5ED0">
        <w:trPr>
          <w:trHeight w:val="720"/>
        </w:trPr>
        <w:tc>
          <w:tcPr>
            <w:tcW w:w="2425" w:type="dxa"/>
          </w:tcPr>
          <w:p w14:paraId="6555519D" w14:textId="274383AA" w:rsidR="00236BE4" w:rsidRPr="002E7984" w:rsidRDefault="00236B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Chair</w:t>
            </w:r>
          </w:p>
        </w:tc>
        <w:tc>
          <w:tcPr>
            <w:tcW w:w="1980" w:type="dxa"/>
          </w:tcPr>
          <w:p w14:paraId="1528E22F" w14:textId="77777777" w:rsidR="00236BE4" w:rsidRDefault="00236B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0" w:type="dxa"/>
          </w:tcPr>
          <w:p w14:paraId="420AF90E" w14:textId="77777777" w:rsidR="00236BE4" w:rsidRDefault="00236B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2FD3E512" w14:textId="77777777" w:rsidR="00236BE4" w:rsidRDefault="00236B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34D0" w14:paraId="28B2AA21" w14:textId="77777777" w:rsidTr="004F5ED0">
        <w:trPr>
          <w:trHeight w:val="720"/>
        </w:trPr>
        <w:tc>
          <w:tcPr>
            <w:tcW w:w="2425" w:type="dxa"/>
          </w:tcPr>
          <w:p w14:paraId="18D70179" w14:textId="063727D9" w:rsidR="006234D0" w:rsidRDefault="006234D0">
            <w:pPr>
              <w:rPr>
                <w:rFonts w:asciiTheme="minorHAnsi" w:hAnsiTheme="minorHAnsi" w:cstheme="minorHAnsi"/>
              </w:rPr>
            </w:pPr>
            <w:r w:rsidRPr="002E7984">
              <w:rPr>
                <w:rFonts w:asciiTheme="minorHAnsi" w:hAnsiTheme="minorHAnsi" w:cstheme="minorHAnsi"/>
              </w:rPr>
              <w:lastRenderedPageBreak/>
              <w:t>Executive Associate Dean, Operations &amp; Chief Operating Officer</w:t>
            </w:r>
          </w:p>
        </w:tc>
        <w:tc>
          <w:tcPr>
            <w:tcW w:w="1980" w:type="dxa"/>
          </w:tcPr>
          <w:p w14:paraId="0B603C2D" w14:textId="0D006436" w:rsidR="006234D0" w:rsidRDefault="006234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Natasha Kazeem</w:t>
            </w:r>
          </w:p>
        </w:tc>
        <w:tc>
          <w:tcPr>
            <w:tcW w:w="3330" w:type="dxa"/>
          </w:tcPr>
          <w:p w14:paraId="05F14D30" w14:textId="77777777" w:rsidR="006234D0" w:rsidRDefault="006234D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152ADED1" w14:textId="77777777" w:rsidR="006234D0" w:rsidRDefault="006234D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34D0" w14:paraId="23C5516B" w14:textId="6F07BB34" w:rsidTr="004F5ED0">
        <w:trPr>
          <w:trHeight w:val="720"/>
        </w:trPr>
        <w:tc>
          <w:tcPr>
            <w:tcW w:w="2425" w:type="dxa"/>
          </w:tcPr>
          <w:p w14:paraId="059B2BEB" w14:textId="625BC928" w:rsidR="006234D0" w:rsidRPr="002E7984" w:rsidRDefault="006234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Associate Dean for Research</w:t>
            </w:r>
          </w:p>
        </w:tc>
        <w:tc>
          <w:tcPr>
            <w:tcW w:w="1980" w:type="dxa"/>
          </w:tcPr>
          <w:p w14:paraId="2CF08FB1" w14:textId="79F8D0A9" w:rsidR="006234D0" w:rsidRPr="002E7984" w:rsidRDefault="006234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Adnan Hyder</w:t>
            </w:r>
          </w:p>
        </w:tc>
        <w:tc>
          <w:tcPr>
            <w:tcW w:w="3330" w:type="dxa"/>
          </w:tcPr>
          <w:p w14:paraId="5FCF455E" w14:textId="77777777" w:rsidR="006234D0" w:rsidRDefault="006234D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16A5A7AA" w14:textId="77777777" w:rsidR="006234D0" w:rsidRDefault="006234D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60568B" w14:textId="1B92F457" w:rsidR="00BF3ED1" w:rsidRPr="0057689D" w:rsidRDefault="00BF3ED1" w:rsidP="00CC1BA9">
      <w:pPr>
        <w:jc w:val="both"/>
        <w:rPr>
          <w:rFonts w:asciiTheme="minorHAnsi" w:hAnsiTheme="minorHAnsi" w:cstheme="minorHAnsi"/>
        </w:rPr>
      </w:pPr>
    </w:p>
    <w:sectPr w:rsidR="00BF3ED1" w:rsidRPr="0057689D" w:rsidSect="003911E9">
      <w:footerReference w:type="default" r:id="rId9"/>
      <w:pgSz w:w="12240" w:h="15840"/>
      <w:pgMar w:top="1440" w:right="1440" w:bottom="1440" w:left="1440" w:header="0" w:footer="78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174F" w16cex:dateUtc="2020-06-12T19:01:00Z"/>
  <w16cex:commentExtensible w16cex:durableId="228E2195" w16cex:dateUtc="2020-06-12T1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E896" w14:textId="77777777" w:rsidR="007C0ECD" w:rsidRDefault="007C0ECD">
      <w:r>
        <w:separator/>
      </w:r>
    </w:p>
  </w:endnote>
  <w:endnote w:type="continuationSeparator" w:id="0">
    <w:p w14:paraId="614CFD56" w14:textId="77777777" w:rsidR="007C0ECD" w:rsidRDefault="007C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7EB1" w14:textId="77777777" w:rsidR="00587603" w:rsidRDefault="0058760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987D" w14:textId="77777777" w:rsidR="007C0ECD" w:rsidRDefault="007C0ECD">
      <w:r>
        <w:separator/>
      </w:r>
    </w:p>
  </w:footnote>
  <w:footnote w:type="continuationSeparator" w:id="0">
    <w:p w14:paraId="6FB34080" w14:textId="77777777" w:rsidR="007C0ECD" w:rsidRDefault="007C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B68"/>
    <w:multiLevelType w:val="hybridMultilevel"/>
    <w:tmpl w:val="2DF21544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A2A"/>
    <w:multiLevelType w:val="hybridMultilevel"/>
    <w:tmpl w:val="BD8AE6AC"/>
    <w:lvl w:ilvl="0" w:tplc="EC984660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sz w:val="22"/>
        <w:szCs w:val="22"/>
      </w:rPr>
    </w:lvl>
    <w:lvl w:ilvl="1" w:tplc="7F94F264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76DC4BB2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712AC53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B590CABE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52D635A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2474D452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E5E668E6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D6D4279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2" w15:restartNumberingAfterBreak="0">
    <w:nsid w:val="0E516033"/>
    <w:multiLevelType w:val="hybridMultilevel"/>
    <w:tmpl w:val="39EA315A"/>
    <w:lvl w:ilvl="0" w:tplc="A55AD7AA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44A1B"/>
    <w:multiLevelType w:val="hybridMultilevel"/>
    <w:tmpl w:val="8AB6E328"/>
    <w:lvl w:ilvl="0" w:tplc="F452873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94F264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76DC4BB2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712AC53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B590CABE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52D635A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2474D452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E5E668E6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D6D4279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4" w15:restartNumberingAfterBreak="0">
    <w:nsid w:val="0FA55462"/>
    <w:multiLevelType w:val="hybridMultilevel"/>
    <w:tmpl w:val="D71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68A"/>
    <w:multiLevelType w:val="hybridMultilevel"/>
    <w:tmpl w:val="8A3EF60E"/>
    <w:lvl w:ilvl="0" w:tplc="FC12DF00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37B7"/>
    <w:multiLevelType w:val="hybridMultilevel"/>
    <w:tmpl w:val="4678BCA6"/>
    <w:lvl w:ilvl="0" w:tplc="A55AD7AA">
      <w:start w:val="1"/>
      <w:numFmt w:val="decimal"/>
      <w:lvlText w:val="%1."/>
      <w:lvlJc w:val="left"/>
      <w:pPr>
        <w:ind w:left="470" w:hanging="360"/>
      </w:pPr>
      <w:rPr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1BC046B4"/>
    <w:multiLevelType w:val="hybridMultilevel"/>
    <w:tmpl w:val="75EC4956"/>
    <w:lvl w:ilvl="0" w:tplc="FEA8266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501E98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FBCC644C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1CEE6138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3A9E2530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25AECF90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7C88D6FA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E0B067B0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46523AAA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8" w15:restartNumberingAfterBreak="0">
    <w:nsid w:val="24201ACC"/>
    <w:multiLevelType w:val="hybridMultilevel"/>
    <w:tmpl w:val="C744FA36"/>
    <w:lvl w:ilvl="0" w:tplc="AAF02F12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sz w:val="22"/>
        <w:szCs w:val="22"/>
      </w:rPr>
    </w:lvl>
    <w:lvl w:ilvl="1" w:tplc="89A85D92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2F147A8C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BE962FB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2334097C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4150F86A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7EC4B3A8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DE9ED340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D35E461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9" w15:restartNumberingAfterBreak="0">
    <w:nsid w:val="289225B4"/>
    <w:multiLevelType w:val="hybridMultilevel"/>
    <w:tmpl w:val="F190E4BC"/>
    <w:lvl w:ilvl="0" w:tplc="36DAA5C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28AD420F"/>
    <w:multiLevelType w:val="hybridMultilevel"/>
    <w:tmpl w:val="43E4DB5A"/>
    <w:lvl w:ilvl="0" w:tplc="89A0220C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sz w:val="22"/>
        <w:szCs w:val="22"/>
      </w:rPr>
    </w:lvl>
    <w:lvl w:ilvl="1" w:tplc="44CEE1B0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D50CDEF8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7CD8FB6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61C664CE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A08EEA3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820684DA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0F5224B8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E86C3040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11" w15:restartNumberingAfterBreak="0">
    <w:nsid w:val="2A2E55A1"/>
    <w:multiLevelType w:val="hybridMultilevel"/>
    <w:tmpl w:val="0694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3047"/>
    <w:multiLevelType w:val="hybridMultilevel"/>
    <w:tmpl w:val="A0E631D4"/>
    <w:lvl w:ilvl="0" w:tplc="01661E4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9508BC2">
      <w:numFmt w:val="bullet"/>
      <w:lvlText w:val="•"/>
      <w:lvlJc w:val="left"/>
      <w:pPr>
        <w:ind w:left="2282" w:hanging="360"/>
      </w:pPr>
      <w:rPr>
        <w:rFonts w:hint="default"/>
      </w:rPr>
    </w:lvl>
    <w:lvl w:ilvl="2" w:tplc="11DC902C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71CABB04"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17B849DE">
      <w:numFmt w:val="bullet"/>
      <w:lvlText w:val="•"/>
      <w:lvlJc w:val="left"/>
      <w:pPr>
        <w:ind w:left="5228" w:hanging="360"/>
      </w:pPr>
      <w:rPr>
        <w:rFonts w:hint="default"/>
      </w:rPr>
    </w:lvl>
    <w:lvl w:ilvl="5" w:tplc="37621AA0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EB8B114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D4D810C6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DE3C2CB6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3" w15:restartNumberingAfterBreak="0">
    <w:nsid w:val="2DEA293F"/>
    <w:multiLevelType w:val="hybridMultilevel"/>
    <w:tmpl w:val="3918B614"/>
    <w:lvl w:ilvl="0" w:tplc="B0FEAD9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CEE1B0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D50CDEF8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7CD8FB6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61C664CE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A08EEA3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820684DA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0F5224B8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E86C3040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14" w15:restartNumberingAfterBreak="0">
    <w:nsid w:val="33FE4B47"/>
    <w:multiLevelType w:val="hybridMultilevel"/>
    <w:tmpl w:val="33FA4BF8"/>
    <w:lvl w:ilvl="0" w:tplc="EDDE0E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A85D92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2F147A8C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BE962FB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2334097C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4150F86A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7EC4B3A8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DE9ED340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D35E461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15" w15:restartNumberingAfterBreak="0">
    <w:nsid w:val="34753843"/>
    <w:multiLevelType w:val="hybridMultilevel"/>
    <w:tmpl w:val="9084B9F6"/>
    <w:lvl w:ilvl="0" w:tplc="BBD0B5FC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sz w:val="22"/>
        <w:szCs w:val="22"/>
      </w:rPr>
    </w:lvl>
    <w:lvl w:ilvl="1" w:tplc="A13CE78A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2F58931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65803B44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33E89274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EE34CBB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39A627DE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B5B214E2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967A2E5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16" w15:restartNumberingAfterBreak="0">
    <w:nsid w:val="34DE60D2"/>
    <w:multiLevelType w:val="hybridMultilevel"/>
    <w:tmpl w:val="0694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952F5"/>
    <w:multiLevelType w:val="hybridMultilevel"/>
    <w:tmpl w:val="B344D414"/>
    <w:lvl w:ilvl="0" w:tplc="BD76EEC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EC8386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2018AD8A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20107D10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3932AB60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FC3EA29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A6C45652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EADEF940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B5F641D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18" w15:restartNumberingAfterBreak="0">
    <w:nsid w:val="3916502A"/>
    <w:multiLevelType w:val="hybridMultilevel"/>
    <w:tmpl w:val="E7DC6C12"/>
    <w:lvl w:ilvl="0" w:tplc="498275DE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sz w:val="22"/>
        <w:szCs w:val="22"/>
      </w:rPr>
    </w:lvl>
    <w:lvl w:ilvl="1" w:tplc="75A4917C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A5180558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38D23B68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94CE51D0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F03A9476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15CA431E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273C8B44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0FA0AC66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19" w15:restartNumberingAfterBreak="0">
    <w:nsid w:val="3A4F1D74"/>
    <w:multiLevelType w:val="hybridMultilevel"/>
    <w:tmpl w:val="5FF82ACC"/>
    <w:lvl w:ilvl="0" w:tplc="2CFAFC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0294AE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5E0685F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E0CA28F6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C6F64984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C644A8F6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79FAEA0C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811EE226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7B0623AE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20" w15:restartNumberingAfterBreak="0">
    <w:nsid w:val="3D01001D"/>
    <w:multiLevelType w:val="hybridMultilevel"/>
    <w:tmpl w:val="2C426512"/>
    <w:lvl w:ilvl="0" w:tplc="DB8E6E4E">
      <w:start w:val="1"/>
      <w:numFmt w:val="decimal"/>
      <w:lvlText w:val="%1."/>
      <w:lvlJc w:val="left"/>
      <w:pPr>
        <w:ind w:left="940" w:hanging="720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</w:rPr>
    </w:lvl>
    <w:lvl w:ilvl="1" w:tplc="3A78652C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C0019E"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DCE520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BA78FCC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8E61C0A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ECB214A0"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92264DF6">
      <w:numFmt w:val="bullet"/>
      <w:lvlText w:val="•"/>
      <w:lvlJc w:val="left"/>
      <w:pPr>
        <w:ind w:left="7374" w:hanging="360"/>
      </w:pPr>
      <w:rPr>
        <w:rFonts w:hint="default"/>
      </w:rPr>
    </w:lvl>
    <w:lvl w:ilvl="8" w:tplc="314A40DC"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21" w15:restartNumberingAfterBreak="0">
    <w:nsid w:val="454B1AE0"/>
    <w:multiLevelType w:val="hybridMultilevel"/>
    <w:tmpl w:val="9490D5EC"/>
    <w:lvl w:ilvl="0" w:tplc="41EA419C">
      <w:start w:val="1"/>
      <w:numFmt w:val="decimal"/>
      <w:lvlText w:val="%1."/>
      <w:lvlJc w:val="left"/>
      <w:pPr>
        <w:ind w:left="1660" w:hanging="72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4DDC3F1E">
      <w:start w:val="1"/>
      <w:numFmt w:val="lowerLetter"/>
      <w:lvlText w:val="%2."/>
      <w:lvlJc w:val="left"/>
      <w:pPr>
        <w:ind w:left="238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2" w:tplc="C5D4F49E">
      <w:numFmt w:val="bullet"/>
      <w:lvlText w:val="•"/>
      <w:lvlJc w:val="left"/>
      <w:pPr>
        <w:ind w:left="3351" w:hanging="360"/>
      </w:pPr>
      <w:rPr>
        <w:rFonts w:hint="default"/>
      </w:rPr>
    </w:lvl>
    <w:lvl w:ilvl="3" w:tplc="1CFA1920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56127028"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41C4644E">
      <w:numFmt w:val="bullet"/>
      <w:lvlText w:val="•"/>
      <w:lvlJc w:val="left"/>
      <w:pPr>
        <w:ind w:left="6264" w:hanging="360"/>
      </w:pPr>
      <w:rPr>
        <w:rFonts w:hint="default"/>
      </w:rPr>
    </w:lvl>
    <w:lvl w:ilvl="6" w:tplc="9C1457FE">
      <w:numFmt w:val="bullet"/>
      <w:lvlText w:val="•"/>
      <w:lvlJc w:val="left"/>
      <w:pPr>
        <w:ind w:left="7235" w:hanging="360"/>
      </w:pPr>
      <w:rPr>
        <w:rFonts w:hint="default"/>
      </w:rPr>
    </w:lvl>
    <w:lvl w:ilvl="7" w:tplc="0DDC01D2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10969A10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22" w15:restartNumberingAfterBreak="0">
    <w:nsid w:val="47FF3514"/>
    <w:multiLevelType w:val="hybridMultilevel"/>
    <w:tmpl w:val="33606E24"/>
    <w:lvl w:ilvl="0" w:tplc="CC7C3948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sz w:val="22"/>
        <w:szCs w:val="22"/>
      </w:rPr>
    </w:lvl>
    <w:lvl w:ilvl="1" w:tplc="100294AE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5E0685F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E0CA28F6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C6F64984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C644A8F6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79FAEA0C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811EE226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7B0623AE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23" w15:restartNumberingAfterBreak="0">
    <w:nsid w:val="4D1C690C"/>
    <w:multiLevelType w:val="hybridMultilevel"/>
    <w:tmpl w:val="88FA5992"/>
    <w:lvl w:ilvl="0" w:tplc="96B2C7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3CE78A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2F58931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65803B44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33E89274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EE34CBB4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39A627DE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B5B214E2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967A2E58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24" w15:restartNumberingAfterBreak="0">
    <w:nsid w:val="4F720CD4"/>
    <w:multiLevelType w:val="hybridMultilevel"/>
    <w:tmpl w:val="C2E08D94"/>
    <w:lvl w:ilvl="0" w:tplc="EDB25B98">
      <w:start w:val="1"/>
      <w:numFmt w:val="decimal"/>
      <w:lvlText w:val="%1."/>
      <w:lvlJc w:val="left"/>
      <w:pPr>
        <w:ind w:left="166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4A6CA9BE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844E2D14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D63EC822">
      <w:numFmt w:val="bullet"/>
      <w:lvlText w:val="•"/>
      <w:lvlJc w:val="left"/>
      <w:pPr>
        <w:ind w:left="4498" w:hanging="360"/>
      </w:pPr>
      <w:rPr>
        <w:rFonts w:hint="default"/>
      </w:rPr>
    </w:lvl>
    <w:lvl w:ilvl="4" w:tplc="38A0D56A"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FBB86944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DF3CADB8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17C65DA4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B2BC6966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25" w15:restartNumberingAfterBreak="0">
    <w:nsid w:val="53826C60"/>
    <w:multiLevelType w:val="hybridMultilevel"/>
    <w:tmpl w:val="0694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63CB0"/>
    <w:multiLevelType w:val="hybridMultilevel"/>
    <w:tmpl w:val="E5B2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07FDF"/>
    <w:multiLevelType w:val="hybridMultilevel"/>
    <w:tmpl w:val="B1AA3414"/>
    <w:lvl w:ilvl="0" w:tplc="39EA12CC">
      <w:start w:val="1"/>
      <w:numFmt w:val="decimal"/>
      <w:lvlText w:val="%1."/>
      <w:lvlJc w:val="left"/>
      <w:pPr>
        <w:ind w:left="166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9D7644A0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3110872A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BDB6945C">
      <w:numFmt w:val="bullet"/>
      <w:lvlText w:val="•"/>
      <w:lvlJc w:val="left"/>
      <w:pPr>
        <w:ind w:left="4498" w:hanging="360"/>
      </w:pPr>
      <w:rPr>
        <w:rFonts w:hint="default"/>
      </w:rPr>
    </w:lvl>
    <w:lvl w:ilvl="4" w:tplc="F37C73EC"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A01E0C7C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396C5852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BA46B496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5472318E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28" w15:restartNumberingAfterBreak="0">
    <w:nsid w:val="5F086D9C"/>
    <w:multiLevelType w:val="hybridMultilevel"/>
    <w:tmpl w:val="B37058DE"/>
    <w:lvl w:ilvl="0" w:tplc="B500619A">
      <w:start w:val="1"/>
      <w:numFmt w:val="decimal"/>
      <w:lvlText w:val="%1."/>
      <w:lvlJc w:val="left"/>
      <w:pPr>
        <w:ind w:left="166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CC382C7A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BD2CB276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DB8AC5C4">
      <w:numFmt w:val="bullet"/>
      <w:lvlText w:val="•"/>
      <w:lvlJc w:val="left"/>
      <w:pPr>
        <w:ind w:left="4498" w:hanging="360"/>
      </w:pPr>
      <w:rPr>
        <w:rFonts w:hint="default"/>
      </w:rPr>
    </w:lvl>
    <w:lvl w:ilvl="4" w:tplc="A4F83558"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D3F612EC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5B8203F4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0A9679FE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75F0000E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29" w15:restartNumberingAfterBreak="0">
    <w:nsid w:val="640E2918"/>
    <w:multiLevelType w:val="hybridMultilevel"/>
    <w:tmpl w:val="39EA315A"/>
    <w:lvl w:ilvl="0" w:tplc="A55AD7AA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2A74"/>
    <w:multiLevelType w:val="hybridMultilevel"/>
    <w:tmpl w:val="9A5EB65E"/>
    <w:lvl w:ilvl="0" w:tplc="A55AD7AA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7595E"/>
    <w:multiLevelType w:val="hybridMultilevel"/>
    <w:tmpl w:val="5D7CEFFA"/>
    <w:lvl w:ilvl="0" w:tplc="01B49D52">
      <w:start w:val="1"/>
      <w:numFmt w:val="decimal"/>
      <w:lvlText w:val="%1."/>
      <w:lvlJc w:val="left"/>
      <w:pPr>
        <w:ind w:left="166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D5A00B6A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2F3C7802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6F14C0D4">
      <w:numFmt w:val="bullet"/>
      <w:lvlText w:val="•"/>
      <w:lvlJc w:val="left"/>
      <w:pPr>
        <w:ind w:left="4498" w:hanging="360"/>
      </w:pPr>
      <w:rPr>
        <w:rFonts w:hint="default"/>
      </w:rPr>
    </w:lvl>
    <w:lvl w:ilvl="4" w:tplc="04B4CEC8"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50A2EFFA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0E80C0C6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27ECF55E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DF429A32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32" w15:restartNumberingAfterBreak="0">
    <w:nsid w:val="674353B0"/>
    <w:multiLevelType w:val="hybridMultilevel"/>
    <w:tmpl w:val="80BA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255EE"/>
    <w:multiLevelType w:val="hybridMultilevel"/>
    <w:tmpl w:val="C1242612"/>
    <w:lvl w:ilvl="0" w:tplc="FD66B86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12CFD6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E9F02ADA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33F6AC1C">
      <w:numFmt w:val="bullet"/>
      <w:lvlText w:val="•"/>
      <w:lvlJc w:val="left"/>
      <w:pPr>
        <w:ind w:left="4498" w:hanging="360"/>
      </w:pPr>
      <w:rPr>
        <w:rFonts w:hint="default"/>
      </w:rPr>
    </w:lvl>
    <w:lvl w:ilvl="4" w:tplc="643A8CA4"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001ECA08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3F74B3EC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1BC8369C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83E2DC52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34" w15:restartNumberingAfterBreak="0">
    <w:nsid w:val="6AE05244"/>
    <w:multiLevelType w:val="hybridMultilevel"/>
    <w:tmpl w:val="6DF6F818"/>
    <w:lvl w:ilvl="0" w:tplc="6136CB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A4917C"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A5180558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38D23B68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94CE51D0"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F03A9476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15CA431E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273C8B44">
      <w:numFmt w:val="bullet"/>
      <w:lvlText w:val="•"/>
      <w:lvlJc w:val="left"/>
      <w:pPr>
        <w:ind w:left="5523" w:hanging="360"/>
      </w:pPr>
      <w:rPr>
        <w:rFonts w:hint="default"/>
      </w:rPr>
    </w:lvl>
    <w:lvl w:ilvl="8" w:tplc="0FA0AC66">
      <w:numFmt w:val="bullet"/>
      <w:lvlText w:val="•"/>
      <w:lvlJc w:val="left"/>
      <w:pPr>
        <w:ind w:left="6247" w:hanging="360"/>
      </w:pPr>
      <w:rPr>
        <w:rFonts w:hint="default"/>
      </w:rPr>
    </w:lvl>
  </w:abstractNum>
  <w:abstractNum w:abstractNumId="35" w15:restartNumberingAfterBreak="0">
    <w:nsid w:val="756F77B3"/>
    <w:multiLevelType w:val="hybridMultilevel"/>
    <w:tmpl w:val="0694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06988"/>
    <w:multiLevelType w:val="hybridMultilevel"/>
    <w:tmpl w:val="F190E4BC"/>
    <w:lvl w:ilvl="0" w:tplc="36DAA5C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7B484D6D"/>
    <w:multiLevelType w:val="hybridMultilevel"/>
    <w:tmpl w:val="33DA9CFE"/>
    <w:lvl w:ilvl="0" w:tplc="5A0A9344">
      <w:start w:val="1"/>
      <w:numFmt w:val="decimal"/>
      <w:lvlText w:val="%1."/>
      <w:lvlJc w:val="left"/>
      <w:pPr>
        <w:ind w:left="166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FFCCC0EC">
      <w:start w:val="1"/>
      <w:numFmt w:val="lowerLetter"/>
      <w:lvlText w:val="%2."/>
      <w:lvlJc w:val="left"/>
      <w:pPr>
        <w:ind w:left="238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2" w:tplc="A3AA5D9C">
      <w:numFmt w:val="bullet"/>
      <w:lvlText w:val="•"/>
      <w:lvlJc w:val="left"/>
      <w:pPr>
        <w:ind w:left="3351" w:hanging="360"/>
      </w:pPr>
      <w:rPr>
        <w:rFonts w:hint="default"/>
      </w:rPr>
    </w:lvl>
    <w:lvl w:ilvl="3" w:tplc="BD760128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9C0C08E0"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EEEC9C7A">
      <w:numFmt w:val="bullet"/>
      <w:lvlText w:val="•"/>
      <w:lvlJc w:val="left"/>
      <w:pPr>
        <w:ind w:left="6264" w:hanging="360"/>
      </w:pPr>
      <w:rPr>
        <w:rFonts w:hint="default"/>
      </w:rPr>
    </w:lvl>
    <w:lvl w:ilvl="6" w:tplc="8130B602">
      <w:numFmt w:val="bullet"/>
      <w:lvlText w:val="•"/>
      <w:lvlJc w:val="left"/>
      <w:pPr>
        <w:ind w:left="7235" w:hanging="360"/>
      </w:pPr>
      <w:rPr>
        <w:rFonts w:hint="default"/>
      </w:rPr>
    </w:lvl>
    <w:lvl w:ilvl="7" w:tplc="0CB60E4E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062AF87E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38" w15:restartNumberingAfterBreak="0">
    <w:nsid w:val="7BF8306D"/>
    <w:multiLevelType w:val="hybridMultilevel"/>
    <w:tmpl w:val="0694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72239"/>
    <w:multiLevelType w:val="hybridMultilevel"/>
    <w:tmpl w:val="5A329EE8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4"/>
  </w:num>
  <w:num w:numId="4">
    <w:abstractNumId w:val="31"/>
  </w:num>
  <w:num w:numId="5">
    <w:abstractNumId w:val="37"/>
  </w:num>
  <w:num w:numId="6">
    <w:abstractNumId w:val="28"/>
  </w:num>
  <w:num w:numId="7">
    <w:abstractNumId w:val="23"/>
  </w:num>
  <w:num w:numId="8">
    <w:abstractNumId w:val="13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7"/>
  </w:num>
  <w:num w:numId="14">
    <w:abstractNumId w:val="34"/>
  </w:num>
  <w:num w:numId="15">
    <w:abstractNumId w:val="20"/>
  </w:num>
  <w:num w:numId="16">
    <w:abstractNumId w:val="21"/>
  </w:num>
  <w:num w:numId="17">
    <w:abstractNumId w:val="33"/>
  </w:num>
  <w:num w:numId="18">
    <w:abstractNumId w:val="26"/>
  </w:num>
  <w:num w:numId="19">
    <w:abstractNumId w:val="39"/>
  </w:num>
  <w:num w:numId="20">
    <w:abstractNumId w:val="18"/>
  </w:num>
  <w:num w:numId="21">
    <w:abstractNumId w:val="4"/>
  </w:num>
  <w:num w:numId="22">
    <w:abstractNumId w:val="0"/>
  </w:num>
  <w:num w:numId="23">
    <w:abstractNumId w:val="1"/>
  </w:num>
  <w:num w:numId="24">
    <w:abstractNumId w:val="22"/>
  </w:num>
  <w:num w:numId="25">
    <w:abstractNumId w:val="8"/>
  </w:num>
  <w:num w:numId="26">
    <w:abstractNumId w:val="10"/>
  </w:num>
  <w:num w:numId="27">
    <w:abstractNumId w:val="15"/>
  </w:num>
  <w:num w:numId="28">
    <w:abstractNumId w:val="38"/>
  </w:num>
  <w:num w:numId="29">
    <w:abstractNumId w:val="32"/>
  </w:num>
  <w:num w:numId="30">
    <w:abstractNumId w:val="35"/>
  </w:num>
  <w:num w:numId="31">
    <w:abstractNumId w:val="16"/>
  </w:num>
  <w:num w:numId="32">
    <w:abstractNumId w:val="11"/>
  </w:num>
  <w:num w:numId="33">
    <w:abstractNumId w:val="25"/>
  </w:num>
  <w:num w:numId="34">
    <w:abstractNumId w:val="5"/>
  </w:num>
  <w:num w:numId="35">
    <w:abstractNumId w:val="2"/>
  </w:num>
  <w:num w:numId="36">
    <w:abstractNumId w:val="29"/>
  </w:num>
  <w:num w:numId="37">
    <w:abstractNumId w:val="30"/>
  </w:num>
  <w:num w:numId="38">
    <w:abstractNumId w:val="6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formsDesign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03"/>
    <w:rsid w:val="000022CD"/>
    <w:rsid w:val="000277E0"/>
    <w:rsid w:val="00042CDF"/>
    <w:rsid w:val="000800D1"/>
    <w:rsid w:val="000D0F42"/>
    <w:rsid w:val="000E51B7"/>
    <w:rsid w:val="000E55F1"/>
    <w:rsid w:val="000F4596"/>
    <w:rsid w:val="00121231"/>
    <w:rsid w:val="00124B65"/>
    <w:rsid w:val="00145AD8"/>
    <w:rsid w:val="00165383"/>
    <w:rsid w:val="00193D91"/>
    <w:rsid w:val="001B23DF"/>
    <w:rsid w:val="00236BE4"/>
    <w:rsid w:val="00266980"/>
    <w:rsid w:val="00293F7E"/>
    <w:rsid w:val="00295A54"/>
    <w:rsid w:val="002A375A"/>
    <w:rsid w:val="002A7798"/>
    <w:rsid w:val="002B7A1B"/>
    <w:rsid w:val="002D14FE"/>
    <w:rsid w:val="002E7984"/>
    <w:rsid w:val="002F1EEF"/>
    <w:rsid w:val="002F518D"/>
    <w:rsid w:val="00315ACF"/>
    <w:rsid w:val="00362C52"/>
    <w:rsid w:val="003911E9"/>
    <w:rsid w:val="003B606E"/>
    <w:rsid w:val="003E670D"/>
    <w:rsid w:val="004061BE"/>
    <w:rsid w:val="0041139C"/>
    <w:rsid w:val="00422614"/>
    <w:rsid w:val="0042517B"/>
    <w:rsid w:val="00433736"/>
    <w:rsid w:val="00443E16"/>
    <w:rsid w:val="004478FF"/>
    <w:rsid w:val="004774A4"/>
    <w:rsid w:val="00481F6F"/>
    <w:rsid w:val="00497179"/>
    <w:rsid w:val="004A2258"/>
    <w:rsid w:val="004A5078"/>
    <w:rsid w:val="004C1527"/>
    <w:rsid w:val="004C2078"/>
    <w:rsid w:val="004C740A"/>
    <w:rsid w:val="004F5ED0"/>
    <w:rsid w:val="0050592C"/>
    <w:rsid w:val="00510A39"/>
    <w:rsid w:val="005214E1"/>
    <w:rsid w:val="005605E6"/>
    <w:rsid w:val="00564F6D"/>
    <w:rsid w:val="0057689D"/>
    <w:rsid w:val="00587603"/>
    <w:rsid w:val="00591C3F"/>
    <w:rsid w:val="005A50DF"/>
    <w:rsid w:val="005A51FD"/>
    <w:rsid w:val="005B24C8"/>
    <w:rsid w:val="005B289E"/>
    <w:rsid w:val="005F5899"/>
    <w:rsid w:val="00604BAF"/>
    <w:rsid w:val="00612BF4"/>
    <w:rsid w:val="006227FE"/>
    <w:rsid w:val="006234D0"/>
    <w:rsid w:val="00684834"/>
    <w:rsid w:val="006B578C"/>
    <w:rsid w:val="006D7F9A"/>
    <w:rsid w:val="006E7323"/>
    <w:rsid w:val="006F37F4"/>
    <w:rsid w:val="00717BCE"/>
    <w:rsid w:val="00721419"/>
    <w:rsid w:val="00761D26"/>
    <w:rsid w:val="007631C5"/>
    <w:rsid w:val="007C0ECD"/>
    <w:rsid w:val="007E74C3"/>
    <w:rsid w:val="0082339F"/>
    <w:rsid w:val="0087092F"/>
    <w:rsid w:val="00875E3F"/>
    <w:rsid w:val="0087755D"/>
    <w:rsid w:val="008A20E4"/>
    <w:rsid w:val="008A294A"/>
    <w:rsid w:val="008D0C00"/>
    <w:rsid w:val="00936E82"/>
    <w:rsid w:val="009372ED"/>
    <w:rsid w:val="009776A8"/>
    <w:rsid w:val="009A023C"/>
    <w:rsid w:val="009B1522"/>
    <w:rsid w:val="009F6DE9"/>
    <w:rsid w:val="00A36185"/>
    <w:rsid w:val="00A50947"/>
    <w:rsid w:val="00A7547E"/>
    <w:rsid w:val="00A90495"/>
    <w:rsid w:val="00AA6F25"/>
    <w:rsid w:val="00AC386E"/>
    <w:rsid w:val="00B207E6"/>
    <w:rsid w:val="00B34A8C"/>
    <w:rsid w:val="00B66950"/>
    <w:rsid w:val="00BF0F53"/>
    <w:rsid w:val="00BF3ED1"/>
    <w:rsid w:val="00BF4DF1"/>
    <w:rsid w:val="00C01232"/>
    <w:rsid w:val="00C072B8"/>
    <w:rsid w:val="00C455E4"/>
    <w:rsid w:val="00C75562"/>
    <w:rsid w:val="00CA3D6F"/>
    <w:rsid w:val="00CC1BA9"/>
    <w:rsid w:val="00CE4EE4"/>
    <w:rsid w:val="00D03455"/>
    <w:rsid w:val="00D77009"/>
    <w:rsid w:val="00D843C8"/>
    <w:rsid w:val="00DF7B5E"/>
    <w:rsid w:val="00E04FCB"/>
    <w:rsid w:val="00E171F1"/>
    <w:rsid w:val="00E17A91"/>
    <w:rsid w:val="00E36BF2"/>
    <w:rsid w:val="00E37FAA"/>
    <w:rsid w:val="00E408E9"/>
    <w:rsid w:val="00E45ABD"/>
    <w:rsid w:val="00E90AEA"/>
    <w:rsid w:val="00E93F2C"/>
    <w:rsid w:val="00E975CD"/>
    <w:rsid w:val="00EA482E"/>
    <w:rsid w:val="00EC57F8"/>
    <w:rsid w:val="00EE65FC"/>
    <w:rsid w:val="00F26903"/>
    <w:rsid w:val="00F935EA"/>
    <w:rsid w:val="00FA20D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F92E7"/>
  <w15:docId w15:val="{328AD83A-3088-44C9-A857-0E15364D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86"/>
      <w:ind w:left="94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6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9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25"/>
    <w:rPr>
      <w:rFonts w:ascii="Times New Roman" w:eastAsia="Garamond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39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39"/>
    <w:rPr>
      <w:rFonts w:ascii="Garamond" w:eastAsia="Garamond" w:hAnsi="Garamond" w:cs="Garamon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0AE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0AE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AEA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72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SPHResearch@g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561C03AAC4FD1891F336CFA5D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0EC3-9527-4782-BF29-32FAED9FD760}"/>
      </w:docPartPr>
      <w:docPartBody>
        <w:p w:rsidR="00E25C8B" w:rsidRDefault="00B94A75" w:rsidP="00B94A75">
          <w:pPr>
            <w:pStyle w:val="CE7561C03AAC4FD1891F336CFA5DF0EC9"/>
          </w:pPr>
          <w:r w:rsidRPr="000022CD">
            <w:rPr>
              <w:rFonts w:asciiTheme="minorHAnsi" w:hAnsiTheme="minorHAnsi" w:cstheme="minorHAnsi"/>
              <w:color w:val="808080" w:themeColor="background1" w:themeShade="80"/>
            </w:rPr>
            <w:t>Select Department</w:t>
          </w:r>
        </w:p>
      </w:docPartBody>
    </w:docPart>
    <w:docPart>
      <w:docPartPr>
        <w:name w:val="E0C5D4E515E144D3AB35ABF9C385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C366-E7BF-4272-94FC-9AF514229DB6}"/>
      </w:docPartPr>
      <w:docPartBody>
        <w:p w:rsidR="00E25C8B" w:rsidRDefault="00B94A75" w:rsidP="00B94A75">
          <w:pPr>
            <w:pStyle w:val="E0C5D4E515E144D3AB35ABF9C38550609"/>
          </w:pPr>
          <w:r w:rsidRPr="000022CD">
            <w:rPr>
              <w:rStyle w:val="PlaceholderText"/>
              <w:rFonts w:asciiTheme="minorHAnsi" w:hAnsiTheme="minorHAnsi" w:cstheme="minorHAnsi"/>
            </w:rPr>
            <w:t>Click or tap to enter a date</w:t>
          </w:r>
        </w:p>
      </w:docPartBody>
    </w:docPart>
    <w:docPart>
      <w:docPartPr>
        <w:name w:val="0150C7BBD89D46069ACC2DFB4A71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D5F1-0E09-4530-A707-99115F90C03A}"/>
      </w:docPartPr>
      <w:docPartBody>
        <w:p w:rsidR="00543D41" w:rsidRDefault="00B94A75" w:rsidP="00B94A75">
          <w:pPr>
            <w:pStyle w:val="0150C7BBD89D46069ACC2DFB4A71C54F2"/>
          </w:pPr>
          <w:r w:rsidRPr="002E7984">
            <w:rPr>
              <w:rFonts w:asciiTheme="minorHAnsi" w:hAnsiTheme="minorHAnsi" w:cstheme="minorHAnsi"/>
              <w:color w:val="7F7F7F" w:themeColor="text1" w:themeTint="80"/>
            </w:rPr>
            <w:t>Choose one</w:t>
          </w:r>
        </w:p>
      </w:docPartBody>
    </w:docPart>
    <w:docPart>
      <w:docPartPr>
        <w:name w:val="B55FA934A21948B9B9422CA230A2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5198-4DFF-45FC-A7FE-A91AC8CB339D}"/>
      </w:docPartPr>
      <w:docPartBody>
        <w:p w:rsidR="00543D41" w:rsidRDefault="00B94A75" w:rsidP="00B94A75">
          <w:pPr>
            <w:pStyle w:val="B55FA934A21948B9B9422CA230A26C572"/>
          </w:pPr>
          <w:r w:rsidRPr="000022CD">
            <w:rPr>
              <w:rStyle w:val="PlaceholderText"/>
              <w:rFonts w:asciiTheme="minorHAnsi" w:hAnsiTheme="minorHAnsi" w:cstheme="minorHAnsi"/>
            </w:rPr>
            <w:t>Click or tap to enter a date</w:t>
          </w:r>
        </w:p>
      </w:docPartBody>
    </w:docPart>
    <w:docPart>
      <w:docPartPr>
        <w:name w:val="5062F7D3ECDD448DAA949E201936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9DD1-DFEF-4B6E-A6A2-051A0F60A922}"/>
      </w:docPartPr>
      <w:docPartBody>
        <w:p w:rsidR="00683905" w:rsidRDefault="00B94A75" w:rsidP="00B94A75">
          <w:pPr>
            <w:pStyle w:val="5062F7D3ECDD448DAA949E20193607562"/>
          </w:pPr>
          <w:r w:rsidRPr="002E7984">
            <w:rPr>
              <w:rFonts w:asciiTheme="minorHAnsi" w:hAnsiTheme="minorHAnsi" w:cstheme="minorHAnsi"/>
              <w:color w:val="7F7F7F" w:themeColor="text1" w:themeTint="80"/>
            </w:rPr>
            <w:t>Choose one</w:t>
          </w:r>
        </w:p>
      </w:docPartBody>
    </w:docPart>
    <w:docPart>
      <w:docPartPr>
        <w:name w:val="37E156994BF44644B5A1AFAA8069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E63C-D551-40D2-91A3-A64C94523124}"/>
      </w:docPartPr>
      <w:docPartBody>
        <w:p w:rsidR="005E4808" w:rsidRDefault="00B94A75" w:rsidP="00B94A75">
          <w:pPr>
            <w:pStyle w:val="37E156994BF44644B5A1AFAA8069CD9B1"/>
          </w:pPr>
          <w:r w:rsidRPr="002E7984">
            <w:rPr>
              <w:rFonts w:asciiTheme="minorHAnsi" w:hAnsiTheme="minorHAnsi" w:cstheme="minorHAnsi"/>
              <w:color w:val="7F7F7F" w:themeColor="text1" w:themeTint="80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43"/>
    <w:rsid w:val="00004B1C"/>
    <w:rsid w:val="00017E50"/>
    <w:rsid w:val="00150888"/>
    <w:rsid w:val="00167B78"/>
    <w:rsid w:val="001F0588"/>
    <w:rsid w:val="00201331"/>
    <w:rsid w:val="002B6B4C"/>
    <w:rsid w:val="003B3A23"/>
    <w:rsid w:val="003F4CFE"/>
    <w:rsid w:val="004C640C"/>
    <w:rsid w:val="004E6AA2"/>
    <w:rsid w:val="00522397"/>
    <w:rsid w:val="00543D41"/>
    <w:rsid w:val="005E4808"/>
    <w:rsid w:val="00611143"/>
    <w:rsid w:val="00615D88"/>
    <w:rsid w:val="00683905"/>
    <w:rsid w:val="00753CB8"/>
    <w:rsid w:val="009C4265"/>
    <w:rsid w:val="009E6902"/>
    <w:rsid w:val="009F49C8"/>
    <w:rsid w:val="00B1038C"/>
    <w:rsid w:val="00B31E73"/>
    <w:rsid w:val="00B94A75"/>
    <w:rsid w:val="00BB2E6D"/>
    <w:rsid w:val="00BD4320"/>
    <w:rsid w:val="00CD50CA"/>
    <w:rsid w:val="00E25C8B"/>
    <w:rsid w:val="00E61D20"/>
    <w:rsid w:val="00F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0996929654BFD84F12D06451FB05E">
    <w:name w:val="E490996929654BFD84F12D06451FB05E"/>
    <w:rsid w:val="00611143"/>
  </w:style>
  <w:style w:type="character" w:styleId="PlaceholderText">
    <w:name w:val="Placeholder Text"/>
    <w:basedOn w:val="DefaultParagraphFont"/>
    <w:uiPriority w:val="99"/>
    <w:semiHidden/>
    <w:rsid w:val="00B94A75"/>
    <w:rPr>
      <w:color w:val="808080"/>
    </w:rPr>
  </w:style>
  <w:style w:type="paragraph" w:customStyle="1" w:styleId="D1B160F7EBF6438D8FC0832D98F2B1F4">
    <w:name w:val="D1B160F7EBF6438D8FC0832D98F2B1F4"/>
    <w:rsid w:val="00611143"/>
  </w:style>
  <w:style w:type="paragraph" w:customStyle="1" w:styleId="CE7561C03AAC4FD1891F336CFA5DF0EC">
    <w:name w:val="CE7561C03AAC4FD1891F336CFA5DF0EC"/>
    <w:rsid w:val="00611143"/>
  </w:style>
  <w:style w:type="paragraph" w:customStyle="1" w:styleId="E0C5D4E515E144D3AB35ABF9C3855060">
    <w:name w:val="E0C5D4E515E144D3AB35ABF9C3855060"/>
    <w:rsid w:val="00611143"/>
  </w:style>
  <w:style w:type="paragraph" w:customStyle="1" w:styleId="CE7561C03AAC4FD1891F336CFA5DF0EC1">
    <w:name w:val="CE7561C03AAC4FD1891F336CFA5DF0EC1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1">
    <w:name w:val="E0C5D4E515E144D3AB35ABF9C38550601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E7561C03AAC4FD1891F336CFA5DF0EC2">
    <w:name w:val="CE7561C03AAC4FD1891F336CFA5DF0EC2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2">
    <w:name w:val="E0C5D4E515E144D3AB35ABF9C38550602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E7561C03AAC4FD1891F336CFA5DF0EC3">
    <w:name w:val="CE7561C03AAC4FD1891F336CFA5DF0EC3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3">
    <w:name w:val="E0C5D4E515E144D3AB35ABF9C38550603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0D734C4DABC84160A418D4916C3B801D">
    <w:name w:val="0D734C4DABC84160A418D4916C3B801D"/>
    <w:rsid w:val="00004B1C"/>
  </w:style>
  <w:style w:type="paragraph" w:customStyle="1" w:styleId="CE7561C03AAC4FD1891F336CFA5DF0EC4">
    <w:name w:val="CE7561C03AAC4FD1891F336CFA5DF0EC4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4">
    <w:name w:val="E0C5D4E515E144D3AB35ABF9C38550604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E7561C03AAC4FD1891F336CFA5DF0EC5">
    <w:name w:val="CE7561C03AAC4FD1891F336CFA5DF0EC5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5">
    <w:name w:val="E0C5D4E515E144D3AB35ABF9C38550605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E7561C03AAC4FD1891F336CFA5DF0EC6">
    <w:name w:val="CE7561C03AAC4FD1891F336CFA5DF0EC6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6">
    <w:name w:val="E0C5D4E515E144D3AB35ABF9C38550606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0150C7BBD89D46069ACC2DFB4A71C54F">
    <w:name w:val="0150C7BBD89D46069ACC2DFB4A71C54F"/>
    <w:rsid w:val="00004B1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B55FA934A21948B9B9422CA230A26C57">
    <w:name w:val="B55FA934A21948B9B9422CA230A26C57"/>
    <w:rsid w:val="00004B1C"/>
  </w:style>
  <w:style w:type="paragraph" w:customStyle="1" w:styleId="5062F7D3ECDD448DAA949E2019360756">
    <w:name w:val="5062F7D3ECDD448DAA949E2019360756"/>
    <w:rsid w:val="00150888"/>
  </w:style>
  <w:style w:type="paragraph" w:customStyle="1" w:styleId="CE7561C03AAC4FD1891F336CFA5DF0EC7">
    <w:name w:val="CE7561C03AAC4FD1891F336CFA5DF0EC7"/>
    <w:rsid w:val="0015088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7">
    <w:name w:val="E0C5D4E515E144D3AB35ABF9C38550607"/>
    <w:rsid w:val="0015088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0150C7BBD89D46069ACC2DFB4A71C54F1">
    <w:name w:val="0150C7BBD89D46069ACC2DFB4A71C54F1"/>
    <w:rsid w:val="0015088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B55FA934A21948B9B9422CA230A26C571">
    <w:name w:val="B55FA934A21948B9B9422CA230A26C571"/>
    <w:rsid w:val="0015088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5062F7D3ECDD448DAA949E20193607561">
    <w:name w:val="5062F7D3ECDD448DAA949E20193607561"/>
    <w:rsid w:val="0015088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37E156994BF44644B5A1AFAA8069CD9B">
    <w:name w:val="37E156994BF44644B5A1AFAA8069CD9B"/>
    <w:rsid w:val="00B94A75"/>
  </w:style>
  <w:style w:type="paragraph" w:customStyle="1" w:styleId="CE7561C03AAC4FD1891F336CFA5DF0EC8">
    <w:name w:val="CE7561C03AAC4FD1891F336CFA5DF0EC8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8">
    <w:name w:val="E0C5D4E515E144D3AB35ABF9C38550608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E7561C03AAC4FD1891F336CFA5DF0EC9">
    <w:name w:val="CE7561C03AAC4FD1891F336CFA5DF0EC9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0C5D4E515E144D3AB35ABF9C38550609">
    <w:name w:val="E0C5D4E515E144D3AB35ABF9C38550609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37E156994BF44644B5A1AFAA8069CD9B1">
    <w:name w:val="37E156994BF44644B5A1AFAA8069CD9B1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0150C7BBD89D46069ACC2DFB4A71C54F2">
    <w:name w:val="0150C7BBD89D46069ACC2DFB4A71C54F2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B55FA934A21948B9B9422CA230A26C572">
    <w:name w:val="B55FA934A21948B9B9422CA230A26C572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5062F7D3ECDD448DAA949E20193607562">
    <w:name w:val="5062F7D3ECDD448DAA949E20193607562"/>
    <w:rsid w:val="00B94A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589667D526B647798967A426AACAC4F2">
    <w:name w:val="589667D526B647798967A426AACAC4F2"/>
    <w:rsid w:val="0052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0E68-28CC-453D-BC8A-C966581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Hyder, Adnan</dc:creator>
  <cp:lastModifiedBy>Burdan, Michael N</cp:lastModifiedBy>
  <cp:revision>2</cp:revision>
  <cp:lastPrinted>2020-06-23T18:36:00Z</cp:lastPrinted>
  <dcterms:created xsi:type="dcterms:W3CDTF">2020-08-28T19:14:00Z</dcterms:created>
  <dcterms:modified xsi:type="dcterms:W3CDTF">2020-08-28T19:14:00Z</dcterms:modified>
</cp:coreProperties>
</file>