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579"/>
        <w:gridCol w:w="4356"/>
        <w:gridCol w:w="1170"/>
        <w:gridCol w:w="2250"/>
        <w:gridCol w:w="1260"/>
      </w:tblGrid>
      <w:tr w:rsidR="00637227" w:rsidRPr="00604780" w14:paraId="1E62E10E" w14:textId="69C6140A" w:rsidTr="00983906">
        <w:tc>
          <w:tcPr>
            <w:tcW w:w="10615" w:type="dxa"/>
            <w:gridSpan w:val="5"/>
            <w:shd w:val="clear" w:color="auto" w:fill="C6D9F1" w:themeFill="text2" w:themeFillTint="33"/>
            <w:vAlign w:val="center"/>
          </w:tcPr>
          <w:p w14:paraId="11AB3EB0" w14:textId="77777777" w:rsidR="00637227" w:rsidRPr="001006E4" w:rsidRDefault="00637227" w:rsidP="004F4953">
            <w:pPr>
              <w:jc w:val="center"/>
              <w:rPr>
                <w:rFonts w:ascii="Arial Black" w:hAnsi="Arial Black"/>
                <w:b/>
                <w:sz w:val="19"/>
                <w:szCs w:val="19"/>
              </w:rPr>
            </w:pPr>
            <w:bookmarkStart w:id="0" w:name="_GoBack"/>
            <w:bookmarkEnd w:id="0"/>
            <w:r w:rsidRPr="001006E4">
              <w:rPr>
                <w:rFonts w:ascii="Arial Black" w:hAnsi="Arial Black"/>
                <w:b/>
                <w:sz w:val="19"/>
                <w:szCs w:val="19"/>
              </w:rPr>
              <w:t>Program-at-a-Glance</w:t>
            </w:r>
          </w:p>
          <w:p w14:paraId="719091C5" w14:textId="77777777" w:rsidR="00637227" w:rsidRPr="00B35EEF" w:rsidRDefault="00637227" w:rsidP="004F4953">
            <w:pPr>
              <w:jc w:val="center"/>
              <w:rPr>
                <w:rFonts w:ascii="Arial Black" w:hAnsi="Arial Black"/>
                <w:b/>
              </w:rPr>
            </w:pPr>
            <w:r w:rsidRPr="00B35EEF">
              <w:rPr>
                <w:rFonts w:ascii="Arial Black" w:hAnsi="Arial Black"/>
                <w:b/>
              </w:rPr>
              <w:t>PA/MPH Community-Oriented Primary Care Track</w:t>
            </w:r>
          </w:p>
          <w:p w14:paraId="5235165F" w14:textId="77777777" w:rsidR="00637227" w:rsidRDefault="00637227" w:rsidP="004F4953">
            <w:pPr>
              <w:jc w:val="center"/>
              <w:rPr>
                <w:rFonts w:ascii="Arial Black" w:hAnsi="Arial Black"/>
                <w:b/>
                <w:sz w:val="19"/>
                <w:szCs w:val="19"/>
              </w:rPr>
            </w:pPr>
          </w:p>
          <w:p w14:paraId="6EFBA27D" w14:textId="752AC2A5" w:rsidR="00637227" w:rsidRPr="00604780" w:rsidRDefault="00155BAD" w:rsidP="00962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19"/>
                <w:szCs w:val="19"/>
              </w:rPr>
              <w:t>Matriculating Summer 202</w:t>
            </w:r>
            <w:r w:rsidR="009624F3">
              <w:rPr>
                <w:rFonts w:ascii="Arial Black" w:hAnsi="Arial Black"/>
                <w:b/>
                <w:sz w:val="19"/>
                <w:szCs w:val="19"/>
              </w:rPr>
              <w:t>1</w:t>
            </w:r>
          </w:p>
        </w:tc>
      </w:tr>
      <w:tr w:rsidR="00AB5BC1" w:rsidRPr="00604780" w14:paraId="58A6C8A1" w14:textId="469593F7" w:rsidTr="00AB5BC1">
        <w:tc>
          <w:tcPr>
            <w:tcW w:w="1579" w:type="dxa"/>
            <w:shd w:val="clear" w:color="auto" w:fill="BFBFBF" w:themeFill="background1" w:themeFillShade="BF"/>
          </w:tcPr>
          <w:p w14:paraId="5260A223" w14:textId="77777777" w:rsidR="00AB5BC1" w:rsidRPr="00604780" w:rsidRDefault="00AB5BC1" w:rsidP="004F4953">
            <w:pPr>
              <w:rPr>
                <w:b/>
              </w:rPr>
            </w:pPr>
            <w:r w:rsidRPr="00604780">
              <w:rPr>
                <w:b/>
              </w:rPr>
              <w:t>Course Number</w:t>
            </w:r>
          </w:p>
        </w:tc>
        <w:tc>
          <w:tcPr>
            <w:tcW w:w="4356" w:type="dxa"/>
            <w:shd w:val="clear" w:color="auto" w:fill="BFBFBF" w:themeFill="background1" w:themeFillShade="BF"/>
          </w:tcPr>
          <w:p w14:paraId="60390090" w14:textId="77777777" w:rsidR="00AB5BC1" w:rsidRPr="00604780" w:rsidRDefault="00AB5BC1" w:rsidP="004F4953">
            <w:pPr>
              <w:rPr>
                <w:b/>
              </w:rPr>
            </w:pPr>
            <w:r w:rsidRPr="00604780">
              <w:rPr>
                <w:b/>
              </w:rPr>
              <w:t xml:space="preserve">Required </w:t>
            </w:r>
            <w:r>
              <w:rPr>
                <w:b/>
              </w:rPr>
              <w:t xml:space="preserve">MPH Core </w:t>
            </w:r>
            <w:r w:rsidRPr="00604780">
              <w:rPr>
                <w:b/>
              </w:rPr>
              <w:t xml:space="preserve">Courses 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05D78B14" w14:textId="77777777" w:rsidR="00AB5BC1" w:rsidRPr="00604780" w:rsidRDefault="00AB5BC1" w:rsidP="004F4953">
            <w:pPr>
              <w:rPr>
                <w:b/>
                <w:sz w:val="18"/>
                <w:szCs w:val="18"/>
              </w:rPr>
            </w:pPr>
            <w:r w:rsidRPr="00604780">
              <w:rPr>
                <w:b/>
                <w:sz w:val="18"/>
                <w:szCs w:val="18"/>
              </w:rPr>
              <w:t>MPH Credits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30917E4B" w14:textId="77777777" w:rsidR="00AB5BC1" w:rsidRPr="00604780" w:rsidRDefault="00AB5BC1" w:rsidP="004F4953">
            <w:pPr>
              <w:rPr>
                <w:b/>
                <w:sz w:val="20"/>
                <w:szCs w:val="20"/>
              </w:rPr>
            </w:pPr>
            <w:r w:rsidRPr="00604780">
              <w:rPr>
                <w:b/>
                <w:sz w:val="20"/>
                <w:szCs w:val="20"/>
              </w:rPr>
              <w:t>Cross Credit with PA?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35A3CA0" w14:textId="18B175EC" w:rsidR="00AB5BC1" w:rsidRPr="00604780" w:rsidRDefault="00AB5BC1" w:rsidP="004F49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</w:t>
            </w:r>
          </w:p>
        </w:tc>
      </w:tr>
      <w:tr w:rsidR="00AB5BC1" w:rsidRPr="00604780" w14:paraId="1DA02BDB" w14:textId="1B3F6CF6" w:rsidTr="00AB5BC1">
        <w:tc>
          <w:tcPr>
            <w:tcW w:w="1579" w:type="dxa"/>
          </w:tcPr>
          <w:p w14:paraId="2322B235" w14:textId="77777777" w:rsidR="00AB5BC1" w:rsidRPr="00604780" w:rsidRDefault="00AB5BC1" w:rsidP="004F4953">
            <w:r w:rsidRPr="00604780">
              <w:t>PUBH 6002</w:t>
            </w:r>
          </w:p>
        </w:tc>
        <w:tc>
          <w:tcPr>
            <w:tcW w:w="4356" w:type="dxa"/>
          </w:tcPr>
          <w:p w14:paraId="051B5075" w14:textId="77777777" w:rsidR="00AB5BC1" w:rsidRPr="00604780" w:rsidRDefault="00AB5BC1" w:rsidP="004F4953">
            <w:r w:rsidRPr="00604780">
              <w:t>Bio-statistical Applications for Public Health</w:t>
            </w:r>
          </w:p>
        </w:tc>
        <w:tc>
          <w:tcPr>
            <w:tcW w:w="1170" w:type="dxa"/>
          </w:tcPr>
          <w:p w14:paraId="03EA4AA3" w14:textId="77777777" w:rsidR="00AB5BC1" w:rsidRPr="00604780" w:rsidRDefault="00AB5BC1" w:rsidP="004F4953">
            <w:r w:rsidRPr="00604780">
              <w:t>3</w:t>
            </w:r>
          </w:p>
        </w:tc>
        <w:tc>
          <w:tcPr>
            <w:tcW w:w="2250" w:type="dxa"/>
          </w:tcPr>
          <w:p w14:paraId="393411EB" w14:textId="77777777" w:rsidR="00AB5BC1" w:rsidRPr="00604780" w:rsidRDefault="00AB5BC1" w:rsidP="004F4953">
            <w:r w:rsidRPr="00604780">
              <w:t>No</w:t>
            </w:r>
          </w:p>
        </w:tc>
        <w:tc>
          <w:tcPr>
            <w:tcW w:w="1260" w:type="dxa"/>
          </w:tcPr>
          <w:p w14:paraId="6B43DAC7" w14:textId="0CC075BF" w:rsidR="00AB5BC1" w:rsidRPr="00604780" w:rsidRDefault="00AB5BC1" w:rsidP="004F4953">
            <w:r>
              <w:t>Summer 1</w:t>
            </w:r>
          </w:p>
        </w:tc>
      </w:tr>
      <w:tr w:rsidR="00AB5BC1" w:rsidRPr="00604780" w14:paraId="523715AD" w14:textId="252CF417" w:rsidTr="00AB5BC1">
        <w:tc>
          <w:tcPr>
            <w:tcW w:w="1579" w:type="dxa"/>
          </w:tcPr>
          <w:p w14:paraId="24BF2EFA" w14:textId="77777777" w:rsidR="00AB5BC1" w:rsidRPr="00604780" w:rsidRDefault="00AB5BC1" w:rsidP="004F4953">
            <w:r w:rsidRPr="00604780">
              <w:t>PUBH 6003</w:t>
            </w:r>
          </w:p>
        </w:tc>
        <w:tc>
          <w:tcPr>
            <w:tcW w:w="4356" w:type="dxa"/>
          </w:tcPr>
          <w:p w14:paraId="5579EC0F" w14:textId="77777777" w:rsidR="00AB5BC1" w:rsidRPr="00604780" w:rsidRDefault="00AB5BC1" w:rsidP="004F4953">
            <w:r w:rsidRPr="00604780">
              <w:t>Principles and Practice of Epidemiology</w:t>
            </w:r>
          </w:p>
        </w:tc>
        <w:tc>
          <w:tcPr>
            <w:tcW w:w="1170" w:type="dxa"/>
          </w:tcPr>
          <w:p w14:paraId="4161E0FA" w14:textId="77777777" w:rsidR="00AB5BC1" w:rsidRPr="00604780" w:rsidRDefault="00AB5BC1" w:rsidP="004F4953">
            <w:r w:rsidRPr="00604780">
              <w:t>3</w:t>
            </w:r>
          </w:p>
        </w:tc>
        <w:tc>
          <w:tcPr>
            <w:tcW w:w="2250" w:type="dxa"/>
          </w:tcPr>
          <w:p w14:paraId="2D3B2CEC" w14:textId="77777777" w:rsidR="00AB5BC1" w:rsidRPr="00604780" w:rsidRDefault="00AB5BC1" w:rsidP="004F4953">
            <w:r w:rsidRPr="00604780">
              <w:t>No</w:t>
            </w:r>
          </w:p>
        </w:tc>
        <w:tc>
          <w:tcPr>
            <w:tcW w:w="1260" w:type="dxa"/>
          </w:tcPr>
          <w:p w14:paraId="489CCA21" w14:textId="7FA2F969" w:rsidR="00AB5BC1" w:rsidRPr="00604780" w:rsidRDefault="00AB5BC1" w:rsidP="004F4953">
            <w:r>
              <w:t>Summer 1</w:t>
            </w:r>
          </w:p>
        </w:tc>
      </w:tr>
      <w:tr w:rsidR="00090377" w:rsidRPr="00604780" w14:paraId="4027FC41" w14:textId="77777777" w:rsidTr="00AB5BC1">
        <w:tc>
          <w:tcPr>
            <w:tcW w:w="1579" w:type="dxa"/>
          </w:tcPr>
          <w:p w14:paraId="16C03034" w14:textId="3790FE96" w:rsidR="00090377" w:rsidRPr="00604780" w:rsidRDefault="00090377" w:rsidP="00090377">
            <w:r w:rsidRPr="00604780">
              <w:t>PUBH 6007</w:t>
            </w:r>
          </w:p>
        </w:tc>
        <w:tc>
          <w:tcPr>
            <w:tcW w:w="4356" w:type="dxa"/>
          </w:tcPr>
          <w:p w14:paraId="6605EA78" w14:textId="50837F95" w:rsidR="00090377" w:rsidRPr="00604780" w:rsidRDefault="00090377" w:rsidP="00090377">
            <w:r w:rsidRPr="00604780">
              <w:t>Social and Behavioral Approaches to Health</w:t>
            </w:r>
          </w:p>
        </w:tc>
        <w:tc>
          <w:tcPr>
            <w:tcW w:w="1170" w:type="dxa"/>
          </w:tcPr>
          <w:p w14:paraId="0C00E48C" w14:textId="5FC24EB8" w:rsidR="00090377" w:rsidRDefault="00090377" w:rsidP="00090377">
            <w:r w:rsidRPr="00604780">
              <w:t>2</w:t>
            </w:r>
          </w:p>
        </w:tc>
        <w:tc>
          <w:tcPr>
            <w:tcW w:w="2250" w:type="dxa"/>
          </w:tcPr>
          <w:p w14:paraId="194C985E" w14:textId="3C52CFA5" w:rsidR="00090377" w:rsidRPr="00F8495B" w:rsidRDefault="00090377" w:rsidP="00090377">
            <w:pPr>
              <w:rPr>
                <w:i/>
              </w:rPr>
            </w:pPr>
            <w:r w:rsidRPr="00F8495B">
              <w:rPr>
                <w:i/>
                <w:sz w:val="20"/>
                <w:szCs w:val="20"/>
              </w:rPr>
              <w:t>Meets PA requirement</w:t>
            </w:r>
          </w:p>
        </w:tc>
        <w:tc>
          <w:tcPr>
            <w:tcW w:w="1260" w:type="dxa"/>
          </w:tcPr>
          <w:p w14:paraId="2A7E08E5" w14:textId="4FF4CEDF" w:rsidR="00090377" w:rsidRDefault="00090377" w:rsidP="00090377">
            <w:r>
              <w:rPr>
                <w:sz w:val="20"/>
                <w:szCs w:val="20"/>
              </w:rPr>
              <w:t>Summer 1</w:t>
            </w:r>
          </w:p>
        </w:tc>
      </w:tr>
      <w:tr w:rsidR="00090377" w:rsidRPr="00604780" w14:paraId="272603F9" w14:textId="42034189" w:rsidTr="00AB5BC1">
        <w:tc>
          <w:tcPr>
            <w:tcW w:w="1579" w:type="dxa"/>
          </w:tcPr>
          <w:p w14:paraId="264773AD" w14:textId="61F11F22" w:rsidR="00090377" w:rsidRPr="00604780" w:rsidRDefault="00090377" w:rsidP="00090377">
            <w:r w:rsidRPr="00604780">
              <w:t>PUBH 60</w:t>
            </w:r>
            <w:r>
              <w:t>11</w:t>
            </w:r>
          </w:p>
        </w:tc>
        <w:tc>
          <w:tcPr>
            <w:tcW w:w="4356" w:type="dxa"/>
          </w:tcPr>
          <w:p w14:paraId="1E2D87EB" w14:textId="265A633B" w:rsidR="00090377" w:rsidRPr="00604780" w:rsidRDefault="00090377" w:rsidP="00090377">
            <w:r w:rsidRPr="00604780">
              <w:t xml:space="preserve">Environmental and </w:t>
            </w:r>
            <w:r>
              <w:t xml:space="preserve">Biological Foundations of Public Health </w:t>
            </w:r>
          </w:p>
        </w:tc>
        <w:tc>
          <w:tcPr>
            <w:tcW w:w="1170" w:type="dxa"/>
          </w:tcPr>
          <w:p w14:paraId="53C41491" w14:textId="749DA75F" w:rsidR="00090377" w:rsidRPr="00604780" w:rsidRDefault="00090377" w:rsidP="00090377">
            <w:r>
              <w:t>3</w:t>
            </w:r>
          </w:p>
        </w:tc>
        <w:tc>
          <w:tcPr>
            <w:tcW w:w="2250" w:type="dxa"/>
          </w:tcPr>
          <w:p w14:paraId="0DDE606E" w14:textId="77ED83D3" w:rsidR="00090377" w:rsidRPr="00604780" w:rsidRDefault="00090377" w:rsidP="00090377">
            <w:r w:rsidRPr="00604780">
              <w:t>No</w:t>
            </w:r>
          </w:p>
        </w:tc>
        <w:tc>
          <w:tcPr>
            <w:tcW w:w="1260" w:type="dxa"/>
          </w:tcPr>
          <w:p w14:paraId="11F5EDAE" w14:textId="66BEA705" w:rsidR="00090377" w:rsidRPr="00604780" w:rsidRDefault="00090377" w:rsidP="00090377">
            <w:r>
              <w:t>Summer 1</w:t>
            </w:r>
          </w:p>
        </w:tc>
      </w:tr>
      <w:tr w:rsidR="00090377" w:rsidRPr="00604780" w14:paraId="0F251C72" w14:textId="22ABD593" w:rsidTr="00AB5BC1">
        <w:tc>
          <w:tcPr>
            <w:tcW w:w="1579" w:type="dxa"/>
          </w:tcPr>
          <w:p w14:paraId="78734125" w14:textId="5F2AD8A7" w:rsidR="00090377" w:rsidRPr="00604780" w:rsidRDefault="00090377" w:rsidP="00090377">
            <w:r w:rsidRPr="00604780">
              <w:t>PUBH 60</w:t>
            </w:r>
            <w:r>
              <w:t>12</w:t>
            </w:r>
          </w:p>
        </w:tc>
        <w:tc>
          <w:tcPr>
            <w:tcW w:w="4356" w:type="dxa"/>
          </w:tcPr>
          <w:p w14:paraId="78971289" w14:textId="1ADC3247" w:rsidR="00090377" w:rsidRPr="00604780" w:rsidRDefault="00090377" w:rsidP="00090377">
            <w:r>
              <w:t xml:space="preserve">Fundamentals of Health </w:t>
            </w:r>
            <w:r w:rsidRPr="00604780">
              <w:t xml:space="preserve">Policy </w:t>
            </w:r>
          </w:p>
        </w:tc>
        <w:tc>
          <w:tcPr>
            <w:tcW w:w="1170" w:type="dxa"/>
          </w:tcPr>
          <w:p w14:paraId="56AF19C3" w14:textId="0C819534" w:rsidR="00090377" w:rsidRPr="00604780" w:rsidRDefault="00090377" w:rsidP="00090377">
            <w:r>
              <w:t>2</w:t>
            </w:r>
          </w:p>
        </w:tc>
        <w:tc>
          <w:tcPr>
            <w:tcW w:w="2250" w:type="dxa"/>
          </w:tcPr>
          <w:p w14:paraId="37F362E1" w14:textId="77777777" w:rsidR="00090377" w:rsidRPr="00604780" w:rsidRDefault="00090377" w:rsidP="00090377">
            <w:r w:rsidRPr="00604780">
              <w:t>No</w:t>
            </w:r>
          </w:p>
        </w:tc>
        <w:tc>
          <w:tcPr>
            <w:tcW w:w="1260" w:type="dxa"/>
          </w:tcPr>
          <w:p w14:paraId="254DA2FB" w14:textId="18B227AF" w:rsidR="00090377" w:rsidRDefault="003834E5" w:rsidP="00090377">
            <w:r>
              <w:t xml:space="preserve">Summer </w:t>
            </w:r>
            <w:r w:rsidR="00090377">
              <w:t>1</w:t>
            </w:r>
          </w:p>
          <w:p w14:paraId="352D2612" w14:textId="50353C0D" w:rsidR="00090377" w:rsidRPr="00604780" w:rsidRDefault="00090377" w:rsidP="00090377"/>
        </w:tc>
      </w:tr>
      <w:tr w:rsidR="00090377" w:rsidRPr="00604780" w14:paraId="3F3D61C6" w14:textId="64D42A92" w:rsidTr="00AB5BC1">
        <w:tc>
          <w:tcPr>
            <w:tcW w:w="1579" w:type="dxa"/>
          </w:tcPr>
          <w:p w14:paraId="425763F8" w14:textId="77777777" w:rsidR="00090377" w:rsidRPr="00604780" w:rsidRDefault="00090377" w:rsidP="00090377">
            <w:r>
              <w:t>PUBH 6021</w:t>
            </w:r>
          </w:p>
        </w:tc>
        <w:tc>
          <w:tcPr>
            <w:tcW w:w="4356" w:type="dxa"/>
          </w:tcPr>
          <w:p w14:paraId="2DA3098C" w14:textId="77777777" w:rsidR="00090377" w:rsidRPr="00604780" w:rsidRDefault="00090377" w:rsidP="00090377">
            <w:r>
              <w:t>Essentials of PH Practice &amp; Leadership 1- Leading Self and Teams in PH</w:t>
            </w:r>
          </w:p>
        </w:tc>
        <w:tc>
          <w:tcPr>
            <w:tcW w:w="1170" w:type="dxa"/>
          </w:tcPr>
          <w:p w14:paraId="62B1FB47" w14:textId="77777777" w:rsidR="00090377" w:rsidRPr="00604780" w:rsidRDefault="00090377" w:rsidP="00090377">
            <w:r>
              <w:t>1</w:t>
            </w:r>
          </w:p>
        </w:tc>
        <w:tc>
          <w:tcPr>
            <w:tcW w:w="2250" w:type="dxa"/>
          </w:tcPr>
          <w:p w14:paraId="1884F1CF" w14:textId="253ED044" w:rsidR="00090377" w:rsidRPr="00604780" w:rsidRDefault="00F8495B" w:rsidP="0009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260" w:type="dxa"/>
          </w:tcPr>
          <w:p w14:paraId="3A720293" w14:textId="62F3A64C" w:rsidR="00090377" w:rsidRPr="00604780" w:rsidRDefault="00090377" w:rsidP="00090377">
            <w:pPr>
              <w:rPr>
                <w:sz w:val="20"/>
                <w:szCs w:val="20"/>
              </w:rPr>
            </w:pPr>
            <w:r>
              <w:t>Summer 1</w:t>
            </w:r>
          </w:p>
        </w:tc>
      </w:tr>
      <w:tr w:rsidR="00090377" w:rsidRPr="00604780" w14:paraId="7BB1E00F" w14:textId="42D98B95" w:rsidTr="00AB5BC1">
        <w:tc>
          <w:tcPr>
            <w:tcW w:w="1579" w:type="dxa"/>
          </w:tcPr>
          <w:p w14:paraId="30DCBF06" w14:textId="77777777" w:rsidR="00090377" w:rsidRPr="00604780" w:rsidRDefault="00090377" w:rsidP="00090377">
            <w:r>
              <w:t>PUBH 6022*</w:t>
            </w:r>
          </w:p>
        </w:tc>
        <w:tc>
          <w:tcPr>
            <w:tcW w:w="4356" w:type="dxa"/>
          </w:tcPr>
          <w:p w14:paraId="1F9917B5" w14:textId="77777777" w:rsidR="00090377" w:rsidRPr="00604780" w:rsidRDefault="00090377" w:rsidP="00090377">
            <w:r>
              <w:t>Essentials of PH Practice &amp; Leadership 2- Managing Organizations &amp; Influencing Systems in PH</w:t>
            </w:r>
          </w:p>
        </w:tc>
        <w:tc>
          <w:tcPr>
            <w:tcW w:w="1170" w:type="dxa"/>
          </w:tcPr>
          <w:p w14:paraId="4F2F3C04" w14:textId="77777777" w:rsidR="00090377" w:rsidRPr="00604780" w:rsidRDefault="00090377" w:rsidP="00090377">
            <w:r>
              <w:t>1</w:t>
            </w:r>
          </w:p>
        </w:tc>
        <w:tc>
          <w:tcPr>
            <w:tcW w:w="2250" w:type="dxa"/>
          </w:tcPr>
          <w:p w14:paraId="3EA28415" w14:textId="27824A59" w:rsidR="00090377" w:rsidRPr="00604780" w:rsidRDefault="00F8495B" w:rsidP="0009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260" w:type="dxa"/>
          </w:tcPr>
          <w:p w14:paraId="2ECCA63A" w14:textId="401DF776" w:rsidR="00090377" w:rsidRPr="00604780" w:rsidRDefault="00090377" w:rsidP="0009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1</w:t>
            </w:r>
          </w:p>
        </w:tc>
      </w:tr>
      <w:tr w:rsidR="00090377" w:rsidRPr="00604780" w14:paraId="774C0E87" w14:textId="7C11C367" w:rsidTr="00AB5BC1">
        <w:tc>
          <w:tcPr>
            <w:tcW w:w="1579" w:type="dxa"/>
          </w:tcPr>
          <w:p w14:paraId="71ED95C2" w14:textId="05A91A14" w:rsidR="00090377" w:rsidRPr="00604780" w:rsidRDefault="00090377" w:rsidP="00090377">
            <w:r>
              <w:t>PUBH 6023</w:t>
            </w:r>
            <w:r w:rsidR="003834E5">
              <w:t>^</w:t>
            </w:r>
          </w:p>
        </w:tc>
        <w:tc>
          <w:tcPr>
            <w:tcW w:w="4356" w:type="dxa"/>
          </w:tcPr>
          <w:p w14:paraId="42972C7C" w14:textId="77777777" w:rsidR="00090377" w:rsidRPr="00604780" w:rsidRDefault="00090377" w:rsidP="00090377">
            <w:proofErr w:type="spellStart"/>
            <w:r>
              <w:t>Interprofessional</w:t>
            </w:r>
            <w:proofErr w:type="spellEnd"/>
            <w:r>
              <w:t xml:space="preserve"> Education Experience (IPE)</w:t>
            </w:r>
          </w:p>
        </w:tc>
        <w:tc>
          <w:tcPr>
            <w:tcW w:w="1170" w:type="dxa"/>
          </w:tcPr>
          <w:p w14:paraId="3C927860" w14:textId="77777777" w:rsidR="00090377" w:rsidRPr="00604780" w:rsidRDefault="00090377" w:rsidP="00090377">
            <w:r>
              <w:t>0</w:t>
            </w:r>
          </w:p>
        </w:tc>
        <w:tc>
          <w:tcPr>
            <w:tcW w:w="2250" w:type="dxa"/>
          </w:tcPr>
          <w:p w14:paraId="3593846D" w14:textId="0CB421A6" w:rsidR="00090377" w:rsidRPr="00090377" w:rsidRDefault="00090377" w:rsidP="00090377">
            <w:pPr>
              <w:rPr>
                <w:i/>
                <w:sz w:val="20"/>
                <w:szCs w:val="20"/>
              </w:rPr>
            </w:pPr>
            <w:r w:rsidRPr="00090377">
              <w:rPr>
                <w:i/>
                <w:sz w:val="20"/>
                <w:szCs w:val="20"/>
              </w:rPr>
              <w:t>Can be met with PA IPE event</w:t>
            </w:r>
          </w:p>
        </w:tc>
        <w:tc>
          <w:tcPr>
            <w:tcW w:w="1260" w:type="dxa"/>
          </w:tcPr>
          <w:p w14:paraId="5082396F" w14:textId="175777A9" w:rsidR="00090377" w:rsidRPr="00604780" w:rsidRDefault="00090377" w:rsidP="0009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or Spring</w:t>
            </w:r>
          </w:p>
        </w:tc>
      </w:tr>
      <w:tr w:rsidR="00090377" w:rsidRPr="00604780" w14:paraId="3B40EA76" w14:textId="2EE22A45" w:rsidTr="00AB5BC1">
        <w:tc>
          <w:tcPr>
            <w:tcW w:w="1579" w:type="dxa"/>
            <w:tcBorders>
              <w:bottom w:val="single" w:sz="4" w:space="0" w:color="auto"/>
            </w:tcBorders>
          </w:tcPr>
          <w:p w14:paraId="3BD65571" w14:textId="77777777" w:rsidR="00090377" w:rsidRPr="00604780" w:rsidRDefault="00090377" w:rsidP="00090377"/>
        </w:tc>
        <w:tc>
          <w:tcPr>
            <w:tcW w:w="4356" w:type="dxa"/>
            <w:tcBorders>
              <w:bottom w:val="single" w:sz="4" w:space="0" w:color="auto"/>
            </w:tcBorders>
          </w:tcPr>
          <w:p w14:paraId="2898A865" w14:textId="6C5CFE8E" w:rsidR="00090377" w:rsidRPr="00604780" w:rsidRDefault="00090377" w:rsidP="005431FD">
            <w:pPr>
              <w:rPr>
                <w:b/>
              </w:rPr>
            </w:pPr>
            <w:r w:rsidRPr="00604780">
              <w:rPr>
                <w:b/>
              </w:rPr>
              <w:t xml:space="preserve">                                           </w:t>
            </w:r>
            <w:r w:rsidR="005431FD">
              <w:rPr>
                <w:b/>
              </w:rPr>
              <w:t xml:space="preserve">  </w:t>
            </w:r>
            <w:r w:rsidRPr="00604780">
              <w:rPr>
                <w:b/>
              </w:rPr>
              <w:t xml:space="preserve">      Total</w:t>
            </w:r>
            <w:r>
              <w:rPr>
                <w:b/>
              </w:rPr>
              <w:t xml:space="preserve"> MPH Core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380E417" w14:textId="6245A356" w:rsidR="00090377" w:rsidRPr="00604780" w:rsidRDefault="00090377" w:rsidP="00090377">
            <w:pPr>
              <w:rPr>
                <w:b/>
              </w:rPr>
            </w:pPr>
            <w:r w:rsidRPr="00604780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AD868FF" w14:textId="6C06107E" w:rsidR="00090377" w:rsidRPr="00604780" w:rsidRDefault="00090377" w:rsidP="000903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7C75D4" w14:textId="77777777" w:rsidR="00090377" w:rsidRPr="00604780" w:rsidDel="00360875" w:rsidRDefault="00090377" w:rsidP="00090377">
            <w:pPr>
              <w:rPr>
                <w:b/>
                <w:sz w:val="20"/>
                <w:szCs w:val="20"/>
              </w:rPr>
            </w:pPr>
          </w:p>
        </w:tc>
      </w:tr>
      <w:tr w:rsidR="00E52B12" w:rsidRPr="00604780" w14:paraId="076DD8F9" w14:textId="77777777" w:rsidTr="00927550">
        <w:tc>
          <w:tcPr>
            <w:tcW w:w="1579" w:type="dxa"/>
            <w:shd w:val="clear" w:color="auto" w:fill="BFBFBF" w:themeFill="background1" w:themeFillShade="BF"/>
          </w:tcPr>
          <w:p w14:paraId="0FE055B0" w14:textId="77777777" w:rsidR="00E52B12" w:rsidRPr="00604780" w:rsidRDefault="00E52B12" w:rsidP="00E52B12">
            <w:pPr>
              <w:rPr>
                <w:b/>
              </w:rPr>
            </w:pPr>
          </w:p>
        </w:tc>
        <w:tc>
          <w:tcPr>
            <w:tcW w:w="4356" w:type="dxa"/>
            <w:shd w:val="clear" w:color="auto" w:fill="BFBFBF" w:themeFill="background1" w:themeFillShade="BF"/>
          </w:tcPr>
          <w:p w14:paraId="2C43FADC" w14:textId="593A3810" w:rsidR="00E52B12" w:rsidRPr="00604780" w:rsidRDefault="00E52B12" w:rsidP="00E52B12">
            <w:pPr>
              <w:rPr>
                <w:b/>
              </w:rPr>
            </w:pPr>
            <w:r>
              <w:rPr>
                <w:b/>
              </w:rPr>
              <w:t>Onboarding for PA/MPH Students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6FB8D0F" w14:textId="77777777" w:rsidR="00E52B12" w:rsidRPr="00604780" w:rsidRDefault="00E52B12" w:rsidP="00E52B12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3B5F48B3" w14:textId="77777777" w:rsidR="00E52B12" w:rsidRPr="00604780" w:rsidRDefault="00E52B12" w:rsidP="00E52B12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5174C31C" w14:textId="77777777" w:rsidR="00E52B12" w:rsidRPr="00604780" w:rsidRDefault="00E52B12" w:rsidP="00E52B12">
            <w:pPr>
              <w:rPr>
                <w:b/>
              </w:rPr>
            </w:pPr>
          </w:p>
        </w:tc>
      </w:tr>
      <w:tr w:rsidR="00E52B12" w:rsidRPr="00604780" w14:paraId="176ADB0F" w14:textId="77777777" w:rsidTr="00927550">
        <w:tc>
          <w:tcPr>
            <w:tcW w:w="1579" w:type="dxa"/>
            <w:tcBorders>
              <w:bottom w:val="single" w:sz="4" w:space="0" w:color="auto"/>
            </w:tcBorders>
          </w:tcPr>
          <w:p w14:paraId="1C298D18" w14:textId="29859974" w:rsidR="00E52B12" w:rsidRPr="00604780" w:rsidRDefault="00E52B12" w:rsidP="00E52B12">
            <w:pPr>
              <w:rPr>
                <w:b/>
              </w:rPr>
            </w:pPr>
            <w:r w:rsidRPr="00604780">
              <w:t>PUBH 6591</w:t>
            </w: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14:paraId="011693E2" w14:textId="055CB03D" w:rsidR="00E52B12" w:rsidRPr="00604780" w:rsidRDefault="00E52B12" w:rsidP="00E52B12">
            <w:pPr>
              <w:rPr>
                <w:b/>
              </w:rPr>
            </w:pPr>
            <w:r w:rsidRPr="00604780">
              <w:t xml:space="preserve">Leadership Seminar for PA/MPH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A34077D" w14:textId="4FE1D75F" w:rsidR="00E52B12" w:rsidRPr="00E52B12" w:rsidRDefault="00E52B12" w:rsidP="00E52B12">
            <w:pPr>
              <w:rPr>
                <w:b/>
              </w:rPr>
            </w:pPr>
            <w:r w:rsidRPr="00E52B12">
              <w:rPr>
                <w:b/>
              </w:rPr>
              <w:t>1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9101DB5" w14:textId="26102EBB" w:rsidR="00E52B12" w:rsidRPr="00604780" w:rsidRDefault="00E52B12" w:rsidP="00E52B12">
            <w:pPr>
              <w:rPr>
                <w:b/>
              </w:rPr>
            </w:pPr>
            <w:r w:rsidRPr="00604780">
              <w:t>No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5058C9" w14:textId="55DD7FE4" w:rsidR="00E52B12" w:rsidRPr="00604780" w:rsidRDefault="00E52B12" w:rsidP="00E52B12">
            <w:pPr>
              <w:rPr>
                <w:b/>
              </w:rPr>
            </w:pPr>
            <w:r w:rsidRPr="00F8495B">
              <w:t>Summer 1</w:t>
            </w:r>
          </w:p>
        </w:tc>
      </w:tr>
      <w:tr w:rsidR="00E52B12" w:rsidRPr="00604780" w14:paraId="0A83AD96" w14:textId="02C11AEA" w:rsidTr="00AB5BC1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6F89F5" w14:textId="77777777" w:rsidR="00E52B12" w:rsidRPr="00604780" w:rsidRDefault="00E52B12" w:rsidP="00E52B12">
            <w:pPr>
              <w:rPr>
                <w:b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0C54B9" w14:textId="77777777" w:rsidR="00E52B12" w:rsidRPr="00604780" w:rsidRDefault="00E52B12" w:rsidP="00E52B12">
            <w:pPr>
              <w:rPr>
                <w:b/>
              </w:rPr>
            </w:pPr>
            <w:r w:rsidRPr="00604780">
              <w:rPr>
                <w:b/>
              </w:rPr>
              <w:t xml:space="preserve">Required </w:t>
            </w:r>
            <w:r>
              <w:rPr>
                <w:b/>
              </w:rPr>
              <w:t>PCH Departmental Courses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1AF315" w14:textId="77777777" w:rsidR="00E52B12" w:rsidRPr="00604780" w:rsidRDefault="00E52B12" w:rsidP="00E52B12">
            <w:pPr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0AF5C7" w14:textId="77777777" w:rsidR="00E52B12" w:rsidRPr="00604780" w:rsidRDefault="00E52B12" w:rsidP="00E52B12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322EC4" w14:textId="77777777" w:rsidR="00E52B12" w:rsidRPr="00604780" w:rsidRDefault="00E52B12" w:rsidP="00E52B12">
            <w:pPr>
              <w:rPr>
                <w:b/>
              </w:rPr>
            </w:pPr>
          </w:p>
        </w:tc>
      </w:tr>
      <w:tr w:rsidR="00E52B12" w:rsidRPr="00604780" w14:paraId="1FCD61B3" w14:textId="3138F20B" w:rsidTr="00AB5BC1">
        <w:tc>
          <w:tcPr>
            <w:tcW w:w="1579" w:type="dxa"/>
            <w:tcBorders>
              <w:top w:val="single" w:sz="4" w:space="0" w:color="auto"/>
            </w:tcBorders>
          </w:tcPr>
          <w:p w14:paraId="78A7023F" w14:textId="77777777" w:rsidR="00E52B12" w:rsidRPr="00604780" w:rsidRDefault="00E52B12" w:rsidP="00E52B12">
            <w:r w:rsidRPr="00604780">
              <w:t>PUBH 6500</w:t>
            </w:r>
          </w:p>
        </w:tc>
        <w:tc>
          <w:tcPr>
            <w:tcW w:w="4356" w:type="dxa"/>
            <w:tcBorders>
              <w:top w:val="single" w:sz="4" w:space="0" w:color="auto"/>
            </w:tcBorders>
          </w:tcPr>
          <w:p w14:paraId="3A0E11EA" w14:textId="77777777" w:rsidR="00E52B12" w:rsidRPr="00604780" w:rsidRDefault="00E52B12" w:rsidP="00E52B12">
            <w:r w:rsidRPr="00604780">
              <w:t>Planning and Administration of Health Promotion Disease Prevention Programs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8D20E8E" w14:textId="77777777" w:rsidR="00E52B12" w:rsidRPr="00604780" w:rsidRDefault="00E52B12" w:rsidP="00E52B12">
            <w:r w:rsidRPr="00604780">
              <w:t>3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C3030D0" w14:textId="77777777" w:rsidR="00E52B12" w:rsidRPr="00604780" w:rsidRDefault="00E52B12" w:rsidP="00E52B12">
            <w:r w:rsidRPr="00604780">
              <w:t>No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0AA5C7F" w14:textId="2493A6FC" w:rsidR="00E52B12" w:rsidRPr="00604780" w:rsidRDefault="00E52B12" w:rsidP="00E52B12">
            <w:r>
              <w:t>Fall 1</w:t>
            </w:r>
          </w:p>
        </w:tc>
      </w:tr>
      <w:tr w:rsidR="00E52B12" w:rsidRPr="00604780" w14:paraId="5678C6C1" w14:textId="52AB5F6F" w:rsidTr="00AB5BC1">
        <w:tc>
          <w:tcPr>
            <w:tcW w:w="1579" w:type="dxa"/>
          </w:tcPr>
          <w:p w14:paraId="2529C41B" w14:textId="77777777" w:rsidR="00E52B12" w:rsidRPr="00604780" w:rsidRDefault="00E52B12" w:rsidP="00E52B12">
            <w:r w:rsidRPr="00604780">
              <w:t>PUBH 6501</w:t>
            </w:r>
          </w:p>
        </w:tc>
        <w:tc>
          <w:tcPr>
            <w:tcW w:w="4356" w:type="dxa"/>
          </w:tcPr>
          <w:p w14:paraId="4E54FC80" w14:textId="77777777" w:rsidR="00E52B12" w:rsidRPr="00604780" w:rsidRDefault="00E52B12" w:rsidP="00E52B12">
            <w:r w:rsidRPr="00604780">
              <w:t>Evaluation of Health Promotion Disease Prevention Programs</w:t>
            </w:r>
          </w:p>
        </w:tc>
        <w:tc>
          <w:tcPr>
            <w:tcW w:w="1170" w:type="dxa"/>
          </w:tcPr>
          <w:p w14:paraId="2D679949" w14:textId="77777777" w:rsidR="00E52B12" w:rsidRPr="00604780" w:rsidRDefault="00E52B12" w:rsidP="00E52B12">
            <w:r w:rsidRPr="00604780">
              <w:t>3</w:t>
            </w:r>
          </w:p>
        </w:tc>
        <w:tc>
          <w:tcPr>
            <w:tcW w:w="2250" w:type="dxa"/>
          </w:tcPr>
          <w:p w14:paraId="42BC8CF7" w14:textId="77777777" w:rsidR="00E52B12" w:rsidRPr="00604780" w:rsidRDefault="00E52B12" w:rsidP="00E52B12">
            <w:r w:rsidRPr="00604780">
              <w:t>No</w:t>
            </w:r>
          </w:p>
        </w:tc>
        <w:tc>
          <w:tcPr>
            <w:tcW w:w="1260" w:type="dxa"/>
          </w:tcPr>
          <w:p w14:paraId="1379035D" w14:textId="52F29D8C" w:rsidR="00E52B12" w:rsidRPr="00604780" w:rsidRDefault="00E52B12" w:rsidP="00E52B12">
            <w:r>
              <w:t>Spring</w:t>
            </w:r>
          </w:p>
        </w:tc>
      </w:tr>
      <w:tr w:rsidR="00E52B12" w:rsidRPr="00604780" w14:paraId="501C5103" w14:textId="3F3292C7" w:rsidTr="00AB5BC1">
        <w:tc>
          <w:tcPr>
            <w:tcW w:w="1579" w:type="dxa"/>
          </w:tcPr>
          <w:p w14:paraId="02CF7E80" w14:textId="77777777" w:rsidR="00E52B12" w:rsidRPr="00604780" w:rsidRDefault="00E52B12" w:rsidP="00E52B12">
            <w:r w:rsidRPr="00604780">
              <w:t>PUBH 6015</w:t>
            </w:r>
          </w:p>
        </w:tc>
        <w:tc>
          <w:tcPr>
            <w:tcW w:w="4356" w:type="dxa"/>
          </w:tcPr>
          <w:p w14:paraId="6D349FCE" w14:textId="77777777" w:rsidR="00E52B12" w:rsidRPr="00604780" w:rsidRDefault="00E52B12" w:rsidP="00E52B12">
            <w:r w:rsidRPr="00604780">
              <w:t>Culminating Experience</w:t>
            </w:r>
          </w:p>
        </w:tc>
        <w:tc>
          <w:tcPr>
            <w:tcW w:w="1170" w:type="dxa"/>
          </w:tcPr>
          <w:p w14:paraId="16E3A198" w14:textId="77777777" w:rsidR="00E52B12" w:rsidRPr="00604780" w:rsidRDefault="00E52B12" w:rsidP="00E52B12">
            <w:r w:rsidRPr="00604780">
              <w:t>2</w:t>
            </w:r>
          </w:p>
        </w:tc>
        <w:tc>
          <w:tcPr>
            <w:tcW w:w="2250" w:type="dxa"/>
          </w:tcPr>
          <w:p w14:paraId="627225AD" w14:textId="77777777" w:rsidR="00E52B12" w:rsidRPr="00604780" w:rsidRDefault="00E52B12" w:rsidP="00E52B12">
            <w:r w:rsidRPr="00604780">
              <w:t>No</w:t>
            </w:r>
          </w:p>
        </w:tc>
        <w:tc>
          <w:tcPr>
            <w:tcW w:w="1260" w:type="dxa"/>
          </w:tcPr>
          <w:p w14:paraId="1235A2A7" w14:textId="25B34721" w:rsidR="00E52B12" w:rsidRPr="00604780" w:rsidRDefault="00E52B12" w:rsidP="00E52B12">
            <w:r>
              <w:t>Spring 1</w:t>
            </w:r>
          </w:p>
        </w:tc>
      </w:tr>
      <w:tr w:rsidR="00E52B12" w:rsidRPr="00604780" w14:paraId="1BAC0C96" w14:textId="2EADA9A6" w:rsidTr="00AB5BC1">
        <w:tc>
          <w:tcPr>
            <w:tcW w:w="1579" w:type="dxa"/>
          </w:tcPr>
          <w:p w14:paraId="695CC0E5" w14:textId="77777777" w:rsidR="00E52B12" w:rsidRPr="00604780" w:rsidRDefault="00E52B12" w:rsidP="00E52B12"/>
        </w:tc>
        <w:tc>
          <w:tcPr>
            <w:tcW w:w="4356" w:type="dxa"/>
          </w:tcPr>
          <w:p w14:paraId="2661051B" w14:textId="3E6813B3" w:rsidR="00E52B12" w:rsidRPr="00604780" w:rsidRDefault="00E52B12" w:rsidP="00E52B12">
            <w:pPr>
              <w:rPr>
                <w:b/>
              </w:rPr>
            </w:pPr>
            <w:r w:rsidRPr="00604780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                     T</w:t>
            </w:r>
            <w:r w:rsidRPr="00604780">
              <w:rPr>
                <w:b/>
              </w:rPr>
              <w:t>otal</w:t>
            </w:r>
            <w:r>
              <w:rPr>
                <w:b/>
              </w:rPr>
              <w:t xml:space="preserve"> PCH Department</w:t>
            </w:r>
          </w:p>
        </w:tc>
        <w:tc>
          <w:tcPr>
            <w:tcW w:w="1170" w:type="dxa"/>
          </w:tcPr>
          <w:p w14:paraId="730DB692" w14:textId="73842A80" w:rsidR="00E52B12" w:rsidRPr="00604780" w:rsidRDefault="00E52B12" w:rsidP="00E52B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0" w:type="dxa"/>
          </w:tcPr>
          <w:p w14:paraId="61051964" w14:textId="3FB3A217" w:rsidR="00E52B12" w:rsidRPr="00604780" w:rsidRDefault="00E52B12" w:rsidP="00E52B12">
            <w:pPr>
              <w:rPr>
                <w:b/>
              </w:rPr>
            </w:pPr>
          </w:p>
        </w:tc>
        <w:tc>
          <w:tcPr>
            <w:tcW w:w="1260" w:type="dxa"/>
          </w:tcPr>
          <w:p w14:paraId="57521BFF" w14:textId="77777777" w:rsidR="00E52B12" w:rsidRPr="00604780" w:rsidRDefault="00E52B12" w:rsidP="00E52B12">
            <w:pPr>
              <w:rPr>
                <w:b/>
              </w:rPr>
            </w:pPr>
          </w:p>
        </w:tc>
      </w:tr>
      <w:tr w:rsidR="00E52B12" w:rsidRPr="00604780" w14:paraId="6E2DB455" w14:textId="0408E58D" w:rsidTr="00AB5BC1">
        <w:tc>
          <w:tcPr>
            <w:tcW w:w="1579" w:type="dxa"/>
            <w:shd w:val="clear" w:color="auto" w:fill="BFBFBF" w:themeFill="background1" w:themeFillShade="BF"/>
          </w:tcPr>
          <w:p w14:paraId="326BA89D" w14:textId="77777777" w:rsidR="00E52B12" w:rsidRPr="00604780" w:rsidRDefault="00E52B12" w:rsidP="00E52B12"/>
        </w:tc>
        <w:tc>
          <w:tcPr>
            <w:tcW w:w="4356" w:type="dxa"/>
            <w:shd w:val="clear" w:color="auto" w:fill="BFBFBF" w:themeFill="background1" w:themeFillShade="BF"/>
          </w:tcPr>
          <w:p w14:paraId="67306BDF" w14:textId="77777777" w:rsidR="00E52B12" w:rsidRPr="00604780" w:rsidRDefault="00E52B12" w:rsidP="00E52B12">
            <w:pPr>
              <w:rPr>
                <w:b/>
              </w:rPr>
            </w:pPr>
            <w:r w:rsidRPr="00604780">
              <w:rPr>
                <w:b/>
              </w:rPr>
              <w:t xml:space="preserve">Required </w:t>
            </w:r>
            <w:r>
              <w:rPr>
                <w:b/>
              </w:rPr>
              <w:t>Courses for COPC Track</w:t>
            </w:r>
            <w:r w:rsidRPr="00604780">
              <w:rPr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7A725E0" w14:textId="77777777" w:rsidR="00E52B12" w:rsidRPr="00604780" w:rsidRDefault="00E52B12" w:rsidP="00E52B12"/>
        </w:tc>
        <w:tc>
          <w:tcPr>
            <w:tcW w:w="2250" w:type="dxa"/>
            <w:shd w:val="clear" w:color="auto" w:fill="BFBFBF" w:themeFill="background1" w:themeFillShade="BF"/>
          </w:tcPr>
          <w:p w14:paraId="209AD017" w14:textId="77777777" w:rsidR="00E52B12" w:rsidRPr="00604780" w:rsidRDefault="00E52B12" w:rsidP="00E52B12"/>
        </w:tc>
        <w:tc>
          <w:tcPr>
            <w:tcW w:w="1260" w:type="dxa"/>
            <w:shd w:val="clear" w:color="auto" w:fill="BFBFBF" w:themeFill="background1" w:themeFillShade="BF"/>
          </w:tcPr>
          <w:p w14:paraId="645AF284" w14:textId="77777777" w:rsidR="00E52B12" w:rsidRPr="00604780" w:rsidRDefault="00E52B12" w:rsidP="00E52B12"/>
        </w:tc>
      </w:tr>
      <w:tr w:rsidR="00E52B12" w:rsidRPr="00604780" w14:paraId="355285B2" w14:textId="101696CF" w:rsidTr="00AB5BC1">
        <w:tc>
          <w:tcPr>
            <w:tcW w:w="1579" w:type="dxa"/>
          </w:tcPr>
          <w:p w14:paraId="6A6C00A3" w14:textId="77777777" w:rsidR="00E52B12" w:rsidRPr="00604780" w:rsidRDefault="00E52B12" w:rsidP="00E52B12">
            <w:r w:rsidRPr="00604780">
              <w:t>PUBH 6504</w:t>
            </w:r>
          </w:p>
        </w:tc>
        <w:tc>
          <w:tcPr>
            <w:tcW w:w="4356" w:type="dxa"/>
          </w:tcPr>
          <w:p w14:paraId="4C614C73" w14:textId="77777777" w:rsidR="00E52B12" w:rsidRPr="00604780" w:rsidRDefault="00E52B12" w:rsidP="00E52B12">
            <w:r w:rsidRPr="00604780">
              <w:t>Social and Behavioral Science Research Methods</w:t>
            </w:r>
          </w:p>
        </w:tc>
        <w:tc>
          <w:tcPr>
            <w:tcW w:w="1170" w:type="dxa"/>
          </w:tcPr>
          <w:p w14:paraId="4BBEAC72" w14:textId="77777777" w:rsidR="00E52B12" w:rsidRPr="00604780" w:rsidRDefault="00E52B12" w:rsidP="00E52B12">
            <w:r w:rsidRPr="00604780">
              <w:t>3</w:t>
            </w:r>
          </w:p>
        </w:tc>
        <w:tc>
          <w:tcPr>
            <w:tcW w:w="2250" w:type="dxa"/>
          </w:tcPr>
          <w:p w14:paraId="79971D78" w14:textId="77777777" w:rsidR="00E52B12" w:rsidRPr="00604780" w:rsidRDefault="00E52B12" w:rsidP="00E52B12">
            <w:r w:rsidRPr="00604780">
              <w:t>No</w:t>
            </w:r>
          </w:p>
        </w:tc>
        <w:tc>
          <w:tcPr>
            <w:tcW w:w="1260" w:type="dxa"/>
          </w:tcPr>
          <w:p w14:paraId="4DA44968" w14:textId="19B3EA36" w:rsidR="00E52B12" w:rsidRPr="00F8495B" w:rsidRDefault="00E52B12" w:rsidP="00E52B12">
            <w:r w:rsidRPr="00F8495B">
              <w:t>Fall 1</w:t>
            </w:r>
          </w:p>
        </w:tc>
      </w:tr>
      <w:tr w:rsidR="00E52B12" w:rsidRPr="00604780" w14:paraId="082304EE" w14:textId="32A0FC30" w:rsidTr="00F8495B">
        <w:trPr>
          <w:trHeight w:val="359"/>
        </w:trPr>
        <w:tc>
          <w:tcPr>
            <w:tcW w:w="1579" w:type="dxa"/>
          </w:tcPr>
          <w:p w14:paraId="39DFD64E" w14:textId="77777777" w:rsidR="00E52B12" w:rsidRPr="00604780" w:rsidRDefault="00E52B12" w:rsidP="00E52B12">
            <w:r w:rsidRPr="00604780">
              <w:t xml:space="preserve">PUBH 6510 </w:t>
            </w:r>
          </w:p>
        </w:tc>
        <w:tc>
          <w:tcPr>
            <w:tcW w:w="4356" w:type="dxa"/>
          </w:tcPr>
          <w:p w14:paraId="5B2D439A" w14:textId="77777777" w:rsidR="00E52B12" w:rsidRPr="00604780" w:rsidRDefault="00E52B12" w:rsidP="00E52B12">
            <w:r w:rsidRPr="00604780">
              <w:t>COPC Principles and Practice</w:t>
            </w:r>
          </w:p>
        </w:tc>
        <w:tc>
          <w:tcPr>
            <w:tcW w:w="1170" w:type="dxa"/>
          </w:tcPr>
          <w:p w14:paraId="72875FE8" w14:textId="77777777" w:rsidR="00E52B12" w:rsidRPr="00604780" w:rsidRDefault="00E52B12" w:rsidP="00E52B12">
            <w:r w:rsidRPr="00604780">
              <w:t>3</w:t>
            </w:r>
          </w:p>
        </w:tc>
        <w:tc>
          <w:tcPr>
            <w:tcW w:w="2250" w:type="dxa"/>
          </w:tcPr>
          <w:p w14:paraId="4E5AB01C" w14:textId="77777777" w:rsidR="00E52B12" w:rsidRPr="00604780" w:rsidRDefault="00E52B12" w:rsidP="00E52B12">
            <w:r w:rsidRPr="00604780">
              <w:t>No</w:t>
            </w:r>
          </w:p>
        </w:tc>
        <w:tc>
          <w:tcPr>
            <w:tcW w:w="1260" w:type="dxa"/>
          </w:tcPr>
          <w:p w14:paraId="64F79C5F" w14:textId="0C86588F" w:rsidR="00E52B12" w:rsidRPr="00F8495B" w:rsidRDefault="00E52B12" w:rsidP="00E52B12">
            <w:r w:rsidRPr="00F8495B">
              <w:t>Fall 1</w:t>
            </w:r>
          </w:p>
        </w:tc>
      </w:tr>
      <w:tr w:rsidR="00E52B12" w:rsidRPr="00604780" w14:paraId="6C3466EB" w14:textId="0A36C7AD" w:rsidTr="00AB5BC1">
        <w:tc>
          <w:tcPr>
            <w:tcW w:w="1579" w:type="dxa"/>
          </w:tcPr>
          <w:p w14:paraId="4280E15F" w14:textId="77777777" w:rsidR="00E52B12" w:rsidRPr="00604780" w:rsidRDefault="00E52B12" w:rsidP="00E52B12">
            <w:r w:rsidRPr="00604780">
              <w:t>PUBH 6512</w:t>
            </w:r>
          </w:p>
        </w:tc>
        <w:tc>
          <w:tcPr>
            <w:tcW w:w="4356" w:type="dxa"/>
          </w:tcPr>
          <w:p w14:paraId="6552DB37" w14:textId="77777777" w:rsidR="00E52B12" w:rsidRPr="00604780" w:rsidRDefault="00E52B12" w:rsidP="00E52B12">
            <w:r w:rsidRPr="00604780">
              <w:t>COPC Primary Care Policy and Issues</w:t>
            </w:r>
          </w:p>
        </w:tc>
        <w:tc>
          <w:tcPr>
            <w:tcW w:w="1170" w:type="dxa"/>
          </w:tcPr>
          <w:p w14:paraId="36B0C7CA" w14:textId="77777777" w:rsidR="00E52B12" w:rsidRPr="00604780" w:rsidRDefault="00E52B12" w:rsidP="00E52B12">
            <w:r w:rsidRPr="00604780">
              <w:t>2</w:t>
            </w:r>
          </w:p>
        </w:tc>
        <w:tc>
          <w:tcPr>
            <w:tcW w:w="2250" w:type="dxa"/>
          </w:tcPr>
          <w:p w14:paraId="4B6491A6" w14:textId="77777777" w:rsidR="00E52B12" w:rsidRPr="00604780" w:rsidRDefault="00E52B12" w:rsidP="00E52B12">
            <w:pPr>
              <w:rPr>
                <w:sz w:val="20"/>
                <w:szCs w:val="20"/>
              </w:rPr>
            </w:pPr>
            <w:r w:rsidRPr="00604780">
              <w:rPr>
                <w:sz w:val="20"/>
                <w:szCs w:val="20"/>
              </w:rPr>
              <w:t>No</w:t>
            </w:r>
          </w:p>
        </w:tc>
        <w:tc>
          <w:tcPr>
            <w:tcW w:w="1260" w:type="dxa"/>
          </w:tcPr>
          <w:p w14:paraId="7296DF2F" w14:textId="74557B45" w:rsidR="00E52B12" w:rsidRPr="00F8495B" w:rsidRDefault="00E52B12" w:rsidP="00E52B12">
            <w:r w:rsidRPr="00F8495B">
              <w:t>Spring 1</w:t>
            </w:r>
          </w:p>
        </w:tc>
      </w:tr>
      <w:tr w:rsidR="00E52B12" w:rsidRPr="00604780" w14:paraId="785AC1C3" w14:textId="20FCF5C7" w:rsidTr="00AB5BC1">
        <w:tc>
          <w:tcPr>
            <w:tcW w:w="1579" w:type="dxa"/>
          </w:tcPr>
          <w:p w14:paraId="315D2881" w14:textId="77777777" w:rsidR="00E52B12" w:rsidRPr="00604780" w:rsidRDefault="00E52B12" w:rsidP="00E52B12">
            <w:r w:rsidRPr="00604780">
              <w:t>PUBH 6513</w:t>
            </w:r>
          </w:p>
        </w:tc>
        <w:tc>
          <w:tcPr>
            <w:tcW w:w="4356" w:type="dxa"/>
          </w:tcPr>
          <w:p w14:paraId="5DE79C53" w14:textId="77777777" w:rsidR="00E52B12" w:rsidRPr="00604780" w:rsidRDefault="00E52B12" w:rsidP="00E52B12">
            <w:r w:rsidRPr="00604780">
              <w:t>Community Health Management</w:t>
            </w:r>
          </w:p>
        </w:tc>
        <w:tc>
          <w:tcPr>
            <w:tcW w:w="1170" w:type="dxa"/>
          </w:tcPr>
          <w:p w14:paraId="19651696" w14:textId="77777777" w:rsidR="00E52B12" w:rsidRPr="00604780" w:rsidRDefault="00E52B12" w:rsidP="00E52B12">
            <w:r w:rsidRPr="00604780">
              <w:t>2</w:t>
            </w:r>
          </w:p>
        </w:tc>
        <w:tc>
          <w:tcPr>
            <w:tcW w:w="2250" w:type="dxa"/>
          </w:tcPr>
          <w:p w14:paraId="2FDE25BE" w14:textId="77777777" w:rsidR="00E52B12" w:rsidRPr="00604780" w:rsidRDefault="00E52B12" w:rsidP="00E52B12">
            <w:r w:rsidRPr="00604780">
              <w:t>No</w:t>
            </w:r>
          </w:p>
        </w:tc>
        <w:tc>
          <w:tcPr>
            <w:tcW w:w="1260" w:type="dxa"/>
          </w:tcPr>
          <w:p w14:paraId="236D95C2" w14:textId="36E22610" w:rsidR="00E52B12" w:rsidRPr="00F8495B" w:rsidRDefault="00E52B12" w:rsidP="00E52B12">
            <w:r w:rsidRPr="00F8495B">
              <w:t>Spring 1</w:t>
            </w:r>
          </w:p>
        </w:tc>
      </w:tr>
      <w:tr w:rsidR="00E52B12" w:rsidRPr="00604780" w14:paraId="20A1633E" w14:textId="3E16EB60" w:rsidTr="00AB5BC1">
        <w:tc>
          <w:tcPr>
            <w:tcW w:w="1579" w:type="dxa"/>
          </w:tcPr>
          <w:p w14:paraId="4CC84A94" w14:textId="03B4D59B" w:rsidR="00E52B12" w:rsidRPr="00D9370C" w:rsidRDefault="00E52B12" w:rsidP="00E52B12">
            <w:pPr>
              <w:rPr>
                <w:i/>
                <w:color w:val="FF0000"/>
              </w:rPr>
            </w:pPr>
            <w:r w:rsidRPr="00D9370C">
              <w:rPr>
                <w:i/>
                <w:color w:val="FF0000"/>
              </w:rPr>
              <w:t>PUBH 6514</w:t>
            </w:r>
            <w:r w:rsidR="000336DD">
              <w:rPr>
                <w:i/>
                <w:color w:val="FF0000"/>
              </w:rPr>
              <w:t>**</w:t>
            </w:r>
          </w:p>
        </w:tc>
        <w:tc>
          <w:tcPr>
            <w:tcW w:w="4356" w:type="dxa"/>
          </w:tcPr>
          <w:p w14:paraId="3AE1E99B" w14:textId="77777777" w:rsidR="00E52B12" w:rsidRPr="00D9370C" w:rsidRDefault="00E52B12" w:rsidP="00E52B12">
            <w:pPr>
              <w:rPr>
                <w:i/>
                <w:color w:val="FF0000"/>
              </w:rPr>
            </w:pPr>
            <w:r w:rsidRPr="00D9370C">
              <w:rPr>
                <w:i/>
                <w:color w:val="FF0000"/>
              </w:rPr>
              <w:t>Preventing Health Disparities</w:t>
            </w:r>
          </w:p>
        </w:tc>
        <w:tc>
          <w:tcPr>
            <w:tcW w:w="1170" w:type="dxa"/>
          </w:tcPr>
          <w:p w14:paraId="07CBB0FC" w14:textId="39805232" w:rsidR="00E52B12" w:rsidRPr="00D9370C" w:rsidRDefault="000336DD" w:rsidP="00E52B1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(</w:t>
            </w:r>
            <w:r w:rsidR="00E52B12" w:rsidRPr="00D9370C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)</w:t>
            </w:r>
          </w:p>
        </w:tc>
        <w:tc>
          <w:tcPr>
            <w:tcW w:w="2250" w:type="dxa"/>
          </w:tcPr>
          <w:p w14:paraId="49D8E3A1" w14:textId="043FF361" w:rsidR="00E52B12" w:rsidRPr="00D9370C" w:rsidRDefault="00E52B12" w:rsidP="000336DD">
            <w:pPr>
              <w:rPr>
                <w:i/>
                <w:color w:val="FF0000"/>
                <w:sz w:val="20"/>
                <w:szCs w:val="20"/>
                <w:vertAlign w:val="superscript"/>
              </w:rPr>
            </w:pPr>
            <w:r w:rsidRPr="00D9370C">
              <w:rPr>
                <w:i/>
                <w:color w:val="FF0000"/>
                <w:sz w:val="20"/>
                <w:szCs w:val="20"/>
              </w:rPr>
              <w:t xml:space="preserve">Waive </w:t>
            </w:r>
            <w:r w:rsidR="000336DD">
              <w:rPr>
                <w:i/>
                <w:color w:val="FF0000"/>
                <w:sz w:val="20"/>
                <w:szCs w:val="20"/>
              </w:rPr>
              <w:t xml:space="preserve">for </w:t>
            </w:r>
            <w:r w:rsidRPr="00D9370C">
              <w:rPr>
                <w:i/>
                <w:color w:val="FF0000"/>
                <w:sz w:val="20"/>
                <w:szCs w:val="20"/>
              </w:rPr>
              <w:t>PA 6113</w:t>
            </w:r>
            <w:r w:rsidR="000336DD">
              <w:rPr>
                <w:i/>
                <w:color w:val="FF0000"/>
                <w:sz w:val="20"/>
                <w:szCs w:val="20"/>
              </w:rPr>
              <w:t xml:space="preserve"> (2 </w:t>
            </w:r>
            <w:proofErr w:type="spellStart"/>
            <w:r w:rsidR="000336DD">
              <w:rPr>
                <w:i/>
                <w:color w:val="FF0000"/>
                <w:sz w:val="20"/>
                <w:szCs w:val="20"/>
              </w:rPr>
              <w:t>cr</w:t>
            </w:r>
            <w:proofErr w:type="spellEnd"/>
            <w:r w:rsidR="000336DD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05088AF" w14:textId="64A4001A" w:rsidR="00E52B12" w:rsidRPr="00D9370C" w:rsidRDefault="00E52B12" w:rsidP="00E52B12">
            <w:pPr>
              <w:rPr>
                <w:i/>
                <w:color w:val="FF0000"/>
              </w:rPr>
            </w:pPr>
          </w:p>
        </w:tc>
      </w:tr>
      <w:tr w:rsidR="00E52B12" w:rsidRPr="00604780" w14:paraId="75123C68" w14:textId="7C986DFF" w:rsidTr="00AB5BC1">
        <w:tc>
          <w:tcPr>
            <w:tcW w:w="1579" w:type="dxa"/>
          </w:tcPr>
          <w:p w14:paraId="6A690D80" w14:textId="77777777" w:rsidR="00E52B12" w:rsidRPr="00604780" w:rsidRDefault="00E52B12" w:rsidP="00E52B12">
            <w:r w:rsidRPr="00604780">
              <w:t xml:space="preserve">PUBH 6516 </w:t>
            </w:r>
          </w:p>
        </w:tc>
        <w:tc>
          <w:tcPr>
            <w:tcW w:w="4356" w:type="dxa"/>
          </w:tcPr>
          <w:p w14:paraId="5B37C862" w14:textId="77777777" w:rsidR="00E52B12" w:rsidRPr="00604780" w:rsidRDefault="00E52B12" w:rsidP="00E52B12">
            <w:r w:rsidRPr="00604780">
              <w:t>Community Health Information Resources</w:t>
            </w:r>
          </w:p>
        </w:tc>
        <w:tc>
          <w:tcPr>
            <w:tcW w:w="1170" w:type="dxa"/>
          </w:tcPr>
          <w:p w14:paraId="060F2C20" w14:textId="77777777" w:rsidR="00E52B12" w:rsidRPr="00604780" w:rsidRDefault="00E52B12" w:rsidP="00E52B12">
            <w:r w:rsidRPr="00604780">
              <w:t>2</w:t>
            </w:r>
          </w:p>
        </w:tc>
        <w:tc>
          <w:tcPr>
            <w:tcW w:w="2250" w:type="dxa"/>
          </w:tcPr>
          <w:p w14:paraId="520A6D5C" w14:textId="77777777" w:rsidR="00E52B12" w:rsidRPr="00604780" w:rsidRDefault="00E52B12" w:rsidP="00E52B12">
            <w:r w:rsidRPr="00604780">
              <w:t>No</w:t>
            </w:r>
          </w:p>
        </w:tc>
        <w:tc>
          <w:tcPr>
            <w:tcW w:w="1260" w:type="dxa"/>
          </w:tcPr>
          <w:p w14:paraId="7EC0DA53" w14:textId="2AE1477F" w:rsidR="00E52B12" w:rsidRPr="00F8495B" w:rsidRDefault="00D9370C" w:rsidP="00E52B12">
            <w:r>
              <w:t xml:space="preserve">Fall 1 or </w:t>
            </w:r>
            <w:r w:rsidR="00E52B12" w:rsidRPr="00F8495B">
              <w:t>Spring 1</w:t>
            </w:r>
          </w:p>
        </w:tc>
      </w:tr>
      <w:tr w:rsidR="00E52B12" w:rsidRPr="00604780" w14:paraId="0F3FA635" w14:textId="108B68F4" w:rsidTr="00AB5BC1">
        <w:tc>
          <w:tcPr>
            <w:tcW w:w="1579" w:type="dxa"/>
            <w:tcBorders>
              <w:bottom w:val="single" w:sz="4" w:space="0" w:color="auto"/>
            </w:tcBorders>
          </w:tcPr>
          <w:p w14:paraId="07A725C0" w14:textId="77777777" w:rsidR="00E52B12" w:rsidRPr="00604780" w:rsidRDefault="00E52B12" w:rsidP="00E52B12"/>
        </w:tc>
        <w:tc>
          <w:tcPr>
            <w:tcW w:w="4356" w:type="dxa"/>
            <w:tcBorders>
              <w:bottom w:val="single" w:sz="4" w:space="0" w:color="auto"/>
            </w:tcBorders>
          </w:tcPr>
          <w:p w14:paraId="325FFE28" w14:textId="77777777" w:rsidR="00E52B12" w:rsidRPr="00604780" w:rsidRDefault="00E52B12" w:rsidP="00E52B12">
            <w:pPr>
              <w:jc w:val="right"/>
              <w:rPr>
                <w:b/>
              </w:rPr>
            </w:pPr>
            <w:r w:rsidRPr="00604780">
              <w:rPr>
                <w:b/>
              </w:rPr>
              <w:t xml:space="preserve">Total </w:t>
            </w:r>
            <w:r>
              <w:rPr>
                <w:b/>
              </w:rPr>
              <w:t>COPC Pr</w:t>
            </w:r>
            <w:r w:rsidRPr="00604780">
              <w:rPr>
                <w:b/>
              </w:rPr>
              <w:t>ogram</w:t>
            </w:r>
            <w:r>
              <w:rPr>
                <w:b/>
              </w:rPr>
              <w:t>-Specific</w:t>
            </w:r>
            <w:r w:rsidRPr="00604780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7A62258" w14:textId="4FC18C55" w:rsidR="00E52B12" w:rsidRPr="00604780" w:rsidRDefault="00E52B12" w:rsidP="00E52B12">
            <w:pPr>
              <w:rPr>
                <w:b/>
              </w:rPr>
            </w:pPr>
            <w:r w:rsidRPr="00604780">
              <w:rPr>
                <w:b/>
              </w:rPr>
              <w:t>1</w:t>
            </w:r>
            <w:r w:rsidR="000336DD">
              <w:rPr>
                <w:b/>
              </w:rPr>
              <w:t>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42374AA" w14:textId="77777777" w:rsidR="00E52B12" w:rsidRPr="00604780" w:rsidRDefault="00E52B12" w:rsidP="00E52B12">
            <w:pPr>
              <w:rPr>
                <w:b/>
              </w:rPr>
            </w:pPr>
            <w:r w:rsidRPr="00604780">
              <w:rPr>
                <w:b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45FFFA" w14:textId="545A4508" w:rsidR="00E52B12" w:rsidRPr="00604780" w:rsidRDefault="00E52B12" w:rsidP="00E52B12">
            <w:pPr>
              <w:rPr>
                <w:b/>
              </w:rPr>
            </w:pPr>
          </w:p>
        </w:tc>
      </w:tr>
      <w:tr w:rsidR="00E52B12" w:rsidRPr="00604780" w14:paraId="1D80292B" w14:textId="4B7A0185" w:rsidTr="00AB5BC1">
        <w:tc>
          <w:tcPr>
            <w:tcW w:w="1579" w:type="dxa"/>
            <w:shd w:val="clear" w:color="auto" w:fill="BFBFBF" w:themeFill="background1" w:themeFillShade="BF"/>
          </w:tcPr>
          <w:p w14:paraId="17D7E9E4" w14:textId="77777777" w:rsidR="00E52B12" w:rsidRPr="00604780" w:rsidRDefault="00E52B12" w:rsidP="00E52B12"/>
        </w:tc>
        <w:tc>
          <w:tcPr>
            <w:tcW w:w="4356" w:type="dxa"/>
            <w:shd w:val="clear" w:color="auto" w:fill="BFBFBF" w:themeFill="background1" w:themeFillShade="BF"/>
          </w:tcPr>
          <w:p w14:paraId="513490DD" w14:textId="77777777" w:rsidR="00E52B12" w:rsidRPr="00604780" w:rsidRDefault="00E52B12" w:rsidP="00E52B12">
            <w:pPr>
              <w:rPr>
                <w:b/>
                <w:i/>
              </w:rPr>
            </w:pPr>
            <w:r w:rsidRPr="00604780">
              <w:rPr>
                <w:b/>
                <w:i/>
              </w:rPr>
              <w:t>SPH Electives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68A66199" w14:textId="260B8969" w:rsidR="00E52B12" w:rsidRPr="00D9370C" w:rsidRDefault="00D9370C" w:rsidP="00D9370C">
            <w:pPr>
              <w:rPr>
                <w:b/>
              </w:rPr>
            </w:pPr>
            <w:r w:rsidRPr="00D9370C">
              <w:rPr>
                <w:b/>
              </w:rPr>
              <w:t>2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290770D3" w14:textId="478E04C7" w:rsidR="00E52B12" w:rsidRPr="00604780" w:rsidRDefault="00E52B12" w:rsidP="00D9370C">
            <w:pPr>
              <w:rPr>
                <w:b/>
                <w:i/>
              </w:rPr>
            </w:pPr>
            <w:r w:rsidRPr="00604780">
              <w:rPr>
                <w:b/>
                <w:i/>
                <w:sz w:val="20"/>
                <w:szCs w:val="20"/>
              </w:rPr>
              <w:t>Waive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D9370C">
              <w:rPr>
                <w:b/>
                <w:i/>
                <w:sz w:val="20"/>
                <w:szCs w:val="20"/>
              </w:rPr>
              <w:t>6</w:t>
            </w:r>
            <w:r w:rsidRPr="00604780">
              <w:rPr>
                <w:b/>
                <w:i/>
                <w:sz w:val="20"/>
                <w:szCs w:val="20"/>
              </w:rPr>
              <w:t xml:space="preserve"> elective credits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2993425" w14:textId="36D987C9" w:rsidR="00E52B12" w:rsidRPr="00604780" w:rsidRDefault="00E52B12" w:rsidP="00E52B12">
            <w:pPr>
              <w:rPr>
                <w:b/>
                <w:i/>
                <w:sz w:val="20"/>
                <w:szCs w:val="20"/>
              </w:rPr>
            </w:pPr>
          </w:p>
        </w:tc>
      </w:tr>
      <w:tr w:rsidR="00E52B12" w:rsidRPr="00604780" w14:paraId="736E1DF0" w14:textId="6A722756" w:rsidTr="00AB5BC1">
        <w:tc>
          <w:tcPr>
            <w:tcW w:w="1579" w:type="dxa"/>
          </w:tcPr>
          <w:p w14:paraId="58B81A48" w14:textId="77777777" w:rsidR="00E52B12" w:rsidRPr="00604780" w:rsidRDefault="00E52B12" w:rsidP="00E52B12"/>
        </w:tc>
        <w:tc>
          <w:tcPr>
            <w:tcW w:w="4356" w:type="dxa"/>
          </w:tcPr>
          <w:p w14:paraId="29D516D2" w14:textId="6ABD049B" w:rsidR="00E52B12" w:rsidRPr="000B6414" w:rsidRDefault="00E52B12" w:rsidP="00E52B12">
            <w:pPr>
              <w:rPr>
                <w:b/>
              </w:rPr>
            </w:pPr>
            <w:r w:rsidRPr="000B6414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</w:t>
            </w:r>
            <w:r w:rsidRPr="000B6414">
              <w:rPr>
                <w:b/>
              </w:rPr>
              <w:t xml:space="preserve">                                           </w:t>
            </w:r>
            <w:r>
              <w:rPr>
                <w:b/>
              </w:rPr>
              <w:t>TOTALS</w:t>
            </w:r>
          </w:p>
        </w:tc>
        <w:tc>
          <w:tcPr>
            <w:tcW w:w="1170" w:type="dxa"/>
          </w:tcPr>
          <w:p w14:paraId="6ED947E2" w14:textId="088AE3A8" w:rsidR="00E52B12" w:rsidRPr="00604780" w:rsidRDefault="00E52B12" w:rsidP="00E52B12">
            <w:pPr>
              <w:rPr>
                <w:b/>
              </w:rPr>
            </w:pPr>
            <w:r w:rsidRPr="00604780"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2250" w:type="dxa"/>
          </w:tcPr>
          <w:p w14:paraId="59FA53CF" w14:textId="37047B63" w:rsidR="00E52B12" w:rsidRPr="00604780" w:rsidRDefault="00E52B12" w:rsidP="00E52B1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Pr="00604780">
              <w:rPr>
                <w:b/>
              </w:rPr>
              <w:t>Cross-credits</w:t>
            </w:r>
          </w:p>
        </w:tc>
        <w:tc>
          <w:tcPr>
            <w:tcW w:w="1260" w:type="dxa"/>
          </w:tcPr>
          <w:p w14:paraId="385BFB6A" w14:textId="22F01A46" w:rsidR="00E52B12" w:rsidRPr="00604780" w:rsidDel="00360875" w:rsidRDefault="00E52B12" w:rsidP="00E52B12">
            <w:pPr>
              <w:pStyle w:val="ListParagraph"/>
              <w:ind w:left="0"/>
              <w:rPr>
                <w:b/>
              </w:rPr>
            </w:pPr>
          </w:p>
        </w:tc>
      </w:tr>
    </w:tbl>
    <w:p w14:paraId="63C3B900" w14:textId="4B733CBA" w:rsidR="002E6D06" w:rsidRDefault="002E6D06" w:rsidP="002E6D06">
      <w:pPr>
        <w:pStyle w:val="NoSpacing"/>
        <w:rPr>
          <w:color w:val="0D0D0D" w:themeColor="text1" w:themeTint="F2"/>
          <w:sz w:val="18"/>
          <w:szCs w:val="18"/>
        </w:rPr>
      </w:pPr>
      <w:r w:rsidRPr="00A23C93">
        <w:rPr>
          <w:rStyle w:val="EndnoteReference"/>
          <w:sz w:val="18"/>
          <w:szCs w:val="18"/>
        </w:rPr>
        <w:t>*</w:t>
      </w:r>
      <w:r w:rsidRPr="00A23C93">
        <w:rPr>
          <w:color w:val="0D0D0D" w:themeColor="text1" w:themeTint="F2"/>
          <w:sz w:val="18"/>
          <w:szCs w:val="18"/>
        </w:rPr>
        <w:t xml:space="preserve"> In PUBH 6021 and PUBH 6022, the Applied Practice Experience (Practicum) will be introduced and guidelines and tools for fulfilling this requirement will be provided.  Upon completion of the 120-hour required practicum, students will receive credit for PUBH 6022.</w:t>
      </w:r>
    </w:p>
    <w:p w14:paraId="1EED85DC" w14:textId="487A4112" w:rsidR="000336DD" w:rsidRPr="00A23C93" w:rsidRDefault="000336DD" w:rsidP="002E6D06">
      <w:pPr>
        <w:pStyle w:val="NoSpacing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>** PUBH 6514 will be waived because the PA/MPH students enroll in PA 6113 which has duplicative content.</w:t>
      </w:r>
    </w:p>
    <w:p w14:paraId="61189F93" w14:textId="77777777" w:rsidR="003834E5" w:rsidRDefault="003834E5" w:rsidP="003834E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^ IPE- can be fulfilled with approved Health Sciences IPE event</w:t>
      </w:r>
    </w:p>
    <w:p w14:paraId="20BBD8B8" w14:textId="77777777" w:rsidR="005431FD" w:rsidRDefault="005431FD">
      <w:pPr>
        <w:rPr>
          <w:sz w:val="18"/>
          <w:szCs w:val="18"/>
        </w:rPr>
      </w:pPr>
    </w:p>
    <w:p w14:paraId="01B08C50" w14:textId="3C068342" w:rsidR="00F8495B" w:rsidRDefault="00F8495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62C939E" w14:textId="59A1B6BB" w:rsidR="005431FD" w:rsidRPr="005431FD" w:rsidRDefault="005431FD">
      <w:pPr>
        <w:rPr>
          <w:b/>
          <w:sz w:val="24"/>
          <w:szCs w:val="24"/>
        </w:rPr>
      </w:pPr>
      <w:r w:rsidRPr="005431FD">
        <w:rPr>
          <w:b/>
          <w:sz w:val="24"/>
          <w:szCs w:val="24"/>
        </w:rPr>
        <w:lastRenderedPageBreak/>
        <w:t>Sample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1404"/>
        <w:gridCol w:w="803"/>
        <w:gridCol w:w="1691"/>
        <w:gridCol w:w="964"/>
        <w:gridCol w:w="1728"/>
        <w:gridCol w:w="803"/>
        <w:gridCol w:w="1064"/>
      </w:tblGrid>
      <w:tr w:rsidR="005431FD" w:rsidRPr="005431FD" w14:paraId="6365445E" w14:textId="77777777" w:rsidTr="003834E5">
        <w:trPr>
          <w:trHeight w:val="290"/>
        </w:trPr>
        <w:tc>
          <w:tcPr>
            <w:tcW w:w="893" w:type="dxa"/>
            <w:hideMark/>
          </w:tcPr>
          <w:p w14:paraId="2EC8CAB0" w14:textId="77777777" w:rsidR="005431FD" w:rsidRPr="003834E5" w:rsidRDefault="005431FD" w:rsidP="005431FD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3834E5">
              <w:rPr>
                <w:b/>
                <w:bCs/>
                <w:sz w:val="24"/>
                <w:szCs w:val="24"/>
                <w:u w:val="single"/>
              </w:rPr>
              <w:t>COPC</w:t>
            </w:r>
          </w:p>
        </w:tc>
        <w:tc>
          <w:tcPr>
            <w:tcW w:w="1404" w:type="dxa"/>
            <w:noWrap/>
            <w:hideMark/>
          </w:tcPr>
          <w:p w14:paraId="68149C00" w14:textId="047A2431" w:rsidR="005431FD" w:rsidRPr="005431FD" w:rsidRDefault="005431FD" w:rsidP="009624F3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431FD">
              <w:rPr>
                <w:b/>
                <w:bCs/>
                <w:i/>
                <w:iCs/>
                <w:sz w:val="18"/>
                <w:szCs w:val="18"/>
                <w:u w:val="single"/>
              </w:rPr>
              <w:t>Summer 202</w:t>
            </w:r>
            <w:r w:rsidR="009624F3">
              <w:rPr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</w:p>
        </w:tc>
        <w:tc>
          <w:tcPr>
            <w:tcW w:w="803" w:type="dxa"/>
            <w:noWrap/>
            <w:hideMark/>
          </w:tcPr>
          <w:p w14:paraId="79B19293" w14:textId="77777777" w:rsidR="005431FD" w:rsidRPr="005431FD" w:rsidRDefault="005431FD" w:rsidP="005431FD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431FD">
              <w:rPr>
                <w:b/>
                <w:bCs/>
                <w:i/>
                <w:iCs/>
                <w:sz w:val="18"/>
                <w:szCs w:val="18"/>
                <w:u w:val="single"/>
              </w:rPr>
              <w:t>Credits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2C5104CB" w14:textId="5CCB13BC" w:rsidR="005431FD" w:rsidRPr="005431FD" w:rsidRDefault="005431FD" w:rsidP="009624F3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431FD">
              <w:rPr>
                <w:b/>
                <w:bCs/>
                <w:i/>
                <w:iCs/>
                <w:sz w:val="18"/>
                <w:szCs w:val="18"/>
                <w:u w:val="single"/>
              </w:rPr>
              <w:t>Fall 202</w:t>
            </w:r>
            <w:r w:rsidR="009624F3">
              <w:rPr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3B31AF19" w14:textId="77777777" w:rsidR="005431FD" w:rsidRPr="005431FD" w:rsidRDefault="005431FD" w:rsidP="005431FD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431FD">
              <w:rPr>
                <w:b/>
                <w:bCs/>
                <w:i/>
                <w:iCs/>
                <w:sz w:val="18"/>
                <w:szCs w:val="18"/>
                <w:u w:val="single"/>
              </w:rPr>
              <w:t>Credits</w:t>
            </w:r>
          </w:p>
        </w:tc>
        <w:tc>
          <w:tcPr>
            <w:tcW w:w="1728" w:type="dxa"/>
            <w:noWrap/>
            <w:hideMark/>
          </w:tcPr>
          <w:p w14:paraId="7C171344" w14:textId="75C10C61" w:rsidR="005431FD" w:rsidRPr="005431FD" w:rsidRDefault="005431FD" w:rsidP="009624F3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431FD">
              <w:rPr>
                <w:b/>
                <w:bCs/>
                <w:i/>
                <w:iCs/>
                <w:sz w:val="18"/>
                <w:szCs w:val="18"/>
                <w:u w:val="single"/>
              </w:rPr>
              <w:t>Spring 202</w:t>
            </w:r>
            <w:r w:rsidR="009624F3">
              <w:rPr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</w:p>
        </w:tc>
        <w:tc>
          <w:tcPr>
            <w:tcW w:w="803" w:type="dxa"/>
            <w:noWrap/>
            <w:hideMark/>
          </w:tcPr>
          <w:p w14:paraId="1C4B18F5" w14:textId="77777777" w:rsidR="005431FD" w:rsidRPr="005431FD" w:rsidRDefault="005431FD" w:rsidP="005431FD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431FD">
              <w:rPr>
                <w:b/>
                <w:bCs/>
                <w:i/>
                <w:iCs/>
                <w:sz w:val="18"/>
                <w:szCs w:val="18"/>
                <w:u w:val="single"/>
              </w:rPr>
              <w:t>Credits</w:t>
            </w:r>
          </w:p>
        </w:tc>
        <w:tc>
          <w:tcPr>
            <w:tcW w:w="1064" w:type="dxa"/>
            <w:noWrap/>
            <w:hideMark/>
          </w:tcPr>
          <w:p w14:paraId="08092F39" w14:textId="592CA8BA" w:rsidR="005431FD" w:rsidRPr="005431FD" w:rsidRDefault="005431FD" w:rsidP="005431FD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TOTAL </w:t>
            </w:r>
            <w:r w:rsidRPr="005431FD">
              <w:rPr>
                <w:b/>
                <w:bCs/>
                <w:i/>
                <w:iCs/>
                <w:sz w:val="18"/>
                <w:szCs w:val="18"/>
                <w:u w:val="single"/>
              </w:rPr>
              <w:t>CREDITS</w:t>
            </w:r>
          </w:p>
        </w:tc>
      </w:tr>
      <w:tr w:rsidR="005431FD" w:rsidRPr="005431FD" w14:paraId="385F02C9" w14:textId="77777777" w:rsidTr="003834E5">
        <w:trPr>
          <w:trHeight w:val="359"/>
        </w:trPr>
        <w:tc>
          <w:tcPr>
            <w:tcW w:w="893" w:type="dxa"/>
            <w:noWrap/>
            <w:hideMark/>
          </w:tcPr>
          <w:p w14:paraId="3EFCBFDC" w14:textId="77777777" w:rsidR="005431FD" w:rsidRPr="005431FD" w:rsidRDefault="005431FD" w:rsidP="005431FD">
            <w:pPr>
              <w:pStyle w:val="NoSpacing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04" w:type="dxa"/>
            <w:noWrap/>
            <w:hideMark/>
          </w:tcPr>
          <w:p w14:paraId="0159427A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6002- C</w:t>
            </w:r>
          </w:p>
        </w:tc>
        <w:tc>
          <w:tcPr>
            <w:tcW w:w="803" w:type="dxa"/>
            <w:noWrap/>
            <w:hideMark/>
          </w:tcPr>
          <w:p w14:paraId="5857F6D8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3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41A5A2F9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6500-RQ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0A69FBFC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3</w:t>
            </w:r>
          </w:p>
        </w:tc>
        <w:tc>
          <w:tcPr>
            <w:tcW w:w="1728" w:type="dxa"/>
            <w:noWrap/>
            <w:hideMark/>
          </w:tcPr>
          <w:p w14:paraId="1EF497A4" w14:textId="75A98B35" w:rsidR="005431FD" w:rsidRPr="005431FD" w:rsidRDefault="003834E5" w:rsidP="005431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PUBH 6501-</w:t>
            </w:r>
            <w:r w:rsidR="005431FD" w:rsidRPr="005431FD">
              <w:rPr>
                <w:sz w:val="18"/>
                <w:szCs w:val="18"/>
              </w:rPr>
              <w:t>RQ</w:t>
            </w:r>
          </w:p>
        </w:tc>
        <w:tc>
          <w:tcPr>
            <w:tcW w:w="803" w:type="dxa"/>
            <w:noWrap/>
            <w:hideMark/>
          </w:tcPr>
          <w:p w14:paraId="286A1EAF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3</w:t>
            </w:r>
          </w:p>
        </w:tc>
        <w:tc>
          <w:tcPr>
            <w:tcW w:w="1064" w:type="dxa"/>
            <w:noWrap/>
            <w:hideMark/>
          </w:tcPr>
          <w:p w14:paraId="0A27EA95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</w:tr>
      <w:tr w:rsidR="005431FD" w:rsidRPr="005431FD" w14:paraId="608E31E0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2FFABCC0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4127E286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6003-C</w:t>
            </w:r>
          </w:p>
        </w:tc>
        <w:tc>
          <w:tcPr>
            <w:tcW w:w="803" w:type="dxa"/>
            <w:noWrap/>
            <w:hideMark/>
          </w:tcPr>
          <w:p w14:paraId="322A012D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3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107BF4AA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6504-RQ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7E65E503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3</w:t>
            </w:r>
          </w:p>
        </w:tc>
        <w:tc>
          <w:tcPr>
            <w:tcW w:w="1728" w:type="dxa"/>
            <w:noWrap/>
            <w:hideMark/>
          </w:tcPr>
          <w:p w14:paraId="260F9A54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6512-RQ</w:t>
            </w:r>
          </w:p>
        </w:tc>
        <w:tc>
          <w:tcPr>
            <w:tcW w:w="803" w:type="dxa"/>
            <w:noWrap/>
            <w:hideMark/>
          </w:tcPr>
          <w:p w14:paraId="3FA05445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04CDA70C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</w:tr>
      <w:tr w:rsidR="005431FD" w:rsidRPr="005431FD" w14:paraId="055F63DC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4A1C5942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3C990E9F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6007-C</w:t>
            </w:r>
          </w:p>
        </w:tc>
        <w:tc>
          <w:tcPr>
            <w:tcW w:w="803" w:type="dxa"/>
            <w:noWrap/>
            <w:hideMark/>
          </w:tcPr>
          <w:p w14:paraId="56D2B4D7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2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6C707618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6510-RQ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316F5654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3</w:t>
            </w:r>
          </w:p>
        </w:tc>
        <w:tc>
          <w:tcPr>
            <w:tcW w:w="1728" w:type="dxa"/>
            <w:noWrap/>
            <w:hideMark/>
          </w:tcPr>
          <w:p w14:paraId="174FA5AA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6513-RQ</w:t>
            </w:r>
          </w:p>
        </w:tc>
        <w:tc>
          <w:tcPr>
            <w:tcW w:w="803" w:type="dxa"/>
            <w:noWrap/>
            <w:hideMark/>
          </w:tcPr>
          <w:p w14:paraId="659339BB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5C1AA601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</w:tr>
      <w:tr w:rsidR="005431FD" w:rsidRPr="005431FD" w14:paraId="53010D3E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3786AD30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44AEE21B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6011-C</w:t>
            </w:r>
          </w:p>
        </w:tc>
        <w:tc>
          <w:tcPr>
            <w:tcW w:w="803" w:type="dxa"/>
            <w:noWrap/>
            <w:hideMark/>
          </w:tcPr>
          <w:p w14:paraId="0424ED38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3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17AD34CB" w14:textId="6A2101C6" w:rsidR="005431FD" w:rsidRPr="005431FD" w:rsidRDefault="005431FD" w:rsidP="000336D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651</w:t>
            </w:r>
            <w:r w:rsidR="000336DD">
              <w:rPr>
                <w:sz w:val="18"/>
                <w:szCs w:val="18"/>
              </w:rPr>
              <w:t>6</w:t>
            </w:r>
            <w:r w:rsidRPr="005431FD">
              <w:rPr>
                <w:sz w:val="18"/>
                <w:szCs w:val="18"/>
              </w:rPr>
              <w:t>-RQ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6ACF131B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2</w:t>
            </w:r>
          </w:p>
        </w:tc>
        <w:tc>
          <w:tcPr>
            <w:tcW w:w="1728" w:type="dxa"/>
            <w:noWrap/>
            <w:hideMark/>
          </w:tcPr>
          <w:p w14:paraId="251CD7F7" w14:textId="7F6CA7BF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6015</w:t>
            </w:r>
            <w:r w:rsidR="000336DD">
              <w:rPr>
                <w:sz w:val="18"/>
                <w:szCs w:val="18"/>
              </w:rPr>
              <w:t>*</w:t>
            </w:r>
            <w:r w:rsidRPr="005431FD">
              <w:rPr>
                <w:sz w:val="18"/>
                <w:szCs w:val="18"/>
              </w:rPr>
              <w:t>-RQ</w:t>
            </w:r>
          </w:p>
        </w:tc>
        <w:tc>
          <w:tcPr>
            <w:tcW w:w="803" w:type="dxa"/>
            <w:noWrap/>
            <w:hideMark/>
          </w:tcPr>
          <w:p w14:paraId="5E95DA99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35EFFE71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</w:tr>
      <w:tr w:rsidR="005431FD" w:rsidRPr="005431FD" w14:paraId="5E4F8F31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6A65D558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5FB6784B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6012-C</w:t>
            </w:r>
          </w:p>
        </w:tc>
        <w:tc>
          <w:tcPr>
            <w:tcW w:w="803" w:type="dxa"/>
            <w:noWrap/>
            <w:hideMark/>
          </w:tcPr>
          <w:p w14:paraId="7631C197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2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6DDCB0B8" w14:textId="592D099F" w:rsidR="005431FD" w:rsidRPr="005431FD" w:rsidRDefault="005431FD" w:rsidP="003834E5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</w:t>
            </w:r>
            <w:r w:rsidR="003834E5">
              <w:rPr>
                <w:sz w:val="18"/>
                <w:szCs w:val="18"/>
              </w:rPr>
              <w:t>022- C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46746E37" w14:textId="38E2C68F" w:rsidR="005431FD" w:rsidRPr="005431FD" w:rsidRDefault="003834E5" w:rsidP="005431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8" w:type="dxa"/>
            <w:noWrap/>
            <w:hideMark/>
          </w:tcPr>
          <w:p w14:paraId="7BB5190E" w14:textId="4FCC7B3B" w:rsidR="005431FD" w:rsidRPr="005431FD" w:rsidRDefault="000336DD" w:rsidP="005431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PUBH 65xx- Elec</w:t>
            </w:r>
          </w:p>
        </w:tc>
        <w:tc>
          <w:tcPr>
            <w:tcW w:w="803" w:type="dxa"/>
            <w:noWrap/>
            <w:hideMark/>
          </w:tcPr>
          <w:p w14:paraId="6D8F2F8F" w14:textId="75514DDB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 </w:t>
            </w:r>
            <w:r w:rsidR="003834E5">
              <w:rPr>
                <w:sz w:val="18"/>
                <w:szCs w:val="18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29207C5C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</w:tr>
      <w:tr w:rsidR="005431FD" w:rsidRPr="005431FD" w14:paraId="748E535D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2D35265D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6B0D9646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6021-C</w:t>
            </w:r>
          </w:p>
        </w:tc>
        <w:tc>
          <w:tcPr>
            <w:tcW w:w="803" w:type="dxa"/>
            <w:noWrap/>
            <w:hideMark/>
          </w:tcPr>
          <w:p w14:paraId="034AE921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1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</w:tcPr>
          <w:p w14:paraId="6BDE4777" w14:textId="5CB22012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noWrap/>
          </w:tcPr>
          <w:p w14:paraId="49688E14" w14:textId="6EE83124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28" w:type="dxa"/>
            <w:noWrap/>
            <w:hideMark/>
          </w:tcPr>
          <w:p w14:paraId="4B1F6AC2" w14:textId="1B91D735" w:rsidR="005431FD" w:rsidRPr="005431FD" w:rsidRDefault="000336DD" w:rsidP="005431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PUBH 6023- RQ</w:t>
            </w:r>
          </w:p>
        </w:tc>
        <w:tc>
          <w:tcPr>
            <w:tcW w:w="803" w:type="dxa"/>
            <w:noWrap/>
            <w:hideMark/>
          </w:tcPr>
          <w:p w14:paraId="0F4F77FC" w14:textId="3E7F009D" w:rsidR="005431FD" w:rsidRPr="005431FD" w:rsidRDefault="000336DD" w:rsidP="005431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noWrap/>
            <w:hideMark/>
          </w:tcPr>
          <w:p w14:paraId="76BABA69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</w:tr>
      <w:tr w:rsidR="005431FD" w:rsidRPr="005431FD" w14:paraId="76CEF050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1321157E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77423C3E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PUBH 6591</w:t>
            </w:r>
          </w:p>
        </w:tc>
        <w:tc>
          <w:tcPr>
            <w:tcW w:w="803" w:type="dxa"/>
            <w:noWrap/>
            <w:hideMark/>
          </w:tcPr>
          <w:p w14:paraId="430DFC93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1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0A9F7C88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23791AD1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8067A3F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03" w:type="dxa"/>
            <w:noWrap/>
            <w:hideMark/>
          </w:tcPr>
          <w:p w14:paraId="2B8CB72D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  <w:r w:rsidRPr="005431FD">
              <w:rPr>
                <w:sz w:val="18"/>
                <w:szCs w:val="18"/>
              </w:rPr>
              <w:t> </w:t>
            </w:r>
          </w:p>
        </w:tc>
        <w:tc>
          <w:tcPr>
            <w:tcW w:w="1064" w:type="dxa"/>
            <w:noWrap/>
            <w:hideMark/>
          </w:tcPr>
          <w:p w14:paraId="505C0F97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</w:tr>
      <w:tr w:rsidR="005431FD" w:rsidRPr="005431FD" w14:paraId="5CEDC682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7BE632CE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493811E1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Total Summer</w:t>
            </w:r>
          </w:p>
        </w:tc>
        <w:tc>
          <w:tcPr>
            <w:tcW w:w="803" w:type="dxa"/>
            <w:noWrap/>
            <w:hideMark/>
          </w:tcPr>
          <w:p w14:paraId="0712C71F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766DB6B1" w14:textId="23729FE4" w:rsidR="005431FD" w:rsidRPr="005431FD" w:rsidRDefault="005431FD" w:rsidP="000336D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 xml:space="preserve">Total </w:t>
            </w:r>
            <w:r w:rsidR="000336DD">
              <w:rPr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6A069A9C" w14:textId="6BBEABF9" w:rsidR="005431FD" w:rsidRPr="005431FD" w:rsidRDefault="005431FD" w:rsidP="003834E5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1</w:t>
            </w:r>
            <w:r w:rsidR="003834E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28" w:type="dxa"/>
            <w:noWrap/>
            <w:hideMark/>
          </w:tcPr>
          <w:p w14:paraId="1A664BAF" w14:textId="52FF8826" w:rsidR="005431FD" w:rsidRPr="005431FD" w:rsidRDefault="005431FD" w:rsidP="000336D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Total S</w:t>
            </w:r>
            <w:r w:rsidR="000336DD">
              <w:rPr>
                <w:b/>
                <w:bCs/>
                <w:sz w:val="18"/>
                <w:szCs w:val="18"/>
              </w:rPr>
              <w:t>pring</w:t>
            </w:r>
          </w:p>
        </w:tc>
        <w:tc>
          <w:tcPr>
            <w:tcW w:w="803" w:type="dxa"/>
            <w:noWrap/>
            <w:hideMark/>
          </w:tcPr>
          <w:p w14:paraId="61723976" w14:textId="1B1075A3" w:rsidR="005431FD" w:rsidRPr="005431FD" w:rsidRDefault="003834E5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64" w:type="dxa"/>
            <w:noWrap/>
            <w:hideMark/>
          </w:tcPr>
          <w:p w14:paraId="7613493E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5431FD" w:rsidRPr="005431FD" w14:paraId="1F9C6B38" w14:textId="77777777" w:rsidTr="003834E5">
        <w:trPr>
          <w:trHeight w:val="290"/>
        </w:trPr>
        <w:tc>
          <w:tcPr>
            <w:tcW w:w="893" w:type="dxa"/>
            <w:noWrap/>
            <w:hideMark/>
          </w:tcPr>
          <w:p w14:paraId="28E55427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14:paraId="00DA175E" w14:textId="77777777" w:rsidR="005431FD" w:rsidRPr="005431FD" w:rsidRDefault="005431FD" w:rsidP="005431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03" w:type="dxa"/>
            <w:noWrap/>
            <w:hideMark/>
          </w:tcPr>
          <w:p w14:paraId="49BF114B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hideMark/>
          </w:tcPr>
          <w:p w14:paraId="4207412A" w14:textId="59F042CD" w:rsidR="005431FD" w:rsidRPr="005431FD" w:rsidRDefault="005431FD" w:rsidP="005431FD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5431FD">
              <w:rPr>
                <w:i/>
                <w:iCs/>
                <w:sz w:val="18"/>
                <w:szCs w:val="18"/>
              </w:rPr>
              <w:t>Complete practicum</w:t>
            </w:r>
            <w:r w:rsidR="000336DD">
              <w:rPr>
                <w:i/>
                <w:iCs/>
                <w:sz w:val="18"/>
                <w:szCs w:val="18"/>
              </w:rPr>
              <w:t xml:space="preserve"> in conjunction with PUBH 6022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hideMark/>
          </w:tcPr>
          <w:p w14:paraId="2B5BC22C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8" w:type="dxa"/>
            <w:noWrap/>
            <w:hideMark/>
          </w:tcPr>
          <w:p w14:paraId="7A34EA9F" w14:textId="1F7D7B19" w:rsidR="000336DD" w:rsidRPr="005431FD" w:rsidRDefault="005431FD" w:rsidP="000336DD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5431FD">
              <w:rPr>
                <w:i/>
                <w:iCs/>
                <w:sz w:val="18"/>
                <w:szCs w:val="18"/>
              </w:rPr>
              <w:t>CE</w:t>
            </w:r>
            <w:r w:rsidR="000336DD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803" w:type="dxa"/>
            <w:noWrap/>
            <w:hideMark/>
          </w:tcPr>
          <w:p w14:paraId="5B19D164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431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4" w:type="dxa"/>
            <w:noWrap/>
            <w:hideMark/>
          </w:tcPr>
          <w:p w14:paraId="0882DE72" w14:textId="77777777" w:rsidR="005431FD" w:rsidRPr="005431FD" w:rsidRDefault="005431FD" w:rsidP="005431FD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</w:tbl>
    <w:p w14:paraId="4A875D94" w14:textId="03CBA901" w:rsidR="00360875" w:rsidRDefault="00360875" w:rsidP="005E108F">
      <w:pPr>
        <w:pStyle w:val="NoSpacing"/>
        <w:rPr>
          <w:sz w:val="18"/>
          <w:szCs w:val="18"/>
        </w:rPr>
      </w:pPr>
    </w:p>
    <w:p w14:paraId="371F3EFD" w14:textId="44C04F85" w:rsidR="008F36EB" w:rsidRDefault="008F36EB" w:rsidP="005E108F">
      <w:pPr>
        <w:pStyle w:val="NoSpacing"/>
        <w:rPr>
          <w:sz w:val="18"/>
          <w:szCs w:val="18"/>
        </w:rPr>
      </w:pPr>
    </w:p>
    <w:p w14:paraId="38AF0E35" w14:textId="77777777" w:rsidR="008F36EB" w:rsidRPr="008F36EB" w:rsidRDefault="008F36EB" w:rsidP="008F36EB">
      <w:pPr>
        <w:spacing w:after="0" w:line="240" w:lineRule="auto"/>
        <w:rPr>
          <w:sz w:val="18"/>
          <w:szCs w:val="18"/>
        </w:rPr>
      </w:pPr>
      <w:r w:rsidRPr="008F36EB">
        <w:rPr>
          <w:sz w:val="18"/>
          <w:szCs w:val="18"/>
        </w:rPr>
        <w:t>C = MPH Core</w:t>
      </w:r>
    </w:p>
    <w:p w14:paraId="2EC0CBF7" w14:textId="72A054CE" w:rsidR="008F36EB" w:rsidRDefault="008F36EB" w:rsidP="008F36EB">
      <w:pPr>
        <w:spacing w:after="0" w:line="240" w:lineRule="auto"/>
        <w:rPr>
          <w:sz w:val="18"/>
          <w:szCs w:val="18"/>
        </w:rPr>
      </w:pPr>
      <w:r w:rsidRPr="008F36EB">
        <w:rPr>
          <w:sz w:val="18"/>
          <w:szCs w:val="18"/>
        </w:rPr>
        <w:t xml:space="preserve">RQ= Required for </w:t>
      </w:r>
      <w:r w:rsidR="003834E5">
        <w:rPr>
          <w:sz w:val="18"/>
          <w:szCs w:val="18"/>
        </w:rPr>
        <w:t xml:space="preserve">MPH </w:t>
      </w:r>
      <w:r w:rsidRPr="008F36EB">
        <w:rPr>
          <w:sz w:val="18"/>
          <w:szCs w:val="18"/>
        </w:rPr>
        <w:t>program</w:t>
      </w:r>
    </w:p>
    <w:p w14:paraId="0BE262E4" w14:textId="32AA3D1E" w:rsidR="000336DD" w:rsidRPr="008F36EB" w:rsidRDefault="000336DD" w:rsidP="008F36E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ELEC = Elective(s)</w:t>
      </w:r>
    </w:p>
    <w:p w14:paraId="60CB5B8D" w14:textId="77777777" w:rsidR="008F36EB" w:rsidRPr="008F36EB" w:rsidRDefault="008F36EB" w:rsidP="008F36EB">
      <w:pPr>
        <w:spacing w:after="0" w:line="240" w:lineRule="auto"/>
        <w:rPr>
          <w:sz w:val="18"/>
          <w:szCs w:val="18"/>
        </w:rPr>
      </w:pPr>
    </w:p>
    <w:p w14:paraId="748407E3" w14:textId="77777777" w:rsidR="008F36EB" w:rsidRPr="008F36EB" w:rsidRDefault="008F36EB" w:rsidP="008F36EB">
      <w:pPr>
        <w:spacing w:after="0" w:line="240" w:lineRule="auto"/>
        <w:rPr>
          <w:sz w:val="18"/>
          <w:szCs w:val="18"/>
        </w:rPr>
      </w:pPr>
      <w:r w:rsidRPr="008F36EB">
        <w:rPr>
          <w:sz w:val="18"/>
          <w:szCs w:val="18"/>
        </w:rPr>
        <w:t xml:space="preserve">NOTE: Minimum 38 credits; PA/MPH students do not pay per credit, so students may add more electives </w:t>
      </w:r>
    </w:p>
    <w:p w14:paraId="20B77277" w14:textId="0B92ABC6" w:rsidR="009624F3" w:rsidRDefault="009624F3" w:rsidP="005E108F">
      <w:pPr>
        <w:pStyle w:val="NoSpacing"/>
        <w:rPr>
          <w:sz w:val="18"/>
          <w:szCs w:val="18"/>
        </w:rPr>
      </w:pPr>
    </w:p>
    <w:p w14:paraId="5579A5EE" w14:textId="792693AD" w:rsidR="009624F3" w:rsidRPr="009624F3" w:rsidRDefault="009624F3" w:rsidP="009624F3">
      <w:pPr>
        <w:tabs>
          <w:tab w:val="left" w:pos="8659"/>
        </w:tabs>
      </w:pPr>
      <w:r>
        <w:tab/>
      </w:r>
    </w:p>
    <w:p w14:paraId="3508A3A1" w14:textId="77777777" w:rsidR="009624F3" w:rsidRPr="009624F3" w:rsidRDefault="009624F3" w:rsidP="009821D1"/>
    <w:p w14:paraId="148CC328" w14:textId="77777777" w:rsidR="009624F3" w:rsidRPr="009624F3" w:rsidRDefault="009624F3" w:rsidP="009821D1"/>
    <w:p w14:paraId="4623FC58" w14:textId="77777777" w:rsidR="009624F3" w:rsidRPr="009624F3" w:rsidRDefault="009624F3" w:rsidP="009821D1"/>
    <w:p w14:paraId="75A915DF" w14:textId="77777777" w:rsidR="009624F3" w:rsidRPr="009624F3" w:rsidRDefault="009624F3" w:rsidP="009821D1"/>
    <w:p w14:paraId="3F97F16B" w14:textId="77777777" w:rsidR="009624F3" w:rsidRPr="009624F3" w:rsidRDefault="009624F3" w:rsidP="009821D1"/>
    <w:p w14:paraId="27D5F184" w14:textId="77777777" w:rsidR="009624F3" w:rsidRPr="009624F3" w:rsidRDefault="009624F3" w:rsidP="009821D1"/>
    <w:p w14:paraId="54604F9C" w14:textId="77777777" w:rsidR="009624F3" w:rsidRPr="009624F3" w:rsidRDefault="009624F3" w:rsidP="009821D1"/>
    <w:p w14:paraId="252C715D" w14:textId="77777777" w:rsidR="009624F3" w:rsidRPr="009624F3" w:rsidRDefault="009624F3" w:rsidP="009821D1"/>
    <w:p w14:paraId="39FC6156" w14:textId="77777777" w:rsidR="009624F3" w:rsidRPr="009624F3" w:rsidRDefault="009624F3" w:rsidP="009821D1"/>
    <w:p w14:paraId="7C9667D1" w14:textId="77777777" w:rsidR="009624F3" w:rsidRPr="009624F3" w:rsidRDefault="009624F3" w:rsidP="009821D1"/>
    <w:p w14:paraId="456D963B" w14:textId="77777777" w:rsidR="009624F3" w:rsidRPr="009624F3" w:rsidRDefault="009624F3" w:rsidP="009821D1"/>
    <w:p w14:paraId="01C7A26C" w14:textId="77777777" w:rsidR="009624F3" w:rsidRPr="009624F3" w:rsidRDefault="009624F3" w:rsidP="009821D1"/>
    <w:p w14:paraId="62A499A5" w14:textId="77777777" w:rsidR="009624F3" w:rsidRPr="009624F3" w:rsidRDefault="009624F3" w:rsidP="009821D1"/>
    <w:p w14:paraId="14D48F44" w14:textId="5FA74540" w:rsidR="009624F3" w:rsidRDefault="009624F3" w:rsidP="009624F3"/>
    <w:p w14:paraId="2F18A130" w14:textId="5EEC685B" w:rsidR="008F36EB" w:rsidRPr="009624F3" w:rsidRDefault="009624F3" w:rsidP="009624F3">
      <w:pPr>
        <w:tabs>
          <w:tab w:val="left" w:pos="3768"/>
        </w:tabs>
      </w:pPr>
      <w:r>
        <w:tab/>
      </w:r>
    </w:p>
    <w:sectPr w:rsidR="008F36EB" w:rsidRPr="009624F3" w:rsidSect="00F8495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191BF" w14:textId="77777777" w:rsidR="00F82A48" w:rsidRDefault="00F82A48" w:rsidP="008F61BE">
      <w:pPr>
        <w:spacing w:after="0" w:line="240" w:lineRule="auto"/>
      </w:pPr>
      <w:r>
        <w:separator/>
      </w:r>
    </w:p>
  </w:endnote>
  <w:endnote w:type="continuationSeparator" w:id="0">
    <w:p w14:paraId="60F9FFEE" w14:textId="77777777" w:rsidR="00F82A48" w:rsidRDefault="00F82A48" w:rsidP="008F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FB38" w14:textId="763110D5" w:rsidR="008F61BE" w:rsidRDefault="008F61BE">
    <w:pPr>
      <w:pStyle w:val="Footer"/>
      <w:rPr>
        <w:sz w:val="20"/>
      </w:rPr>
    </w:pPr>
    <w:r w:rsidRPr="008F61BE">
      <w:rPr>
        <w:sz w:val="20"/>
      </w:rPr>
      <w:t xml:space="preserve">Updated </w:t>
    </w:r>
    <w:r w:rsidR="009624F3">
      <w:rPr>
        <w:sz w:val="20"/>
      </w:rPr>
      <w:t>Feb 2020</w:t>
    </w:r>
  </w:p>
  <w:p w14:paraId="26F357B2" w14:textId="77777777" w:rsidR="005431FD" w:rsidRPr="008F61BE" w:rsidRDefault="005431F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42BBF" w14:textId="77777777" w:rsidR="00F82A48" w:rsidRDefault="00F82A48" w:rsidP="008F61BE">
      <w:pPr>
        <w:spacing w:after="0" w:line="240" w:lineRule="auto"/>
      </w:pPr>
      <w:r>
        <w:separator/>
      </w:r>
    </w:p>
  </w:footnote>
  <w:footnote w:type="continuationSeparator" w:id="0">
    <w:p w14:paraId="1A5F5E09" w14:textId="77777777" w:rsidR="00F82A48" w:rsidRDefault="00F82A48" w:rsidP="008F6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3F35"/>
    <w:multiLevelType w:val="hybridMultilevel"/>
    <w:tmpl w:val="C992A4D6"/>
    <w:lvl w:ilvl="0" w:tplc="575A7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6B39"/>
    <w:multiLevelType w:val="hybridMultilevel"/>
    <w:tmpl w:val="11C2A0F6"/>
    <w:lvl w:ilvl="0" w:tplc="8E1AEBD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007AC1"/>
    <w:multiLevelType w:val="hybridMultilevel"/>
    <w:tmpl w:val="D322696A"/>
    <w:lvl w:ilvl="0" w:tplc="E7F66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834D8"/>
    <w:multiLevelType w:val="hybridMultilevel"/>
    <w:tmpl w:val="D7F45032"/>
    <w:lvl w:ilvl="0" w:tplc="5652EE6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71FC"/>
    <w:multiLevelType w:val="hybridMultilevel"/>
    <w:tmpl w:val="572CB5F0"/>
    <w:lvl w:ilvl="0" w:tplc="30A0EA40">
      <w:start w:val="9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4F"/>
    <w:rsid w:val="000336DD"/>
    <w:rsid w:val="00071F7F"/>
    <w:rsid w:val="00090377"/>
    <w:rsid w:val="00094C95"/>
    <w:rsid w:val="000A4DAB"/>
    <w:rsid w:val="000B6414"/>
    <w:rsid w:val="00155BAD"/>
    <w:rsid w:val="00195C6D"/>
    <w:rsid w:val="001C19DF"/>
    <w:rsid w:val="001C224E"/>
    <w:rsid w:val="001C59C0"/>
    <w:rsid w:val="00266F51"/>
    <w:rsid w:val="00270A05"/>
    <w:rsid w:val="0029420B"/>
    <w:rsid w:val="00294F96"/>
    <w:rsid w:val="002D3649"/>
    <w:rsid w:val="002E6D06"/>
    <w:rsid w:val="00360875"/>
    <w:rsid w:val="0038193C"/>
    <w:rsid w:val="003834E5"/>
    <w:rsid w:val="00393A76"/>
    <w:rsid w:val="003F66D8"/>
    <w:rsid w:val="0044315E"/>
    <w:rsid w:val="0047259A"/>
    <w:rsid w:val="004C0E7F"/>
    <w:rsid w:val="004F4071"/>
    <w:rsid w:val="004F4953"/>
    <w:rsid w:val="0051518B"/>
    <w:rsid w:val="00542F4E"/>
    <w:rsid w:val="005431FD"/>
    <w:rsid w:val="005A08CA"/>
    <w:rsid w:val="005A0BE0"/>
    <w:rsid w:val="005A2083"/>
    <w:rsid w:val="005B3658"/>
    <w:rsid w:val="005D613C"/>
    <w:rsid w:val="005E108F"/>
    <w:rsid w:val="00604780"/>
    <w:rsid w:val="006335E4"/>
    <w:rsid w:val="00637227"/>
    <w:rsid w:val="00686DF4"/>
    <w:rsid w:val="007029E9"/>
    <w:rsid w:val="007740B2"/>
    <w:rsid w:val="00787730"/>
    <w:rsid w:val="00792192"/>
    <w:rsid w:val="007940EE"/>
    <w:rsid w:val="007A4749"/>
    <w:rsid w:val="007B47B8"/>
    <w:rsid w:val="007C157A"/>
    <w:rsid w:val="007C3331"/>
    <w:rsid w:val="007C36D1"/>
    <w:rsid w:val="007D31B3"/>
    <w:rsid w:val="00864B6B"/>
    <w:rsid w:val="008F0A12"/>
    <w:rsid w:val="008F36EB"/>
    <w:rsid w:val="008F61BE"/>
    <w:rsid w:val="00915A4F"/>
    <w:rsid w:val="009604A6"/>
    <w:rsid w:val="009624F3"/>
    <w:rsid w:val="00971B00"/>
    <w:rsid w:val="0097279C"/>
    <w:rsid w:val="009821D1"/>
    <w:rsid w:val="00A16BE9"/>
    <w:rsid w:val="00A23251"/>
    <w:rsid w:val="00A53E54"/>
    <w:rsid w:val="00AB3A94"/>
    <w:rsid w:val="00AB5BC1"/>
    <w:rsid w:val="00AE012C"/>
    <w:rsid w:val="00B1079E"/>
    <w:rsid w:val="00B2352E"/>
    <w:rsid w:val="00B35EEF"/>
    <w:rsid w:val="00BA2C89"/>
    <w:rsid w:val="00BC083F"/>
    <w:rsid w:val="00BC16A0"/>
    <w:rsid w:val="00CB50DB"/>
    <w:rsid w:val="00CE3820"/>
    <w:rsid w:val="00D00F92"/>
    <w:rsid w:val="00D62ACC"/>
    <w:rsid w:val="00D9370C"/>
    <w:rsid w:val="00DF2506"/>
    <w:rsid w:val="00DF4580"/>
    <w:rsid w:val="00E043AE"/>
    <w:rsid w:val="00E52B12"/>
    <w:rsid w:val="00E55242"/>
    <w:rsid w:val="00E56464"/>
    <w:rsid w:val="00E86D0F"/>
    <w:rsid w:val="00EB6CA7"/>
    <w:rsid w:val="00EC70BA"/>
    <w:rsid w:val="00ED0401"/>
    <w:rsid w:val="00F23227"/>
    <w:rsid w:val="00F25B6B"/>
    <w:rsid w:val="00F44CC5"/>
    <w:rsid w:val="00F6442A"/>
    <w:rsid w:val="00F73B6E"/>
    <w:rsid w:val="00F82A48"/>
    <w:rsid w:val="00F8495B"/>
    <w:rsid w:val="00FC2D35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6D0B"/>
  <w15:docId w15:val="{4F081CE2-6C46-429F-9F06-273EA06D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580"/>
    <w:pPr>
      <w:ind w:left="720"/>
      <w:contextualSpacing/>
    </w:pPr>
  </w:style>
  <w:style w:type="paragraph" w:styleId="NoSpacing">
    <w:name w:val="No Spacing"/>
    <w:uiPriority w:val="1"/>
    <w:qFormat/>
    <w:rsid w:val="005151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1BE"/>
  </w:style>
  <w:style w:type="paragraph" w:styleId="Footer">
    <w:name w:val="footer"/>
    <w:basedOn w:val="Normal"/>
    <w:link w:val="FooterChar"/>
    <w:uiPriority w:val="99"/>
    <w:unhideWhenUsed/>
    <w:rsid w:val="008F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1BE"/>
  </w:style>
  <w:style w:type="character" w:styleId="CommentReference">
    <w:name w:val="annotation reference"/>
    <w:basedOn w:val="DefaultParagraphFont"/>
    <w:uiPriority w:val="99"/>
    <w:semiHidden/>
    <w:unhideWhenUsed/>
    <w:rsid w:val="00360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875"/>
    <w:rPr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6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4101-24F6-4DC2-99A3-FDAD9AAC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2573</Characters>
  <Application>Microsoft Office Word</Application>
  <DocSecurity>0</DocSecurity>
  <Lines>321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 - SPHHS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Danraj, Nichole</dc:creator>
  <cp:lastModifiedBy>Brunori, Elisse K.</cp:lastModifiedBy>
  <cp:revision>3</cp:revision>
  <cp:lastPrinted>2019-06-12T20:40:00Z</cp:lastPrinted>
  <dcterms:created xsi:type="dcterms:W3CDTF">2020-02-27T19:25:00Z</dcterms:created>
  <dcterms:modified xsi:type="dcterms:W3CDTF">2020-04-10T16:08:00Z</dcterms:modified>
</cp:coreProperties>
</file>