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0" w:type="auto"/>
        <w:tblLayout w:type="fixed"/>
        <w:tblLook w:val="04A0" w:firstRow="1" w:lastRow="0" w:firstColumn="1" w:lastColumn="0" w:noHBand="0" w:noVBand="1"/>
      </w:tblPr>
      <w:tblGrid>
        <w:gridCol w:w="4675"/>
        <w:gridCol w:w="4675"/>
      </w:tblGrid>
      <w:tr w:rsidR="00271433" w14:paraId="17AA0A23" w14:textId="77777777" w:rsidTr="0076009B">
        <w:tc>
          <w:tcPr>
            <w:tcW w:w="4675" w:type="dxa"/>
            <w:vAlign w:val="center"/>
          </w:tcPr>
          <w:p w14:paraId="21226037" w14:textId="448AD5BA" w:rsidR="00271433" w:rsidRDefault="00271433" w:rsidP="0076009B">
            <w:pPr>
              <w:jc w:val="center"/>
            </w:pPr>
            <w:r>
              <w:rPr>
                <w:noProof/>
              </w:rPr>
              <w:drawing>
                <wp:inline distT="0" distB="0" distL="0" distR="0" wp14:anchorId="1D360A74" wp14:editId="3D3BBB5D">
                  <wp:extent cx="2671891"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7209" cy="897132"/>
                          </a:xfrm>
                          <a:prstGeom prst="rect">
                            <a:avLst/>
                          </a:prstGeom>
                          <a:noFill/>
                          <a:ln>
                            <a:noFill/>
                          </a:ln>
                        </pic:spPr>
                      </pic:pic>
                    </a:graphicData>
                  </a:graphic>
                </wp:inline>
              </w:drawing>
            </w:r>
          </w:p>
        </w:tc>
        <w:tc>
          <w:tcPr>
            <w:tcW w:w="4675" w:type="dxa"/>
          </w:tcPr>
          <w:p w14:paraId="4ED3C4BF" w14:textId="77777777" w:rsidR="00271433" w:rsidRDefault="00271433" w:rsidP="0076009B">
            <w:pPr>
              <w:jc w:val="center"/>
              <w:rPr>
                <w:b/>
              </w:rPr>
            </w:pPr>
            <w:r w:rsidRPr="00AD32A6">
              <w:rPr>
                <w:b/>
                <w:sz w:val="22"/>
              </w:rPr>
              <w:t>Department of Global Health</w:t>
            </w:r>
          </w:p>
          <w:p w14:paraId="2D2FA55C" w14:textId="77777777" w:rsidR="00271433" w:rsidRDefault="00271433" w:rsidP="0076009B">
            <w:pPr>
              <w:jc w:val="center"/>
              <w:rPr>
                <w:b/>
              </w:rPr>
            </w:pPr>
          </w:p>
          <w:p w14:paraId="17E794CA" w14:textId="2966A43F" w:rsidR="00271433" w:rsidRPr="00B81B01" w:rsidRDefault="00271433" w:rsidP="0076009B">
            <w:pPr>
              <w:jc w:val="center"/>
              <w:rPr>
                <w:b/>
                <w:szCs w:val="24"/>
              </w:rPr>
            </w:pPr>
            <w:r w:rsidRPr="00B81B01">
              <w:rPr>
                <w:b/>
                <w:szCs w:val="24"/>
              </w:rPr>
              <w:t>Master of Public Health</w:t>
            </w:r>
          </w:p>
          <w:p w14:paraId="2A43BF1C" w14:textId="08EDEDD9" w:rsidR="00271433" w:rsidRPr="00B81B01" w:rsidRDefault="00271433" w:rsidP="0076009B">
            <w:pPr>
              <w:jc w:val="center"/>
              <w:rPr>
                <w:b/>
                <w:szCs w:val="24"/>
              </w:rPr>
            </w:pPr>
            <w:r>
              <w:rPr>
                <w:b/>
                <w:szCs w:val="24"/>
              </w:rPr>
              <w:t>Humanitarian Health</w:t>
            </w:r>
          </w:p>
          <w:p w14:paraId="040751B8" w14:textId="77777777" w:rsidR="00271433" w:rsidRPr="00B81B01" w:rsidRDefault="00271433" w:rsidP="0076009B">
            <w:pPr>
              <w:jc w:val="center"/>
              <w:rPr>
                <w:szCs w:val="24"/>
              </w:rPr>
            </w:pPr>
          </w:p>
          <w:p w14:paraId="27D6AA54" w14:textId="77777777" w:rsidR="00271433" w:rsidRPr="00B81B01" w:rsidRDefault="00271433" w:rsidP="0076009B">
            <w:pPr>
              <w:jc w:val="center"/>
              <w:rPr>
                <w:b/>
                <w:szCs w:val="24"/>
              </w:rPr>
            </w:pPr>
            <w:r>
              <w:rPr>
                <w:b/>
                <w:szCs w:val="24"/>
              </w:rPr>
              <w:t>Program Guide</w:t>
            </w:r>
          </w:p>
          <w:p w14:paraId="3ED1F4D3" w14:textId="715131FA" w:rsidR="00271433" w:rsidRDefault="00271433" w:rsidP="0076009B">
            <w:pPr>
              <w:jc w:val="center"/>
            </w:pPr>
            <w:r>
              <w:rPr>
                <w:b/>
                <w:szCs w:val="24"/>
              </w:rPr>
              <w:t>2023-2024</w:t>
            </w:r>
          </w:p>
        </w:tc>
      </w:tr>
    </w:tbl>
    <w:p w14:paraId="12B35A2C" w14:textId="77777777" w:rsidR="003A6981" w:rsidRPr="00AD32A6" w:rsidRDefault="003A6981"/>
    <w:p w14:paraId="059703FC" w14:textId="27703EDA" w:rsidR="00457714" w:rsidRPr="0076009B" w:rsidRDefault="00457714" w:rsidP="00271433">
      <w:pPr>
        <w:tabs>
          <w:tab w:val="left" w:pos="720"/>
        </w:tabs>
        <w:rPr>
          <w:b/>
          <w:sz w:val="22"/>
        </w:rPr>
      </w:pPr>
      <w:r w:rsidRPr="0076009B">
        <w:rPr>
          <w:b/>
          <w:sz w:val="22"/>
        </w:rPr>
        <w:t>Program Director:</w:t>
      </w:r>
    </w:p>
    <w:p w14:paraId="1579A903" w14:textId="51A10BD4" w:rsidR="00277065" w:rsidRPr="0076009B" w:rsidRDefault="00277065" w:rsidP="00271433">
      <w:pPr>
        <w:autoSpaceDE w:val="0"/>
        <w:autoSpaceDN w:val="0"/>
        <w:adjustRightInd w:val="0"/>
        <w:rPr>
          <w:sz w:val="22"/>
        </w:rPr>
      </w:pPr>
      <w:proofErr w:type="spellStart"/>
      <w:r w:rsidRPr="0076009B">
        <w:rPr>
          <w:sz w:val="22"/>
        </w:rPr>
        <w:t>Ramin</w:t>
      </w:r>
      <w:proofErr w:type="spellEnd"/>
      <w:r w:rsidRPr="0076009B">
        <w:rPr>
          <w:sz w:val="22"/>
        </w:rPr>
        <w:t xml:space="preserve"> </w:t>
      </w:r>
      <w:proofErr w:type="spellStart"/>
      <w:r w:rsidRPr="0076009B">
        <w:rPr>
          <w:sz w:val="22"/>
        </w:rPr>
        <w:t>Asgary</w:t>
      </w:r>
      <w:proofErr w:type="spellEnd"/>
      <w:r w:rsidRPr="0076009B">
        <w:rPr>
          <w:sz w:val="22"/>
        </w:rPr>
        <w:t>, MD, MPH</w:t>
      </w:r>
      <w:r w:rsidR="009867AF" w:rsidRPr="0076009B">
        <w:rPr>
          <w:sz w:val="22"/>
        </w:rPr>
        <w:t>, FASTMH</w:t>
      </w:r>
    </w:p>
    <w:p w14:paraId="7755A08B" w14:textId="77777777" w:rsidR="00277065" w:rsidRPr="0076009B" w:rsidRDefault="00277065" w:rsidP="00271433">
      <w:pPr>
        <w:autoSpaceDE w:val="0"/>
        <w:autoSpaceDN w:val="0"/>
        <w:adjustRightInd w:val="0"/>
        <w:rPr>
          <w:sz w:val="22"/>
        </w:rPr>
      </w:pPr>
      <w:r w:rsidRPr="0076009B">
        <w:rPr>
          <w:sz w:val="22"/>
        </w:rPr>
        <w:t xml:space="preserve">Associate Professor </w:t>
      </w:r>
    </w:p>
    <w:p w14:paraId="2AFCE723" w14:textId="77777777" w:rsidR="00A34CA1" w:rsidRPr="0076009B" w:rsidRDefault="00A34CA1" w:rsidP="00271433">
      <w:pPr>
        <w:autoSpaceDE w:val="0"/>
        <w:autoSpaceDN w:val="0"/>
        <w:adjustRightInd w:val="0"/>
        <w:rPr>
          <w:sz w:val="22"/>
        </w:rPr>
      </w:pPr>
      <w:r w:rsidRPr="0076009B">
        <w:rPr>
          <w:sz w:val="22"/>
        </w:rPr>
        <w:t>Department of Global Health</w:t>
      </w:r>
    </w:p>
    <w:p w14:paraId="433C0042" w14:textId="77777777" w:rsidR="00A34CA1" w:rsidRPr="00E0349D" w:rsidRDefault="00277065" w:rsidP="00271433">
      <w:pPr>
        <w:pStyle w:val="Title"/>
        <w:jc w:val="left"/>
        <w:rPr>
          <w:b w:val="0"/>
          <w:sz w:val="22"/>
        </w:rPr>
      </w:pPr>
      <w:r w:rsidRPr="00E0349D">
        <w:rPr>
          <w:b w:val="0"/>
          <w:sz w:val="22"/>
        </w:rPr>
        <w:t>950 New Hampshire Ave. NW Suite # 411</w:t>
      </w:r>
    </w:p>
    <w:p w14:paraId="6FE2B5F2" w14:textId="77777777" w:rsidR="00277065" w:rsidRPr="0076009B" w:rsidRDefault="00277065" w:rsidP="00271433">
      <w:pPr>
        <w:pStyle w:val="Title"/>
        <w:jc w:val="left"/>
        <w:rPr>
          <w:b w:val="0"/>
          <w:sz w:val="22"/>
        </w:rPr>
      </w:pPr>
      <w:r w:rsidRPr="0076009B">
        <w:rPr>
          <w:b w:val="0"/>
          <w:sz w:val="22"/>
        </w:rPr>
        <w:t>Washington</w:t>
      </w:r>
      <w:r w:rsidR="00A34CA1" w:rsidRPr="0076009B">
        <w:rPr>
          <w:b w:val="0"/>
          <w:sz w:val="22"/>
        </w:rPr>
        <w:t>, DC 20052</w:t>
      </w:r>
    </w:p>
    <w:p w14:paraId="676AFA2D" w14:textId="77777777" w:rsidR="00277065" w:rsidRPr="0076009B" w:rsidRDefault="00277065" w:rsidP="00271433">
      <w:pPr>
        <w:pStyle w:val="Title"/>
        <w:jc w:val="left"/>
        <w:rPr>
          <w:b w:val="0"/>
          <w:sz w:val="22"/>
        </w:rPr>
      </w:pPr>
      <w:r w:rsidRPr="0076009B">
        <w:rPr>
          <w:b w:val="0"/>
          <w:sz w:val="22"/>
        </w:rPr>
        <w:t>Phone: (202) 994-6803</w:t>
      </w:r>
    </w:p>
    <w:p w14:paraId="0E0C7488" w14:textId="77777777" w:rsidR="00457714" w:rsidRPr="0076009B" w:rsidRDefault="00277065" w:rsidP="0076009B">
      <w:pPr>
        <w:tabs>
          <w:tab w:val="left" w:pos="720"/>
        </w:tabs>
        <w:rPr>
          <w:sz w:val="22"/>
        </w:rPr>
      </w:pPr>
      <w:r w:rsidRPr="0076009B">
        <w:rPr>
          <w:sz w:val="22"/>
        </w:rPr>
        <w:t>Email: raminasgary1@gwu.edu</w:t>
      </w:r>
    </w:p>
    <w:p w14:paraId="66B4635F" w14:textId="77777777" w:rsidR="00D87811" w:rsidRPr="0076009B" w:rsidRDefault="00D87811" w:rsidP="0076009B">
      <w:pPr>
        <w:tabs>
          <w:tab w:val="left" w:pos="720"/>
        </w:tabs>
        <w:rPr>
          <w:sz w:val="22"/>
        </w:rPr>
      </w:pPr>
    </w:p>
    <w:p w14:paraId="31551213" w14:textId="77777777" w:rsidR="001D60D8" w:rsidRPr="0076009B" w:rsidRDefault="001D60D8" w:rsidP="0076009B">
      <w:pPr>
        <w:rPr>
          <w:b/>
          <w:sz w:val="22"/>
        </w:rPr>
      </w:pPr>
      <w:r w:rsidRPr="0076009B">
        <w:rPr>
          <w:b/>
          <w:sz w:val="22"/>
        </w:rPr>
        <w:t>Mission:</w:t>
      </w:r>
    </w:p>
    <w:p w14:paraId="37F189A7" w14:textId="0A834FBF" w:rsidR="001D60D8" w:rsidRPr="0076009B" w:rsidRDefault="00F46D15" w:rsidP="0076009B">
      <w:pPr>
        <w:rPr>
          <w:sz w:val="22"/>
        </w:rPr>
      </w:pPr>
      <w:r w:rsidRPr="0076009B">
        <w:rPr>
          <w:sz w:val="22"/>
        </w:rPr>
        <w:t xml:space="preserve">The purpose of humanitarian action is to save lives, minimize suffering, and protect the integrity of the people, usually but not always in a short period of time. </w:t>
      </w:r>
      <w:r w:rsidR="001D60D8" w:rsidRPr="0076009B">
        <w:rPr>
          <w:sz w:val="22"/>
        </w:rPr>
        <w:t xml:space="preserve">The mission of the </w:t>
      </w:r>
      <w:r w:rsidR="00A34DED" w:rsidRPr="0076009B">
        <w:rPr>
          <w:sz w:val="22"/>
        </w:rPr>
        <w:t>Humanitarian Health</w:t>
      </w:r>
      <w:r w:rsidR="00A91A99" w:rsidRPr="0076009B">
        <w:rPr>
          <w:sz w:val="22"/>
        </w:rPr>
        <w:t xml:space="preserve"> </w:t>
      </w:r>
      <w:r w:rsidR="00D20374" w:rsidRPr="0076009B">
        <w:rPr>
          <w:sz w:val="22"/>
        </w:rPr>
        <w:t>P</w:t>
      </w:r>
      <w:r w:rsidR="00DE0861" w:rsidRPr="0076009B">
        <w:rPr>
          <w:sz w:val="22"/>
        </w:rPr>
        <w:t xml:space="preserve">rogram is to prepare a well-versed corps of </w:t>
      </w:r>
      <w:r w:rsidR="001D60D8" w:rsidRPr="0076009B">
        <w:rPr>
          <w:sz w:val="22"/>
        </w:rPr>
        <w:t xml:space="preserve">health professionals to </w:t>
      </w:r>
      <w:r w:rsidR="00DE0861" w:rsidRPr="0076009B">
        <w:rPr>
          <w:sz w:val="22"/>
        </w:rPr>
        <w:t xml:space="preserve">address health </w:t>
      </w:r>
      <w:r w:rsidR="00A91A99" w:rsidRPr="0076009B">
        <w:rPr>
          <w:sz w:val="22"/>
        </w:rPr>
        <w:t xml:space="preserve">and related </w:t>
      </w:r>
      <w:r w:rsidR="00DE0861" w:rsidRPr="0076009B">
        <w:rPr>
          <w:sz w:val="22"/>
        </w:rPr>
        <w:t xml:space="preserve">issues in humanitarian </w:t>
      </w:r>
      <w:r w:rsidR="006821D1" w:rsidRPr="0076009B">
        <w:rPr>
          <w:sz w:val="22"/>
        </w:rPr>
        <w:t xml:space="preserve">and disaster </w:t>
      </w:r>
      <w:r w:rsidR="00F65C89" w:rsidRPr="0076009B">
        <w:rPr>
          <w:sz w:val="22"/>
        </w:rPr>
        <w:t>settings</w:t>
      </w:r>
      <w:r w:rsidR="006821D1" w:rsidRPr="0076009B">
        <w:rPr>
          <w:sz w:val="22"/>
        </w:rPr>
        <w:t xml:space="preserve"> and public health emergencies</w:t>
      </w:r>
      <w:r w:rsidR="00DE0861" w:rsidRPr="0076009B">
        <w:rPr>
          <w:sz w:val="22"/>
        </w:rPr>
        <w:t>.</w:t>
      </w:r>
      <w:r w:rsidR="00FC1F23" w:rsidRPr="0076009B">
        <w:rPr>
          <w:sz w:val="22"/>
        </w:rPr>
        <w:t xml:space="preserve"> This</w:t>
      </w:r>
      <w:r w:rsidR="00DE0861" w:rsidRPr="0076009B">
        <w:rPr>
          <w:sz w:val="22"/>
        </w:rPr>
        <w:t xml:space="preserve"> program</w:t>
      </w:r>
      <w:r w:rsidR="00FC1F23" w:rsidRPr="0076009B">
        <w:rPr>
          <w:sz w:val="22"/>
        </w:rPr>
        <w:t xml:space="preserve"> will </w:t>
      </w:r>
      <w:r w:rsidR="00DE0861" w:rsidRPr="0076009B">
        <w:rPr>
          <w:sz w:val="22"/>
        </w:rPr>
        <w:t xml:space="preserve">equip </w:t>
      </w:r>
      <w:r w:rsidR="00FC1F23" w:rsidRPr="0076009B">
        <w:rPr>
          <w:sz w:val="22"/>
        </w:rPr>
        <w:t xml:space="preserve">students with </w:t>
      </w:r>
      <w:r w:rsidR="00DE0861" w:rsidRPr="0076009B">
        <w:rPr>
          <w:sz w:val="22"/>
        </w:rPr>
        <w:t>necessary knowledge, attitudes and self-efficacy</w:t>
      </w:r>
      <w:r w:rsidR="00316407" w:rsidRPr="0076009B">
        <w:rPr>
          <w:sz w:val="22"/>
        </w:rPr>
        <w:t>/</w:t>
      </w:r>
      <w:r w:rsidR="00DE0861" w:rsidRPr="0076009B">
        <w:rPr>
          <w:sz w:val="22"/>
        </w:rPr>
        <w:t xml:space="preserve">skill-sets </w:t>
      </w:r>
      <w:r w:rsidR="001D60D8" w:rsidRPr="0076009B">
        <w:rPr>
          <w:sz w:val="22"/>
        </w:rPr>
        <w:t xml:space="preserve">to </w:t>
      </w:r>
      <w:r w:rsidR="00DE0861" w:rsidRPr="0076009B">
        <w:rPr>
          <w:sz w:val="22"/>
        </w:rPr>
        <w:t xml:space="preserve">assess needs, design and implement programs, and contribute to </w:t>
      </w:r>
      <w:r w:rsidR="00316407" w:rsidRPr="0076009B">
        <w:rPr>
          <w:sz w:val="22"/>
        </w:rPr>
        <w:t xml:space="preserve">better decision-making, </w:t>
      </w:r>
      <w:r w:rsidR="00DE0861" w:rsidRPr="0076009B">
        <w:rPr>
          <w:sz w:val="22"/>
        </w:rPr>
        <w:t>performance</w:t>
      </w:r>
      <w:r w:rsidR="001D60D8" w:rsidRPr="0076009B">
        <w:rPr>
          <w:sz w:val="22"/>
        </w:rPr>
        <w:t xml:space="preserve"> </w:t>
      </w:r>
      <w:r w:rsidR="00316407" w:rsidRPr="0076009B">
        <w:rPr>
          <w:sz w:val="22"/>
        </w:rPr>
        <w:t>efficiency,</w:t>
      </w:r>
      <w:r w:rsidR="001D60D8" w:rsidRPr="0076009B">
        <w:rPr>
          <w:sz w:val="22"/>
        </w:rPr>
        <w:t xml:space="preserve"> and </w:t>
      </w:r>
      <w:r w:rsidR="00DE0861" w:rsidRPr="0076009B">
        <w:rPr>
          <w:sz w:val="22"/>
        </w:rPr>
        <w:t>sound policy making</w:t>
      </w:r>
      <w:r w:rsidR="003A4B48" w:rsidRPr="0076009B">
        <w:rPr>
          <w:sz w:val="22"/>
        </w:rPr>
        <w:t xml:space="preserve"> within</w:t>
      </w:r>
      <w:r w:rsidR="001D60D8" w:rsidRPr="0076009B">
        <w:rPr>
          <w:sz w:val="22"/>
        </w:rPr>
        <w:t xml:space="preserve"> </w:t>
      </w:r>
      <w:r w:rsidR="003A4B48" w:rsidRPr="0076009B">
        <w:rPr>
          <w:sz w:val="22"/>
        </w:rPr>
        <w:t xml:space="preserve">aid system in humanitarian </w:t>
      </w:r>
      <w:r w:rsidR="00F65C89" w:rsidRPr="0076009B">
        <w:rPr>
          <w:sz w:val="22"/>
        </w:rPr>
        <w:t>settings</w:t>
      </w:r>
      <w:r w:rsidR="006821D1" w:rsidRPr="0076009B">
        <w:rPr>
          <w:sz w:val="22"/>
        </w:rPr>
        <w:t xml:space="preserve"> and during mass health emergencies</w:t>
      </w:r>
      <w:r w:rsidR="00BA6F83" w:rsidRPr="0076009B">
        <w:rPr>
          <w:sz w:val="22"/>
        </w:rPr>
        <w:t>.</w:t>
      </w:r>
      <w:r w:rsidR="00ED0FAE" w:rsidRPr="0076009B">
        <w:rPr>
          <w:sz w:val="22"/>
        </w:rPr>
        <w:t xml:space="preserve"> </w:t>
      </w:r>
    </w:p>
    <w:p w14:paraId="483A8B22" w14:textId="77777777" w:rsidR="001D60D8" w:rsidRPr="0076009B" w:rsidRDefault="001D60D8" w:rsidP="0076009B">
      <w:pPr>
        <w:rPr>
          <w:sz w:val="22"/>
        </w:rPr>
      </w:pPr>
    </w:p>
    <w:p w14:paraId="08F86B6D" w14:textId="77777777" w:rsidR="001D60D8" w:rsidRPr="0076009B" w:rsidRDefault="001D60D8" w:rsidP="0076009B">
      <w:pPr>
        <w:rPr>
          <w:b/>
          <w:sz w:val="22"/>
        </w:rPr>
      </w:pPr>
      <w:r w:rsidRPr="0076009B">
        <w:rPr>
          <w:b/>
          <w:sz w:val="22"/>
        </w:rPr>
        <w:t>Goals:</w:t>
      </w:r>
    </w:p>
    <w:p w14:paraId="3D3DE06E" w14:textId="495D3DAC" w:rsidR="001D60D8" w:rsidRPr="0076009B" w:rsidRDefault="001D60D8" w:rsidP="0076009B">
      <w:pPr>
        <w:rPr>
          <w:sz w:val="22"/>
        </w:rPr>
      </w:pPr>
      <w:r w:rsidRPr="0076009B">
        <w:rPr>
          <w:sz w:val="22"/>
        </w:rPr>
        <w:t xml:space="preserve">The </w:t>
      </w:r>
      <w:r w:rsidR="00D20374" w:rsidRPr="0076009B">
        <w:rPr>
          <w:sz w:val="22"/>
        </w:rPr>
        <w:t xml:space="preserve">overarching </w:t>
      </w:r>
      <w:r w:rsidRPr="0076009B">
        <w:rPr>
          <w:sz w:val="22"/>
        </w:rPr>
        <w:t xml:space="preserve">goals of the </w:t>
      </w:r>
      <w:r w:rsidR="00A34DED" w:rsidRPr="0076009B">
        <w:rPr>
          <w:sz w:val="22"/>
        </w:rPr>
        <w:t>p</w:t>
      </w:r>
      <w:r w:rsidR="00D20374" w:rsidRPr="0076009B">
        <w:rPr>
          <w:sz w:val="22"/>
        </w:rPr>
        <w:t>rogram are to train</w:t>
      </w:r>
      <w:r w:rsidRPr="0076009B">
        <w:rPr>
          <w:sz w:val="22"/>
        </w:rPr>
        <w:t xml:space="preserve"> students to be </w:t>
      </w:r>
      <w:r w:rsidR="00D20374" w:rsidRPr="0076009B">
        <w:rPr>
          <w:sz w:val="22"/>
        </w:rPr>
        <w:t xml:space="preserve">public health </w:t>
      </w:r>
      <w:r w:rsidR="00316407" w:rsidRPr="0076009B">
        <w:rPr>
          <w:sz w:val="22"/>
        </w:rPr>
        <w:t xml:space="preserve">practitioners and </w:t>
      </w:r>
      <w:r w:rsidR="00A91A99" w:rsidRPr="0076009B">
        <w:rPr>
          <w:sz w:val="22"/>
        </w:rPr>
        <w:t xml:space="preserve">leaders </w:t>
      </w:r>
      <w:r w:rsidR="00BA6F83" w:rsidRPr="0076009B">
        <w:rPr>
          <w:sz w:val="22"/>
        </w:rPr>
        <w:t xml:space="preserve">in </w:t>
      </w:r>
      <w:r w:rsidR="00D20374" w:rsidRPr="0076009B">
        <w:rPr>
          <w:sz w:val="22"/>
        </w:rPr>
        <w:t xml:space="preserve">design, implementation, and evaluation of humanitarian </w:t>
      </w:r>
      <w:r w:rsidR="006821D1" w:rsidRPr="0076009B">
        <w:rPr>
          <w:sz w:val="22"/>
        </w:rPr>
        <w:t xml:space="preserve">and disaster response </w:t>
      </w:r>
      <w:r w:rsidR="00D20374" w:rsidRPr="0076009B">
        <w:rPr>
          <w:sz w:val="22"/>
        </w:rPr>
        <w:t>programs</w:t>
      </w:r>
      <w:r w:rsidR="00316407" w:rsidRPr="0076009B">
        <w:rPr>
          <w:sz w:val="22"/>
        </w:rPr>
        <w:t xml:space="preserve"> and pol</w:t>
      </w:r>
      <w:r w:rsidR="000E3E1A" w:rsidRPr="0076009B">
        <w:rPr>
          <w:sz w:val="22"/>
        </w:rPr>
        <w:t>i</w:t>
      </w:r>
      <w:r w:rsidR="00316407" w:rsidRPr="0076009B">
        <w:rPr>
          <w:sz w:val="22"/>
        </w:rPr>
        <w:t>cies</w:t>
      </w:r>
      <w:r w:rsidR="007C6470" w:rsidRPr="0076009B">
        <w:rPr>
          <w:sz w:val="22"/>
        </w:rPr>
        <w:t xml:space="preserve"> through learning to</w:t>
      </w:r>
      <w:r w:rsidRPr="0076009B">
        <w:rPr>
          <w:sz w:val="22"/>
        </w:rPr>
        <w:t xml:space="preserve">: </w:t>
      </w:r>
    </w:p>
    <w:p w14:paraId="34E499F2" w14:textId="0C02E299" w:rsidR="009542D1" w:rsidRPr="0076009B" w:rsidRDefault="009542D1" w:rsidP="0076009B">
      <w:pPr>
        <w:pStyle w:val="BodyText"/>
        <w:numPr>
          <w:ilvl w:val="0"/>
          <w:numId w:val="3"/>
        </w:numPr>
        <w:rPr>
          <w:rFonts w:ascii="Times New Roman" w:hAnsi="Times New Roman"/>
          <w:sz w:val="22"/>
        </w:rPr>
      </w:pPr>
      <w:r w:rsidRPr="0076009B">
        <w:rPr>
          <w:rFonts w:ascii="Times New Roman" w:hAnsi="Times New Roman"/>
          <w:sz w:val="22"/>
        </w:rPr>
        <w:t>Understand and a</w:t>
      </w:r>
      <w:r w:rsidR="007A3243" w:rsidRPr="0076009B">
        <w:rPr>
          <w:rFonts w:ascii="Times New Roman" w:hAnsi="Times New Roman"/>
          <w:sz w:val="22"/>
        </w:rPr>
        <w:t xml:space="preserve">ssess the </w:t>
      </w:r>
      <w:r w:rsidRPr="0076009B">
        <w:rPr>
          <w:rFonts w:ascii="Times New Roman" w:hAnsi="Times New Roman"/>
          <w:sz w:val="22"/>
        </w:rPr>
        <w:t>fundamental causes of humanitarian situations and</w:t>
      </w:r>
      <w:r w:rsidR="00387511" w:rsidRPr="0076009B">
        <w:rPr>
          <w:rFonts w:ascii="Times New Roman" w:hAnsi="Times New Roman"/>
          <w:sz w:val="22"/>
        </w:rPr>
        <w:t xml:space="preserve"> </w:t>
      </w:r>
      <w:r w:rsidR="006821D1" w:rsidRPr="0076009B">
        <w:rPr>
          <w:rFonts w:ascii="Times New Roman" w:hAnsi="Times New Roman"/>
          <w:sz w:val="22"/>
        </w:rPr>
        <w:t xml:space="preserve">mass health emergencies and </w:t>
      </w:r>
      <w:r w:rsidR="00387511" w:rsidRPr="0076009B">
        <w:rPr>
          <w:rFonts w:ascii="Times New Roman" w:hAnsi="Times New Roman"/>
          <w:sz w:val="22"/>
        </w:rPr>
        <w:t xml:space="preserve">their public health </w:t>
      </w:r>
      <w:r w:rsidRPr="0076009B">
        <w:rPr>
          <w:rFonts w:ascii="Times New Roman" w:hAnsi="Times New Roman"/>
          <w:sz w:val="22"/>
        </w:rPr>
        <w:t xml:space="preserve">challenges </w:t>
      </w:r>
    </w:p>
    <w:p w14:paraId="40F2A74A" w14:textId="388E0BE5" w:rsidR="007A3243" w:rsidRPr="0076009B" w:rsidRDefault="009542D1" w:rsidP="0076009B">
      <w:pPr>
        <w:pStyle w:val="BodyText"/>
        <w:numPr>
          <w:ilvl w:val="0"/>
          <w:numId w:val="3"/>
        </w:numPr>
        <w:rPr>
          <w:rFonts w:ascii="Times New Roman" w:hAnsi="Times New Roman"/>
          <w:sz w:val="22"/>
        </w:rPr>
      </w:pPr>
      <w:r w:rsidRPr="0076009B">
        <w:rPr>
          <w:rFonts w:ascii="Times New Roman" w:hAnsi="Times New Roman"/>
          <w:sz w:val="22"/>
        </w:rPr>
        <w:t xml:space="preserve">Understand and analyze the interdependence of </w:t>
      </w:r>
      <w:r w:rsidR="00A91A99" w:rsidRPr="0076009B">
        <w:rPr>
          <w:rFonts w:ascii="Times New Roman" w:hAnsi="Times New Roman"/>
          <w:sz w:val="22"/>
        </w:rPr>
        <w:t xml:space="preserve">health science, </w:t>
      </w:r>
      <w:r w:rsidRPr="0076009B">
        <w:rPr>
          <w:rFonts w:ascii="Times New Roman" w:hAnsi="Times New Roman"/>
          <w:sz w:val="22"/>
        </w:rPr>
        <w:t>s</w:t>
      </w:r>
      <w:r w:rsidR="00A91A99" w:rsidRPr="0076009B">
        <w:rPr>
          <w:rFonts w:ascii="Times New Roman" w:hAnsi="Times New Roman"/>
          <w:sz w:val="22"/>
        </w:rPr>
        <w:t xml:space="preserve">ocio-political science, economics, and </w:t>
      </w:r>
      <w:r w:rsidRPr="0076009B">
        <w:rPr>
          <w:rFonts w:ascii="Times New Roman" w:hAnsi="Times New Roman"/>
          <w:sz w:val="22"/>
        </w:rPr>
        <w:t xml:space="preserve">global governance in humanitarian </w:t>
      </w:r>
      <w:r w:rsidR="006821D1" w:rsidRPr="0076009B">
        <w:rPr>
          <w:rFonts w:ascii="Times New Roman" w:hAnsi="Times New Roman"/>
          <w:sz w:val="22"/>
        </w:rPr>
        <w:t xml:space="preserve">and disaster </w:t>
      </w:r>
      <w:r w:rsidRPr="0076009B">
        <w:rPr>
          <w:rFonts w:ascii="Times New Roman" w:hAnsi="Times New Roman"/>
          <w:sz w:val="22"/>
        </w:rPr>
        <w:t>situations</w:t>
      </w:r>
      <w:r w:rsidR="006821D1" w:rsidRPr="0076009B">
        <w:rPr>
          <w:rFonts w:ascii="Times New Roman" w:hAnsi="Times New Roman"/>
          <w:sz w:val="22"/>
        </w:rPr>
        <w:t xml:space="preserve"> </w:t>
      </w:r>
    </w:p>
    <w:p w14:paraId="38089B93" w14:textId="54016245" w:rsidR="00617CE4" w:rsidRPr="0076009B" w:rsidRDefault="00A91A99" w:rsidP="0076009B">
      <w:pPr>
        <w:pStyle w:val="BodyText"/>
        <w:numPr>
          <w:ilvl w:val="0"/>
          <w:numId w:val="3"/>
        </w:numPr>
        <w:rPr>
          <w:rFonts w:ascii="Times New Roman" w:hAnsi="Times New Roman"/>
          <w:sz w:val="22"/>
        </w:rPr>
      </w:pPr>
      <w:r w:rsidRPr="0076009B">
        <w:rPr>
          <w:rFonts w:ascii="Times New Roman" w:hAnsi="Times New Roman"/>
          <w:sz w:val="22"/>
        </w:rPr>
        <w:t>Identify</w:t>
      </w:r>
      <w:r w:rsidR="009542D1" w:rsidRPr="0076009B">
        <w:rPr>
          <w:rFonts w:ascii="Times New Roman" w:hAnsi="Times New Roman"/>
          <w:sz w:val="22"/>
        </w:rPr>
        <w:t xml:space="preserve"> and a</w:t>
      </w:r>
      <w:r w:rsidR="007A3243" w:rsidRPr="0076009B">
        <w:rPr>
          <w:rFonts w:ascii="Times New Roman" w:hAnsi="Times New Roman"/>
          <w:sz w:val="22"/>
        </w:rPr>
        <w:t xml:space="preserve">pply common </w:t>
      </w:r>
      <w:r w:rsidR="009542D1" w:rsidRPr="0076009B">
        <w:rPr>
          <w:rFonts w:ascii="Times New Roman" w:hAnsi="Times New Roman"/>
          <w:sz w:val="22"/>
        </w:rPr>
        <w:t xml:space="preserve">healthcare and socio-political tools and policies to assess </w:t>
      </w:r>
      <w:r w:rsidRPr="0076009B">
        <w:rPr>
          <w:rFonts w:ascii="Times New Roman" w:hAnsi="Times New Roman"/>
          <w:sz w:val="22"/>
        </w:rPr>
        <w:t xml:space="preserve">and address the </w:t>
      </w:r>
      <w:r w:rsidR="009542D1" w:rsidRPr="0076009B">
        <w:rPr>
          <w:rFonts w:ascii="Times New Roman" w:hAnsi="Times New Roman"/>
          <w:sz w:val="22"/>
        </w:rPr>
        <w:t xml:space="preserve">burden of a wide range of health and social conditions in humanitarian </w:t>
      </w:r>
      <w:r w:rsidR="006821D1" w:rsidRPr="0076009B">
        <w:rPr>
          <w:rFonts w:ascii="Times New Roman" w:hAnsi="Times New Roman"/>
          <w:sz w:val="22"/>
        </w:rPr>
        <w:t xml:space="preserve">and emergency </w:t>
      </w:r>
      <w:r w:rsidR="009542D1" w:rsidRPr="0076009B">
        <w:rPr>
          <w:rFonts w:ascii="Times New Roman" w:hAnsi="Times New Roman"/>
          <w:sz w:val="22"/>
        </w:rPr>
        <w:t>situations</w:t>
      </w:r>
    </w:p>
    <w:p w14:paraId="3D451A23" w14:textId="466031C9" w:rsidR="007A3243" w:rsidRPr="0076009B" w:rsidRDefault="00617CE4" w:rsidP="0076009B">
      <w:pPr>
        <w:pStyle w:val="BodyText"/>
        <w:numPr>
          <w:ilvl w:val="0"/>
          <w:numId w:val="3"/>
        </w:numPr>
        <w:rPr>
          <w:rFonts w:ascii="Times New Roman" w:hAnsi="Times New Roman"/>
          <w:sz w:val="22"/>
        </w:rPr>
      </w:pPr>
      <w:r w:rsidRPr="0076009B">
        <w:rPr>
          <w:rFonts w:ascii="Times New Roman" w:hAnsi="Times New Roman"/>
          <w:sz w:val="22"/>
        </w:rPr>
        <w:t>Produce data and evidence with scientific rigor</w:t>
      </w:r>
      <w:r w:rsidR="00A91A99" w:rsidRPr="0076009B">
        <w:rPr>
          <w:rFonts w:ascii="Times New Roman" w:hAnsi="Times New Roman"/>
          <w:sz w:val="22"/>
        </w:rPr>
        <w:t>,</w:t>
      </w:r>
      <w:r w:rsidRPr="0076009B">
        <w:rPr>
          <w:rFonts w:ascii="Times New Roman" w:hAnsi="Times New Roman"/>
          <w:sz w:val="22"/>
        </w:rPr>
        <w:t xml:space="preserve"> and assess </w:t>
      </w:r>
      <w:r w:rsidR="00A91A99" w:rsidRPr="0076009B">
        <w:rPr>
          <w:rFonts w:ascii="Times New Roman" w:hAnsi="Times New Roman"/>
          <w:sz w:val="22"/>
        </w:rPr>
        <w:t xml:space="preserve">the </w:t>
      </w:r>
      <w:r w:rsidRPr="0076009B">
        <w:rPr>
          <w:rFonts w:ascii="Times New Roman" w:hAnsi="Times New Roman"/>
          <w:sz w:val="22"/>
        </w:rPr>
        <w:t xml:space="preserve">efficacy and effectiveness of wide range of social and health care interventions in humanitarian </w:t>
      </w:r>
      <w:r w:rsidR="006821D1" w:rsidRPr="0076009B">
        <w:rPr>
          <w:rFonts w:ascii="Times New Roman" w:hAnsi="Times New Roman"/>
          <w:sz w:val="22"/>
        </w:rPr>
        <w:t xml:space="preserve">and health emergency </w:t>
      </w:r>
      <w:r w:rsidR="00A91A99" w:rsidRPr="0076009B">
        <w:rPr>
          <w:rFonts w:ascii="Times New Roman" w:hAnsi="Times New Roman"/>
          <w:sz w:val="22"/>
        </w:rPr>
        <w:t>settings</w:t>
      </w:r>
    </w:p>
    <w:p w14:paraId="1F089259" w14:textId="5CCF3AA0" w:rsidR="007A3243" w:rsidRPr="0076009B" w:rsidRDefault="009542D1" w:rsidP="0076009B">
      <w:pPr>
        <w:pStyle w:val="BodyText"/>
        <w:numPr>
          <w:ilvl w:val="0"/>
          <w:numId w:val="3"/>
        </w:numPr>
        <w:rPr>
          <w:rFonts w:ascii="Times New Roman" w:hAnsi="Times New Roman"/>
          <w:sz w:val="22"/>
        </w:rPr>
      </w:pPr>
      <w:r w:rsidRPr="0076009B">
        <w:rPr>
          <w:rFonts w:ascii="Times New Roman" w:hAnsi="Times New Roman"/>
          <w:sz w:val="22"/>
        </w:rPr>
        <w:t>Generate and u</w:t>
      </w:r>
      <w:r w:rsidR="007A3243" w:rsidRPr="0076009B">
        <w:rPr>
          <w:rFonts w:ascii="Times New Roman" w:hAnsi="Times New Roman"/>
          <w:sz w:val="22"/>
        </w:rPr>
        <w:t xml:space="preserve">se </w:t>
      </w:r>
      <w:r w:rsidRPr="0076009B">
        <w:rPr>
          <w:rFonts w:ascii="Times New Roman" w:hAnsi="Times New Roman"/>
          <w:sz w:val="22"/>
        </w:rPr>
        <w:t xml:space="preserve">best local and </w:t>
      </w:r>
      <w:r w:rsidR="007A3243" w:rsidRPr="0076009B">
        <w:rPr>
          <w:rFonts w:ascii="Times New Roman" w:hAnsi="Times New Roman"/>
          <w:sz w:val="22"/>
        </w:rPr>
        <w:t xml:space="preserve">global </w:t>
      </w:r>
      <w:r w:rsidRPr="0076009B">
        <w:rPr>
          <w:rFonts w:ascii="Times New Roman" w:hAnsi="Times New Roman"/>
          <w:sz w:val="22"/>
        </w:rPr>
        <w:t xml:space="preserve">level </w:t>
      </w:r>
      <w:r w:rsidR="007A3243" w:rsidRPr="0076009B">
        <w:rPr>
          <w:rFonts w:ascii="Times New Roman" w:hAnsi="Times New Roman"/>
          <w:sz w:val="22"/>
        </w:rPr>
        <w:t xml:space="preserve">evidence for </w:t>
      </w:r>
      <w:r w:rsidRPr="0076009B">
        <w:rPr>
          <w:rFonts w:ascii="Times New Roman" w:hAnsi="Times New Roman"/>
          <w:sz w:val="22"/>
        </w:rPr>
        <w:t xml:space="preserve">sound healthcare and socio-political </w:t>
      </w:r>
      <w:r w:rsidR="00A91A99" w:rsidRPr="0076009B">
        <w:rPr>
          <w:rFonts w:ascii="Times New Roman" w:hAnsi="Times New Roman"/>
          <w:sz w:val="22"/>
        </w:rPr>
        <w:t xml:space="preserve">policy formulation and program management, and </w:t>
      </w:r>
      <w:r w:rsidRPr="0076009B">
        <w:rPr>
          <w:rFonts w:ascii="Times New Roman" w:hAnsi="Times New Roman"/>
          <w:sz w:val="22"/>
        </w:rPr>
        <w:t xml:space="preserve">translate </w:t>
      </w:r>
      <w:r w:rsidR="00A91A99" w:rsidRPr="0076009B">
        <w:rPr>
          <w:rFonts w:ascii="Times New Roman" w:hAnsi="Times New Roman"/>
          <w:sz w:val="22"/>
        </w:rPr>
        <w:t>recommendations into actions that</w:t>
      </w:r>
      <w:r w:rsidRPr="0076009B">
        <w:rPr>
          <w:rFonts w:ascii="Times New Roman" w:hAnsi="Times New Roman"/>
          <w:sz w:val="22"/>
        </w:rPr>
        <w:t xml:space="preserve"> </w:t>
      </w:r>
      <w:r w:rsidR="007A3243" w:rsidRPr="0076009B">
        <w:rPr>
          <w:rFonts w:ascii="Times New Roman" w:hAnsi="Times New Roman"/>
          <w:sz w:val="22"/>
        </w:rPr>
        <w:t xml:space="preserve">support </w:t>
      </w:r>
      <w:r w:rsidRPr="0076009B">
        <w:rPr>
          <w:rFonts w:ascii="Times New Roman" w:hAnsi="Times New Roman"/>
          <w:sz w:val="22"/>
        </w:rPr>
        <w:t>on</w:t>
      </w:r>
      <w:r w:rsidR="007D4DCD" w:rsidRPr="0076009B">
        <w:rPr>
          <w:rFonts w:ascii="Times New Roman" w:hAnsi="Times New Roman"/>
          <w:sz w:val="22"/>
        </w:rPr>
        <w:t>-</w:t>
      </w:r>
      <w:r w:rsidRPr="0076009B">
        <w:rPr>
          <w:rFonts w:ascii="Times New Roman" w:hAnsi="Times New Roman"/>
          <w:sz w:val="22"/>
        </w:rPr>
        <w:t xml:space="preserve"> the</w:t>
      </w:r>
      <w:r w:rsidR="007D4DCD" w:rsidRPr="0076009B">
        <w:rPr>
          <w:rFonts w:ascii="Times New Roman" w:hAnsi="Times New Roman"/>
          <w:sz w:val="22"/>
        </w:rPr>
        <w:t>-</w:t>
      </w:r>
      <w:r w:rsidRPr="0076009B">
        <w:rPr>
          <w:rFonts w:ascii="Times New Roman" w:hAnsi="Times New Roman"/>
          <w:sz w:val="22"/>
        </w:rPr>
        <w:t xml:space="preserve">ground humanitarian </w:t>
      </w:r>
      <w:r w:rsidR="006821D1" w:rsidRPr="0076009B">
        <w:rPr>
          <w:rFonts w:ascii="Times New Roman" w:hAnsi="Times New Roman"/>
          <w:sz w:val="22"/>
        </w:rPr>
        <w:t xml:space="preserve">and disaster response </w:t>
      </w:r>
      <w:r w:rsidR="007A3243" w:rsidRPr="0076009B">
        <w:rPr>
          <w:rFonts w:ascii="Times New Roman" w:hAnsi="Times New Roman"/>
          <w:sz w:val="22"/>
        </w:rPr>
        <w:t>program</w:t>
      </w:r>
      <w:r w:rsidRPr="0076009B">
        <w:rPr>
          <w:rFonts w:ascii="Times New Roman" w:hAnsi="Times New Roman"/>
          <w:sz w:val="22"/>
        </w:rPr>
        <w:t>s</w:t>
      </w:r>
    </w:p>
    <w:p w14:paraId="26E32DCF" w14:textId="5D662DE1" w:rsidR="007A3243" w:rsidRPr="0076009B" w:rsidRDefault="007A3243" w:rsidP="0076009B">
      <w:pPr>
        <w:pStyle w:val="BodyText"/>
        <w:numPr>
          <w:ilvl w:val="0"/>
          <w:numId w:val="3"/>
        </w:numPr>
        <w:rPr>
          <w:rFonts w:ascii="Times New Roman" w:hAnsi="Times New Roman"/>
          <w:sz w:val="22"/>
        </w:rPr>
      </w:pPr>
      <w:r w:rsidRPr="0076009B">
        <w:rPr>
          <w:rFonts w:ascii="Times New Roman" w:hAnsi="Times New Roman"/>
          <w:sz w:val="22"/>
        </w:rPr>
        <w:t>Develop stron</w:t>
      </w:r>
      <w:r w:rsidR="007D4DCD" w:rsidRPr="0076009B">
        <w:rPr>
          <w:rFonts w:ascii="Times New Roman" w:hAnsi="Times New Roman"/>
          <w:sz w:val="22"/>
        </w:rPr>
        <w:t>g cultural sensitivity and cross- and inter-</w:t>
      </w:r>
      <w:r w:rsidR="0062407D" w:rsidRPr="0076009B">
        <w:rPr>
          <w:rFonts w:ascii="Times New Roman" w:hAnsi="Times New Roman"/>
          <w:sz w:val="22"/>
        </w:rPr>
        <w:t>cultural competencies</w:t>
      </w:r>
      <w:r w:rsidRPr="0076009B">
        <w:rPr>
          <w:rFonts w:ascii="Times New Roman" w:hAnsi="Times New Roman"/>
          <w:sz w:val="22"/>
        </w:rPr>
        <w:t xml:space="preserve"> within diverse health and political systems</w:t>
      </w:r>
      <w:r w:rsidR="009542D1" w:rsidRPr="0076009B">
        <w:rPr>
          <w:rFonts w:ascii="Times New Roman" w:hAnsi="Times New Roman"/>
          <w:sz w:val="22"/>
        </w:rPr>
        <w:t xml:space="preserve"> in humanitarian aid</w:t>
      </w:r>
      <w:r w:rsidR="0023596D" w:rsidRPr="0076009B">
        <w:rPr>
          <w:rFonts w:ascii="Times New Roman" w:hAnsi="Times New Roman"/>
          <w:sz w:val="22"/>
        </w:rPr>
        <w:t xml:space="preserve"> </w:t>
      </w:r>
      <w:r w:rsidR="009542D1" w:rsidRPr="0076009B">
        <w:rPr>
          <w:rFonts w:ascii="Times New Roman" w:hAnsi="Times New Roman"/>
          <w:sz w:val="22"/>
        </w:rPr>
        <w:t xml:space="preserve"> </w:t>
      </w:r>
    </w:p>
    <w:p w14:paraId="746130FE" w14:textId="428EBC50" w:rsidR="007A3243" w:rsidRPr="0076009B" w:rsidRDefault="009542D1" w:rsidP="0076009B">
      <w:pPr>
        <w:pStyle w:val="BodyText"/>
        <w:numPr>
          <w:ilvl w:val="0"/>
          <w:numId w:val="3"/>
        </w:numPr>
        <w:rPr>
          <w:rFonts w:ascii="Times New Roman" w:hAnsi="Times New Roman"/>
          <w:sz w:val="22"/>
        </w:rPr>
      </w:pPr>
      <w:r w:rsidRPr="0076009B">
        <w:rPr>
          <w:rFonts w:ascii="Times New Roman" w:hAnsi="Times New Roman"/>
          <w:sz w:val="22"/>
        </w:rPr>
        <w:t>Develop understanding of and a</w:t>
      </w:r>
      <w:r w:rsidR="007A3243" w:rsidRPr="0076009B">
        <w:rPr>
          <w:rFonts w:ascii="Times New Roman" w:hAnsi="Times New Roman"/>
          <w:sz w:val="22"/>
        </w:rPr>
        <w:t>ssume leadership</w:t>
      </w:r>
      <w:r w:rsidRPr="0076009B">
        <w:rPr>
          <w:rFonts w:ascii="Times New Roman" w:hAnsi="Times New Roman"/>
          <w:sz w:val="22"/>
        </w:rPr>
        <w:t xml:space="preserve"> positions in humanitarian aid </w:t>
      </w:r>
      <w:r w:rsidR="006821D1" w:rsidRPr="0076009B">
        <w:rPr>
          <w:rFonts w:ascii="Times New Roman" w:hAnsi="Times New Roman"/>
          <w:sz w:val="22"/>
        </w:rPr>
        <w:t xml:space="preserve">and disaster response </w:t>
      </w:r>
      <w:r w:rsidRPr="0076009B">
        <w:rPr>
          <w:rFonts w:ascii="Times New Roman" w:hAnsi="Times New Roman"/>
          <w:sz w:val="22"/>
        </w:rPr>
        <w:t>industry and related disciplines</w:t>
      </w:r>
      <w:r w:rsidR="007A3243" w:rsidRPr="0076009B">
        <w:rPr>
          <w:rFonts w:ascii="Times New Roman" w:hAnsi="Times New Roman"/>
          <w:sz w:val="22"/>
        </w:rPr>
        <w:t xml:space="preserve"> </w:t>
      </w:r>
    </w:p>
    <w:p w14:paraId="4FA17576" w14:textId="77777777" w:rsidR="007A3243" w:rsidRPr="0076009B" w:rsidRDefault="007A3243" w:rsidP="0076009B">
      <w:pPr>
        <w:pStyle w:val="BodyText"/>
        <w:numPr>
          <w:ilvl w:val="0"/>
          <w:numId w:val="3"/>
        </w:numPr>
        <w:rPr>
          <w:rFonts w:ascii="Times New Roman" w:hAnsi="Times New Roman"/>
          <w:sz w:val="22"/>
        </w:rPr>
      </w:pPr>
      <w:r w:rsidRPr="0076009B">
        <w:rPr>
          <w:rFonts w:ascii="Times New Roman" w:hAnsi="Times New Roman"/>
          <w:sz w:val="22"/>
        </w:rPr>
        <w:t xml:space="preserve">Work with methodological rigor in </w:t>
      </w:r>
      <w:r w:rsidR="007D4DCD" w:rsidRPr="0076009B">
        <w:rPr>
          <w:rFonts w:ascii="Times New Roman" w:hAnsi="Times New Roman"/>
          <w:sz w:val="22"/>
        </w:rPr>
        <w:t xml:space="preserve">and contribute to </w:t>
      </w:r>
      <w:r w:rsidRPr="0076009B">
        <w:rPr>
          <w:rFonts w:ascii="Times New Roman" w:hAnsi="Times New Roman"/>
          <w:sz w:val="22"/>
        </w:rPr>
        <w:t>international</w:t>
      </w:r>
      <w:r w:rsidR="009542D1" w:rsidRPr="0076009B">
        <w:rPr>
          <w:rFonts w:ascii="Times New Roman" w:hAnsi="Times New Roman"/>
          <w:sz w:val="22"/>
        </w:rPr>
        <w:t>-level</w:t>
      </w:r>
      <w:r w:rsidRPr="0076009B">
        <w:rPr>
          <w:rFonts w:ascii="Times New Roman" w:hAnsi="Times New Roman"/>
          <w:sz w:val="22"/>
        </w:rPr>
        <w:t xml:space="preserve"> priority setting</w:t>
      </w:r>
      <w:r w:rsidR="009542D1" w:rsidRPr="0076009B">
        <w:rPr>
          <w:rFonts w:ascii="Times New Roman" w:hAnsi="Times New Roman"/>
          <w:sz w:val="22"/>
        </w:rPr>
        <w:t xml:space="preserve">, </w:t>
      </w:r>
      <w:r w:rsidR="00A91A99" w:rsidRPr="0076009B">
        <w:rPr>
          <w:rFonts w:ascii="Times New Roman" w:hAnsi="Times New Roman"/>
          <w:sz w:val="22"/>
        </w:rPr>
        <w:t xml:space="preserve">program design, </w:t>
      </w:r>
      <w:r w:rsidR="009542D1" w:rsidRPr="0076009B">
        <w:rPr>
          <w:rFonts w:ascii="Times New Roman" w:hAnsi="Times New Roman"/>
          <w:sz w:val="22"/>
        </w:rPr>
        <w:t>implementation</w:t>
      </w:r>
      <w:r w:rsidR="00A91A99" w:rsidRPr="0076009B">
        <w:rPr>
          <w:rFonts w:ascii="Times New Roman" w:hAnsi="Times New Roman"/>
          <w:sz w:val="22"/>
        </w:rPr>
        <w:t>, and evaluation</w:t>
      </w:r>
      <w:r w:rsidR="009542D1" w:rsidRPr="0076009B">
        <w:rPr>
          <w:rFonts w:ascii="Times New Roman" w:hAnsi="Times New Roman"/>
          <w:sz w:val="22"/>
        </w:rPr>
        <w:t xml:space="preserve"> </w:t>
      </w:r>
    </w:p>
    <w:p w14:paraId="00240D02" w14:textId="6A21FD20" w:rsidR="007A3243" w:rsidRPr="0076009B" w:rsidRDefault="007A3243" w:rsidP="0076009B">
      <w:pPr>
        <w:pStyle w:val="BodyText"/>
        <w:numPr>
          <w:ilvl w:val="0"/>
          <w:numId w:val="3"/>
        </w:numPr>
        <w:rPr>
          <w:rFonts w:ascii="Times New Roman" w:hAnsi="Times New Roman"/>
          <w:sz w:val="22"/>
        </w:rPr>
      </w:pPr>
      <w:r w:rsidRPr="0076009B">
        <w:rPr>
          <w:rFonts w:ascii="Times New Roman" w:hAnsi="Times New Roman"/>
          <w:sz w:val="22"/>
        </w:rPr>
        <w:lastRenderedPageBreak/>
        <w:t xml:space="preserve">Communicate </w:t>
      </w:r>
      <w:r w:rsidR="009542D1" w:rsidRPr="0076009B">
        <w:rPr>
          <w:rFonts w:ascii="Times New Roman" w:hAnsi="Times New Roman"/>
          <w:sz w:val="22"/>
        </w:rPr>
        <w:t xml:space="preserve">effectively </w:t>
      </w:r>
      <w:r w:rsidRPr="0076009B">
        <w:rPr>
          <w:rFonts w:ascii="Times New Roman" w:hAnsi="Times New Roman"/>
          <w:sz w:val="22"/>
        </w:rPr>
        <w:t xml:space="preserve">the results of research </w:t>
      </w:r>
      <w:r w:rsidR="009542D1" w:rsidRPr="0076009B">
        <w:rPr>
          <w:rFonts w:ascii="Times New Roman" w:hAnsi="Times New Roman"/>
          <w:sz w:val="22"/>
        </w:rPr>
        <w:t xml:space="preserve">and practice </w:t>
      </w:r>
      <w:r w:rsidRPr="0076009B">
        <w:rPr>
          <w:rFonts w:ascii="Times New Roman" w:hAnsi="Times New Roman"/>
          <w:sz w:val="22"/>
        </w:rPr>
        <w:t xml:space="preserve">to a </w:t>
      </w:r>
      <w:r w:rsidR="009542D1" w:rsidRPr="0076009B">
        <w:rPr>
          <w:rFonts w:ascii="Times New Roman" w:hAnsi="Times New Roman"/>
          <w:sz w:val="22"/>
        </w:rPr>
        <w:t xml:space="preserve">diverse group of stakeholders in humanitarian </w:t>
      </w:r>
      <w:r w:rsidR="006821D1" w:rsidRPr="0076009B">
        <w:rPr>
          <w:rFonts w:ascii="Times New Roman" w:hAnsi="Times New Roman"/>
          <w:sz w:val="22"/>
        </w:rPr>
        <w:t xml:space="preserve">and health emergency </w:t>
      </w:r>
      <w:r w:rsidR="00F65C89" w:rsidRPr="0076009B">
        <w:rPr>
          <w:rFonts w:ascii="Times New Roman" w:hAnsi="Times New Roman"/>
          <w:sz w:val="22"/>
        </w:rPr>
        <w:t>settings</w:t>
      </w:r>
      <w:r w:rsidR="009542D1" w:rsidRPr="0076009B">
        <w:rPr>
          <w:rFonts w:ascii="Times New Roman" w:hAnsi="Times New Roman"/>
          <w:sz w:val="22"/>
        </w:rPr>
        <w:t xml:space="preserve"> </w:t>
      </w:r>
    </w:p>
    <w:p w14:paraId="5BEC6225" w14:textId="77777777" w:rsidR="00271433" w:rsidRPr="0076009B" w:rsidRDefault="00271433" w:rsidP="0076009B">
      <w:pPr>
        <w:widowControl/>
        <w:shd w:val="clear" w:color="auto" w:fill="FFFFFF"/>
        <w:rPr>
          <w:b/>
          <w:color w:val="222222"/>
          <w:sz w:val="22"/>
          <w:u w:val="single"/>
        </w:rPr>
      </w:pPr>
    </w:p>
    <w:p w14:paraId="6AB9EA62" w14:textId="689CCAA9" w:rsidR="000B61E2" w:rsidRPr="00271433" w:rsidRDefault="00271433" w:rsidP="00271433">
      <w:pPr>
        <w:widowControl/>
        <w:shd w:val="clear" w:color="auto" w:fill="FFFFFF"/>
        <w:rPr>
          <w:b/>
          <w:color w:val="222222"/>
          <w:sz w:val="22"/>
        </w:rPr>
      </w:pPr>
      <w:r w:rsidRPr="00271433">
        <w:rPr>
          <w:b/>
          <w:color w:val="222222"/>
          <w:sz w:val="22"/>
        </w:rPr>
        <w:t>Program Competencies</w:t>
      </w:r>
      <w:r>
        <w:rPr>
          <w:b/>
          <w:color w:val="222222"/>
          <w:sz w:val="22"/>
        </w:rPr>
        <w:t>:</w:t>
      </w:r>
    </w:p>
    <w:p w14:paraId="744836F7" w14:textId="6902BF02" w:rsidR="001E1D40" w:rsidRPr="0076009B" w:rsidRDefault="001E1D40" w:rsidP="0076009B">
      <w:pPr>
        <w:pStyle w:val="ListParagraph"/>
        <w:numPr>
          <w:ilvl w:val="0"/>
          <w:numId w:val="41"/>
        </w:numPr>
        <w:rPr>
          <w:b/>
          <w:sz w:val="22"/>
        </w:rPr>
      </w:pPr>
      <w:r w:rsidRPr="0076009B">
        <w:rPr>
          <w:b/>
          <w:sz w:val="22"/>
        </w:rPr>
        <w:t>Apply multidisciplinary perspectives to identify, analyze, and address global</w:t>
      </w:r>
      <w:r w:rsidRPr="0076009B">
        <w:rPr>
          <w:b/>
          <w:color w:val="FF0000"/>
          <w:sz w:val="22"/>
        </w:rPr>
        <w:t xml:space="preserve"> </w:t>
      </w:r>
      <w:r w:rsidRPr="0076009B">
        <w:rPr>
          <w:b/>
          <w:sz w:val="22"/>
        </w:rPr>
        <w:t>health challenges.</w:t>
      </w:r>
    </w:p>
    <w:p w14:paraId="11719439" w14:textId="77777777" w:rsidR="001E1D40" w:rsidRPr="0076009B" w:rsidRDefault="001E1D40" w:rsidP="00271433">
      <w:pPr>
        <w:pStyle w:val="Title"/>
        <w:ind w:left="720"/>
        <w:jc w:val="left"/>
        <w:rPr>
          <w:b w:val="0"/>
          <w:sz w:val="22"/>
        </w:rPr>
      </w:pPr>
      <w:r w:rsidRPr="0076009B">
        <w:rPr>
          <w:b w:val="0"/>
          <w:sz w:val="22"/>
        </w:rPr>
        <w:t xml:space="preserve">Relevant courses: </w:t>
      </w:r>
    </w:p>
    <w:p w14:paraId="4D50172A" w14:textId="77777777" w:rsidR="001E1D40" w:rsidRPr="0076009B" w:rsidRDefault="001E1D40" w:rsidP="0076009B">
      <w:pPr>
        <w:pStyle w:val="Title"/>
        <w:numPr>
          <w:ilvl w:val="0"/>
          <w:numId w:val="45"/>
        </w:numPr>
        <w:jc w:val="left"/>
        <w:rPr>
          <w:b w:val="0"/>
          <w:sz w:val="22"/>
        </w:rPr>
      </w:pPr>
      <w:r w:rsidRPr="0076009B">
        <w:rPr>
          <w:b w:val="0"/>
          <w:sz w:val="22"/>
        </w:rPr>
        <w:t>PUBH 6400 Global Health Frameworks</w:t>
      </w:r>
    </w:p>
    <w:p w14:paraId="1495728A" w14:textId="77777777" w:rsidR="001E1D40" w:rsidRPr="0076009B" w:rsidRDefault="001E1D40" w:rsidP="0076009B">
      <w:pPr>
        <w:pStyle w:val="Title"/>
        <w:numPr>
          <w:ilvl w:val="0"/>
          <w:numId w:val="45"/>
        </w:numPr>
        <w:jc w:val="left"/>
        <w:rPr>
          <w:b w:val="0"/>
          <w:sz w:val="22"/>
        </w:rPr>
      </w:pPr>
      <w:r w:rsidRPr="0076009B">
        <w:rPr>
          <w:b w:val="0"/>
          <w:sz w:val="22"/>
        </w:rPr>
        <w:t>PUBH 6410 Global Health Study Design</w:t>
      </w:r>
    </w:p>
    <w:p w14:paraId="76A6B74A" w14:textId="2FEB865F" w:rsidR="001E1D40" w:rsidRPr="0076009B" w:rsidRDefault="001E1D40" w:rsidP="0076009B">
      <w:pPr>
        <w:pStyle w:val="Title"/>
        <w:numPr>
          <w:ilvl w:val="0"/>
          <w:numId w:val="45"/>
        </w:numPr>
        <w:jc w:val="left"/>
        <w:rPr>
          <w:b w:val="0"/>
          <w:color w:val="auto"/>
          <w:sz w:val="22"/>
        </w:rPr>
      </w:pPr>
      <w:r w:rsidRPr="0076009B">
        <w:rPr>
          <w:b w:val="0"/>
          <w:sz w:val="22"/>
        </w:rPr>
        <w:t>PUBH 6467 Ethics, Accountability and Current Topics in Humanitarian Assistance</w:t>
      </w:r>
      <w:r w:rsidRPr="0076009B" w:rsidDel="0091413C">
        <w:rPr>
          <w:b w:val="0"/>
          <w:sz w:val="22"/>
        </w:rPr>
        <w:t xml:space="preserve"> </w:t>
      </w:r>
    </w:p>
    <w:p w14:paraId="74D28F63" w14:textId="77777777" w:rsidR="001E1D40" w:rsidRPr="0076009B" w:rsidRDefault="001E1D40" w:rsidP="00271433">
      <w:pPr>
        <w:rPr>
          <w:sz w:val="22"/>
        </w:rPr>
      </w:pPr>
    </w:p>
    <w:p w14:paraId="4CD3AC65" w14:textId="049DA5F5" w:rsidR="001E1D40" w:rsidRPr="0076009B" w:rsidRDefault="001E1D40" w:rsidP="0076009B">
      <w:pPr>
        <w:pStyle w:val="ListParagraph"/>
        <w:numPr>
          <w:ilvl w:val="0"/>
          <w:numId w:val="41"/>
        </w:numPr>
        <w:rPr>
          <w:b/>
          <w:sz w:val="22"/>
        </w:rPr>
      </w:pPr>
      <w:r w:rsidRPr="0076009B">
        <w:rPr>
          <w:b/>
          <w:sz w:val="22"/>
        </w:rPr>
        <w:t xml:space="preserve">Apply relevant quantitative tools to inform different audiences and public health topics </w:t>
      </w:r>
    </w:p>
    <w:p w14:paraId="6F897A07" w14:textId="77777777" w:rsidR="001E1D40" w:rsidRPr="0076009B" w:rsidRDefault="001E1D40" w:rsidP="00271433">
      <w:pPr>
        <w:pStyle w:val="Title"/>
        <w:ind w:firstLine="720"/>
        <w:jc w:val="left"/>
        <w:rPr>
          <w:b w:val="0"/>
          <w:sz w:val="22"/>
        </w:rPr>
      </w:pPr>
      <w:r w:rsidRPr="0076009B">
        <w:rPr>
          <w:b w:val="0"/>
          <w:sz w:val="22"/>
        </w:rPr>
        <w:t xml:space="preserve">Relevant courses: </w:t>
      </w:r>
    </w:p>
    <w:p w14:paraId="081B487F" w14:textId="77777777" w:rsidR="001E1D40" w:rsidRPr="0076009B" w:rsidRDefault="001E1D40" w:rsidP="0076009B">
      <w:pPr>
        <w:pStyle w:val="Title"/>
        <w:numPr>
          <w:ilvl w:val="0"/>
          <w:numId w:val="46"/>
        </w:numPr>
        <w:jc w:val="left"/>
        <w:rPr>
          <w:b w:val="0"/>
          <w:color w:val="222222"/>
          <w:sz w:val="22"/>
          <w:shd w:val="clear" w:color="auto" w:fill="FFFFFF"/>
        </w:rPr>
      </w:pPr>
      <w:r w:rsidRPr="0076009B">
        <w:rPr>
          <w:b w:val="0"/>
          <w:sz w:val="22"/>
        </w:rPr>
        <w:t>PUBH 6412 Global Health Quantitative Research Methods</w:t>
      </w:r>
    </w:p>
    <w:p w14:paraId="19B8DD9F" w14:textId="77777777" w:rsidR="001E1D40" w:rsidRPr="0076009B" w:rsidRDefault="001E1D40" w:rsidP="0076009B">
      <w:pPr>
        <w:rPr>
          <w:b/>
          <w:sz w:val="22"/>
        </w:rPr>
      </w:pPr>
    </w:p>
    <w:p w14:paraId="641ADA0D" w14:textId="12752C7B" w:rsidR="001E1D40" w:rsidRPr="0076009B" w:rsidRDefault="001E1D40" w:rsidP="0076009B">
      <w:pPr>
        <w:pStyle w:val="ListParagraph"/>
        <w:numPr>
          <w:ilvl w:val="0"/>
          <w:numId w:val="41"/>
        </w:numPr>
        <w:rPr>
          <w:b/>
          <w:sz w:val="22"/>
        </w:rPr>
      </w:pPr>
      <w:r w:rsidRPr="0076009B">
        <w:rPr>
          <w:b/>
          <w:sz w:val="22"/>
        </w:rPr>
        <w:t xml:space="preserve">Interpret and critique research and best practices to inform the development of evidence-based solutions for global health </w:t>
      </w:r>
      <w:r w:rsidRPr="0076009B">
        <w:rPr>
          <w:b/>
          <w:color w:val="000000" w:themeColor="text1"/>
          <w:sz w:val="22"/>
        </w:rPr>
        <w:t xml:space="preserve">and humanitarian </w:t>
      </w:r>
      <w:r w:rsidRPr="0076009B">
        <w:rPr>
          <w:b/>
          <w:sz w:val="22"/>
        </w:rPr>
        <w:t>challenges.</w:t>
      </w:r>
    </w:p>
    <w:p w14:paraId="752C14E3" w14:textId="77777777" w:rsidR="001E1D40" w:rsidRPr="0076009B" w:rsidRDefault="001E1D40" w:rsidP="00271433">
      <w:pPr>
        <w:pStyle w:val="Title"/>
        <w:ind w:left="720"/>
        <w:jc w:val="left"/>
        <w:rPr>
          <w:b w:val="0"/>
          <w:sz w:val="22"/>
        </w:rPr>
      </w:pPr>
      <w:r w:rsidRPr="0076009B">
        <w:rPr>
          <w:b w:val="0"/>
          <w:sz w:val="22"/>
        </w:rPr>
        <w:t xml:space="preserve">Relevant courses: </w:t>
      </w:r>
    </w:p>
    <w:p w14:paraId="6BB6FF5A" w14:textId="77777777" w:rsidR="001E1D40" w:rsidRPr="0076009B" w:rsidRDefault="001E1D40" w:rsidP="0076009B">
      <w:pPr>
        <w:pStyle w:val="ListParagraph"/>
        <w:widowControl/>
        <w:numPr>
          <w:ilvl w:val="0"/>
          <w:numId w:val="46"/>
        </w:numPr>
        <w:rPr>
          <w:sz w:val="22"/>
        </w:rPr>
      </w:pPr>
      <w:r w:rsidRPr="0076009B">
        <w:rPr>
          <w:sz w:val="22"/>
        </w:rPr>
        <w:t>PUBH 6468 Preparation &amp; Response to Epidemics, Pandemics, Mass Health Emergencies, Disasters</w:t>
      </w:r>
    </w:p>
    <w:p w14:paraId="666F10D6" w14:textId="77777777" w:rsidR="001E1D40" w:rsidRPr="0076009B" w:rsidRDefault="001E1D40" w:rsidP="0076009B">
      <w:pPr>
        <w:pStyle w:val="ListParagraph"/>
        <w:widowControl/>
        <w:numPr>
          <w:ilvl w:val="0"/>
          <w:numId w:val="46"/>
        </w:numPr>
        <w:rPr>
          <w:sz w:val="22"/>
        </w:rPr>
      </w:pPr>
      <w:r w:rsidRPr="0076009B">
        <w:rPr>
          <w:sz w:val="22"/>
        </w:rPr>
        <w:t>PUBH 6480 Public Health in Humanitarian Settings</w:t>
      </w:r>
    </w:p>
    <w:p w14:paraId="4DE5C65F" w14:textId="77777777" w:rsidR="001E1D40" w:rsidRPr="0076009B" w:rsidRDefault="001E1D40" w:rsidP="0076009B">
      <w:pPr>
        <w:tabs>
          <w:tab w:val="left" w:pos="720"/>
        </w:tabs>
        <w:rPr>
          <w:b/>
          <w:sz w:val="22"/>
        </w:rPr>
      </w:pPr>
    </w:p>
    <w:p w14:paraId="02F8022F" w14:textId="757B0EEE" w:rsidR="001E1D40" w:rsidRPr="0076009B" w:rsidRDefault="00E21ADD" w:rsidP="0076009B">
      <w:pPr>
        <w:pStyle w:val="ListParagraph"/>
        <w:numPr>
          <w:ilvl w:val="0"/>
          <w:numId w:val="41"/>
        </w:numPr>
        <w:tabs>
          <w:tab w:val="left" w:pos="720"/>
        </w:tabs>
        <w:rPr>
          <w:b/>
          <w:color w:val="auto"/>
          <w:sz w:val="22"/>
        </w:rPr>
      </w:pPr>
      <w:r>
        <w:rPr>
          <w:b/>
          <w:bCs/>
          <w:color w:val="auto"/>
          <w:sz w:val="22"/>
        </w:rPr>
        <w:t>Analyze</w:t>
      </w:r>
      <w:r w:rsidR="001E1D40" w:rsidRPr="0076009B">
        <w:rPr>
          <w:b/>
          <w:color w:val="auto"/>
          <w:sz w:val="22"/>
        </w:rPr>
        <w:t xml:space="preserve"> the ethical issues of global health programs, policies and research.</w:t>
      </w:r>
    </w:p>
    <w:p w14:paraId="7F78661D" w14:textId="77777777" w:rsidR="001E1D40" w:rsidRPr="0076009B" w:rsidRDefault="001E1D40" w:rsidP="00271433">
      <w:pPr>
        <w:pStyle w:val="Title"/>
        <w:ind w:left="720"/>
        <w:jc w:val="left"/>
        <w:rPr>
          <w:b w:val="0"/>
          <w:sz w:val="22"/>
        </w:rPr>
      </w:pPr>
      <w:r w:rsidRPr="0076009B">
        <w:rPr>
          <w:b w:val="0"/>
          <w:sz w:val="22"/>
        </w:rPr>
        <w:t xml:space="preserve">Relevant courses: </w:t>
      </w:r>
    </w:p>
    <w:p w14:paraId="48F26AB6" w14:textId="77777777" w:rsidR="001E1D40" w:rsidRPr="0076009B" w:rsidRDefault="001E1D40" w:rsidP="0076009B">
      <w:pPr>
        <w:pStyle w:val="Title"/>
        <w:numPr>
          <w:ilvl w:val="0"/>
          <w:numId w:val="40"/>
        </w:numPr>
        <w:ind w:left="1080"/>
        <w:jc w:val="left"/>
        <w:rPr>
          <w:b w:val="0"/>
          <w:sz w:val="22"/>
        </w:rPr>
      </w:pPr>
      <w:r w:rsidRPr="0076009B">
        <w:rPr>
          <w:b w:val="0"/>
          <w:sz w:val="22"/>
        </w:rPr>
        <w:t>PUBH 6416 Ethical and Cultural Issues in Global Health Research and Programs</w:t>
      </w:r>
    </w:p>
    <w:p w14:paraId="2C13690D" w14:textId="66065ACB" w:rsidR="00E97F44" w:rsidRPr="0076009B" w:rsidRDefault="001E1D40" w:rsidP="0076009B">
      <w:pPr>
        <w:pStyle w:val="Title"/>
        <w:numPr>
          <w:ilvl w:val="0"/>
          <w:numId w:val="40"/>
        </w:numPr>
        <w:ind w:left="1080"/>
        <w:jc w:val="left"/>
        <w:rPr>
          <w:b w:val="0"/>
          <w:sz w:val="22"/>
        </w:rPr>
      </w:pPr>
      <w:r w:rsidRPr="0076009B">
        <w:rPr>
          <w:b w:val="0"/>
          <w:sz w:val="22"/>
        </w:rPr>
        <w:t>PUBH 6467 Ethics, Accountability and Current Topics in Humanitarian Assistance</w:t>
      </w:r>
    </w:p>
    <w:p w14:paraId="6C250C57" w14:textId="77777777" w:rsidR="003A6981" w:rsidRPr="0076009B" w:rsidRDefault="003A6981" w:rsidP="00271433">
      <w:pPr>
        <w:rPr>
          <w:strike/>
          <w:sz w:val="22"/>
        </w:rPr>
      </w:pPr>
    </w:p>
    <w:p w14:paraId="64574EE1" w14:textId="71987E24" w:rsidR="0056103E" w:rsidRPr="0076009B" w:rsidRDefault="00EA2262" w:rsidP="0076009B">
      <w:pPr>
        <w:pStyle w:val="ListParagraph"/>
        <w:numPr>
          <w:ilvl w:val="0"/>
          <w:numId w:val="41"/>
        </w:numPr>
        <w:rPr>
          <w:b/>
          <w:sz w:val="22"/>
        </w:rPr>
      </w:pPr>
      <w:r w:rsidRPr="0076009B">
        <w:rPr>
          <w:b/>
          <w:sz w:val="22"/>
        </w:rPr>
        <w:t>Explain and analy</w:t>
      </w:r>
      <w:r w:rsidR="0056103E" w:rsidRPr="0076009B">
        <w:rPr>
          <w:b/>
          <w:sz w:val="22"/>
        </w:rPr>
        <w:t xml:space="preserve">ze </w:t>
      </w:r>
      <w:r w:rsidRPr="0076009B">
        <w:rPr>
          <w:b/>
          <w:sz w:val="22"/>
        </w:rPr>
        <w:t xml:space="preserve">major problems and challenges </w:t>
      </w:r>
      <w:r w:rsidR="0056103E" w:rsidRPr="0076009B">
        <w:rPr>
          <w:b/>
          <w:sz w:val="22"/>
        </w:rPr>
        <w:t xml:space="preserve">in humanitarian </w:t>
      </w:r>
      <w:r w:rsidR="006821D1" w:rsidRPr="0076009B">
        <w:rPr>
          <w:b/>
          <w:sz w:val="22"/>
        </w:rPr>
        <w:t xml:space="preserve">and disaster </w:t>
      </w:r>
      <w:r w:rsidR="0056103E" w:rsidRPr="0076009B">
        <w:rPr>
          <w:b/>
          <w:sz w:val="22"/>
        </w:rPr>
        <w:t>settings and strategies</w:t>
      </w:r>
      <w:r w:rsidR="00EB09A3" w:rsidRPr="0076009B">
        <w:rPr>
          <w:b/>
          <w:sz w:val="22"/>
        </w:rPr>
        <w:t xml:space="preserve"> </w:t>
      </w:r>
      <w:r w:rsidR="0056103E" w:rsidRPr="0076009B">
        <w:rPr>
          <w:b/>
          <w:sz w:val="22"/>
        </w:rPr>
        <w:t>to address them.</w:t>
      </w:r>
    </w:p>
    <w:p w14:paraId="0B6AE691" w14:textId="60B1B1DA" w:rsidR="001721EA" w:rsidRPr="0076009B" w:rsidRDefault="0056103E" w:rsidP="00271433">
      <w:pPr>
        <w:pStyle w:val="Title"/>
        <w:tabs>
          <w:tab w:val="left" w:pos="450"/>
        </w:tabs>
        <w:ind w:left="720"/>
        <w:jc w:val="left"/>
        <w:rPr>
          <w:b w:val="0"/>
          <w:sz w:val="22"/>
        </w:rPr>
      </w:pPr>
      <w:r w:rsidRPr="0076009B">
        <w:rPr>
          <w:b w:val="0"/>
          <w:sz w:val="22"/>
        </w:rPr>
        <w:t xml:space="preserve">Relevant courses: </w:t>
      </w:r>
    </w:p>
    <w:p w14:paraId="54E69CBA" w14:textId="3D1CDADE" w:rsidR="0056103E" w:rsidRPr="0076009B" w:rsidRDefault="00562A39" w:rsidP="0076009B">
      <w:pPr>
        <w:pStyle w:val="Title"/>
        <w:numPr>
          <w:ilvl w:val="0"/>
          <w:numId w:val="14"/>
        </w:numPr>
        <w:ind w:left="990" w:hanging="270"/>
        <w:jc w:val="left"/>
        <w:rPr>
          <w:b w:val="0"/>
          <w:sz w:val="22"/>
        </w:rPr>
      </w:pPr>
      <w:r w:rsidRPr="0076009B">
        <w:rPr>
          <w:b w:val="0"/>
          <w:sz w:val="22"/>
        </w:rPr>
        <w:t>PUBH</w:t>
      </w:r>
      <w:r w:rsidR="00F37123" w:rsidRPr="0076009B">
        <w:rPr>
          <w:b w:val="0"/>
          <w:sz w:val="22"/>
        </w:rPr>
        <w:t xml:space="preserve"> 6480</w:t>
      </w:r>
      <w:r w:rsidRPr="0076009B">
        <w:rPr>
          <w:b w:val="0"/>
          <w:sz w:val="22"/>
        </w:rPr>
        <w:t xml:space="preserve"> </w:t>
      </w:r>
      <w:r w:rsidR="0056103E" w:rsidRPr="0076009B">
        <w:rPr>
          <w:b w:val="0"/>
          <w:sz w:val="22"/>
        </w:rPr>
        <w:t xml:space="preserve">Public Health in </w:t>
      </w:r>
      <w:r w:rsidR="00315ABE" w:rsidRPr="0076009B">
        <w:rPr>
          <w:b w:val="0"/>
          <w:sz w:val="22"/>
        </w:rPr>
        <w:t>Humanitarian Settings</w:t>
      </w:r>
    </w:p>
    <w:p w14:paraId="3C476BDD" w14:textId="02AFF435" w:rsidR="00854B44" w:rsidRPr="0076009B" w:rsidRDefault="00A22E5E" w:rsidP="0076009B">
      <w:pPr>
        <w:pStyle w:val="Title"/>
        <w:numPr>
          <w:ilvl w:val="0"/>
          <w:numId w:val="14"/>
        </w:numPr>
        <w:ind w:left="990" w:hanging="270"/>
        <w:jc w:val="left"/>
        <w:rPr>
          <w:b w:val="0"/>
          <w:sz w:val="22"/>
        </w:rPr>
      </w:pPr>
      <w:r w:rsidRPr="0076009B">
        <w:rPr>
          <w:b w:val="0"/>
          <w:sz w:val="22"/>
        </w:rPr>
        <w:t xml:space="preserve">PUBH 6467 </w:t>
      </w:r>
      <w:r w:rsidR="0091413C" w:rsidRPr="0076009B">
        <w:rPr>
          <w:b w:val="0"/>
          <w:sz w:val="22"/>
        </w:rPr>
        <w:t>Ethics, Accountability and Current Topics in Humanitarian Assistance</w:t>
      </w:r>
      <w:r w:rsidR="0091413C" w:rsidRPr="0076009B" w:rsidDel="0091413C">
        <w:rPr>
          <w:b w:val="0"/>
          <w:sz w:val="22"/>
        </w:rPr>
        <w:t xml:space="preserve"> </w:t>
      </w:r>
    </w:p>
    <w:p w14:paraId="1B01C093" w14:textId="7E38E763" w:rsidR="00854B44" w:rsidRPr="0076009B" w:rsidRDefault="00854B44" w:rsidP="0076009B">
      <w:pPr>
        <w:pStyle w:val="ListParagraph"/>
        <w:widowControl/>
        <w:numPr>
          <w:ilvl w:val="0"/>
          <w:numId w:val="14"/>
        </w:numPr>
        <w:ind w:left="990" w:hanging="270"/>
        <w:rPr>
          <w:sz w:val="22"/>
        </w:rPr>
      </w:pPr>
      <w:r w:rsidRPr="0076009B">
        <w:rPr>
          <w:sz w:val="22"/>
        </w:rPr>
        <w:t xml:space="preserve">PUBH 6468 </w:t>
      </w:r>
      <w:r w:rsidR="000952EB" w:rsidRPr="0076009B">
        <w:rPr>
          <w:sz w:val="22"/>
        </w:rPr>
        <w:t>Preparation &amp; Response to Epidemics, Pandemics, Mass Health Emergencies, Disasters</w:t>
      </w:r>
    </w:p>
    <w:p w14:paraId="2F2017A4" w14:textId="77777777" w:rsidR="00EA2262" w:rsidRPr="0076009B" w:rsidRDefault="00EA2262" w:rsidP="00271433">
      <w:pPr>
        <w:rPr>
          <w:sz w:val="22"/>
        </w:rPr>
      </w:pPr>
    </w:p>
    <w:p w14:paraId="7D37BD19" w14:textId="14F44882" w:rsidR="00EA2262" w:rsidRPr="0076009B" w:rsidRDefault="00EA2262" w:rsidP="0076009B">
      <w:pPr>
        <w:pStyle w:val="ListParagraph"/>
        <w:numPr>
          <w:ilvl w:val="0"/>
          <w:numId w:val="41"/>
        </w:numPr>
        <w:rPr>
          <w:b/>
          <w:sz w:val="22"/>
        </w:rPr>
      </w:pPr>
      <w:r w:rsidRPr="0076009B">
        <w:rPr>
          <w:b/>
          <w:sz w:val="22"/>
        </w:rPr>
        <w:t xml:space="preserve">Describe the institutional landscape and the governance </w:t>
      </w:r>
      <w:r w:rsidR="00AE1455" w:rsidRPr="0076009B">
        <w:rPr>
          <w:b/>
          <w:sz w:val="22"/>
        </w:rPr>
        <w:t xml:space="preserve">in the aid system, and the interrelationship of foreign policy and health outcomes in humanitarian settings </w:t>
      </w:r>
    </w:p>
    <w:p w14:paraId="5E5E7612" w14:textId="77777777" w:rsidR="00EA2262" w:rsidRPr="0076009B" w:rsidRDefault="00EA2262" w:rsidP="00271433">
      <w:pPr>
        <w:pStyle w:val="Title"/>
        <w:tabs>
          <w:tab w:val="left" w:pos="720"/>
        </w:tabs>
        <w:ind w:left="720"/>
        <w:jc w:val="left"/>
        <w:rPr>
          <w:b w:val="0"/>
          <w:sz w:val="22"/>
        </w:rPr>
      </w:pPr>
      <w:r w:rsidRPr="0076009B">
        <w:rPr>
          <w:b w:val="0"/>
          <w:sz w:val="22"/>
        </w:rPr>
        <w:t xml:space="preserve">Relevant courses: </w:t>
      </w:r>
    </w:p>
    <w:p w14:paraId="68E47278" w14:textId="35C46BFA" w:rsidR="00EA2262" w:rsidRPr="0076009B" w:rsidRDefault="00562A39" w:rsidP="0076009B">
      <w:pPr>
        <w:pStyle w:val="Title"/>
        <w:numPr>
          <w:ilvl w:val="0"/>
          <w:numId w:val="15"/>
        </w:numPr>
        <w:ind w:left="1080" w:hanging="360"/>
        <w:jc w:val="left"/>
        <w:rPr>
          <w:b w:val="0"/>
          <w:sz w:val="22"/>
        </w:rPr>
      </w:pPr>
      <w:r w:rsidRPr="0076009B">
        <w:rPr>
          <w:b w:val="0"/>
          <w:sz w:val="22"/>
        </w:rPr>
        <w:t>PUBH</w:t>
      </w:r>
      <w:r w:rsidR="00DF6A2B" w:rsidRPr="0076009B">
        <w:rPr>
          <w:b w:val="0"/>
          <w:sz w:val="22"/>
        </w:rPr>
        <w:t xml:space="preserve"> 6480 </w:t>
      </w:r>
      <w:r w:rsidR="00EA2262" w:rsidRPr="0076009B">
        <w:rPr>
          <w:b w:val="0"/>
          <w:sz w:val="22"/>
        </w:rPr>
        <w:t xml:space="preserve">Public Health in </w:t>
      </w:r>
      <w:r w:rsidR="00315ABE" w:rsidRPr="0076009B">
        <w:rPr>
          <w:b w:val="0"/>
          <w:sz w:val="22"/>
        </w:rPr>
        <w:t>Humanitarian Settings</w:t>
      </w:r>
    </w:p>
    <w:p w14:paraId="7BF35C63" w14:textId="77777777" w:rsidR="001721EA" w:rsidRPr="0076009B" w:rsidRDefault="00A22E5E" w:rsidP="0076009B">
      <w:pPr>
        <w:pStyle w:val="Title"/>
        <w:numPr>
          <w:ilvl w:val="0"/>
          <w:numId w:val="15"/>
        </w:numPr>
        <w:ind w:left="1080" w:hanging="360"/>
        <w:jc w:val="left"/>
        <w:rPr>
          <w:b w:val="0"/>
          <w:sz w:val="22"/>
        </w:rPr>
      </w:pPr>
      <w:r w:rsidRPr="0076009B">
        <w:rPr>
          <w:b w:val="0"/>
          <w:sz w:val="22"/>
        </w:rPr>
        <w:t xml:space="preserve">PUBH 6467 </w:t>
      </w:r>
      <w:r w:rsidR="0091413C" w:rsidRPr="0076009B">
        <w:rPr>
          <w:b w:val="0"/>
          <w:sz w:val="22"/>
        </w:rPr>
        <w:t>Ethics, Accountability and Current Topics in Humanitarian Assistance</w:t>
      </w:r>
    </w:p>
    <w:p w14:paraId="1CC95C3A" w14:textId="77777777" w:rsidR="00EA2262" w:rsidRPr="0076009B" w:rsidRDefault="00EA2262" w:rsidP="00271433">
      <w:pPr>
        <w:rPr>
          <w:sz w:val="22"/>
        </w:rPr>
      </w:pPr>
    </w:p>
    <w:p w14:paraId="73E3ED64" w14:textId="72B3646A" w:rsidR="0077562E" w:rsidRPr="0076009B" w:rsidRDefault="0077562E" w:rsidP="0076009B">
      <w:pPr>
        <w:pStyle w:val="ListParagraph"/>
        <w:numPr>
          <w:ilvl w:val="0"/>
          <w:numId w:val="41"/>
        </w:numPr>
        <w:rPr>
          <w:b/>
          <w:sz w:val="22"/>
        </w:rPr>
      </w:pPr>
      <w:r w:rsidRPr="0076009B">
        <w:rPr>
          <w:b/>
          <w:sz w:val="22"/>
        </w:rPr>
        <w:t xml:space="preserve">Communicate public health and medical evidence on humanitarian </w:t>
      </w:r>
      <w:r w:rsidR="006821D1" w:rsidRPr="0076009B">
        <w:rPr>
          <w:b/>
          <w:sz w:val="22"/>
        </w:rPr>
        <w:t xml:space="preserve">and health emergency </w:t>
      </w:r>
      <w:r w:rsidRPr="0076009B">
        <w:rPr>
          <w:b/>
          <w:sz w:val="22"/>
        </w:rPr>
        <w:t xml:space="preserve">topics to a variety of audiences </w:t>
      </w:r>
      <w:r w:rsidR="00EB09A3" w:rsidRPr="0076009B">
        <w:rPr>
          <w:b/>
          <w:sz w:val="22"/>
        </w:rPr>
        <w:t xml:space="preserve">such as </w:t>
      </w:r>
      <w:r w:rsidRPr="0076009B">
        <w:rPr>
          <w:b/>
          <w:sz w:val="22"/>
        </w:rPr>
        <w:t xml:space="preserve">technical experts, lay population, policymakers, </w:t>
      </w:r>
      <w:r w:rsidR="00EB09A3" w:rsidRPr="0076009B">
        <w:rPr>
          <w:b/>
          <w:sz w:val="22"/>
        </w:rPr>
        <w:t>or</w:t>
      </w:r>
      <w:r w:rsidRPr="0076009B">
        <w:rPr>
          <w:b/>
          <w:sz w:val="22"/>
        </w:rPr>
        <w:t xml:space="preserve"> other relevant stakeholders </w:t>
      </w:r>
    </w:p>
    <w:p w14:paraId="0A170ABF" w14:textId="77777777" w:rsidR="0077562E" w:rsidRPr="0076009B" w:rsidRDefault="0077562E" w:rsidP="0076009B">
      <w:pPr>
        <w:ind w:left="720"/>
        <w:contextualSpacing/>
        <w:rPr>
          <w:sz w:val="22"/>
        </w:rPr>
      </w:pPr>
      <w:r w:rsidRPr="0076009B">
        <w:rPr>
          <w:sz w:val="22"/>
        </w:rPr>
        <w:t>Relevant courses</w:t>
      </w:r>
    </w:p>
    <w:p w14:paraId="7E23FF01" w14:textId="73741248" w:rsidR="00854B44" w:rsidRPr="0076009B" w:rsidRDefault="00A22E5E" w:rsidP="0076009B">
      <w:pPr>
        <w:pStyle w:val="Title"/>
        <w:numPr>
          <w:ilvl w:val="0"/>
          <w:numId w:val="11"/>
        </w:numPr>
        <w:ind w:left="1080" w:hanging="360"/>
        <w:jc w:val="left"/>
        <w:rPr>
          <w:b w:val="0"/>
          <w:sz w:val="22"/>
        </w:rPr>
      </w:pPr>
      <w:r w:rsidRPr="0076009B">
        <w:rPr>
          <w:b w:val="0"/>
          <w:sz w:val="22"/>
        </w:rPr>
        <w:t xml:space="preserve">PUBH 6467 </w:t>
      </w:r>
      <w:r w:rsidR="0091413C" w:rsidRPr="0076009B">
        <w:rPr>
          <w:b w:val="0"/>
          <w:sz w:val="22"/>
        </w:rPr>
        <w:t>Ethics, Accountability and Current Topics in Humanitarian Assistance</w:t>
      </w:r>
      <w:r w:rsidR="0091413C" w:rsidRPr="0076009B" w:rsidDel="0091413C">
        <w:rPr>
          <w:b w:val="0"/>
          <w:sz w:val="22"/>
        </w:rPr>
        <w:t xml:space="preserve"> </w:t>
      </w:r>
    </w:p>
    <w:p w14:paraId="56FFA572" w14:textId="3B77928D" w:rsidR="00AE1455" w:rsidRPr="0076009B" w:rsidRDefault="000952EB" w:rsidP="0076009B">
      <w:pPr>
        <w:pStyle w:val="ListParagraph"/>
        <w:widowControl/>
        <w:numPr>
          <w:ilvl w:val="0"/>
          <w:numId w:val="11"/>
        </w:numPr>
        <w:ind w:left="1080" w:hanging="360"/>
        <w:rPr>
          <w:sz w:val="22"/>
        </w:rPr>
      </w:pPr>
      <w:r w:rsidRPr="0076009B">
        <w:rPr>
          <w:sz w:val="22"/>
        </w:rPr>
        <w:t>PUBH 6468 Preparation &amp; Response to Epidemics, Pandemics, Mass Health Emergencies, Disasters</w:t>
      </w:r>
    </w:p>
    <w:p w14:paraId="0273125B" w14:textId="77777777" w:rsidR="00AE1455" w:rsidRPr="0076009B" w:rsidRDefault="00AE1455" w:rsidP="00271433">
      <w:pPr>
        <w:pStyle w:val="Title"/>
        <w:jc w:val="left"/>
        <w:rPr>
          <w:b w:val="0"/>
          <w:strike/>
          <w:sz w:val="22"/>
        </w:rPr>
      </w:pPr>
    </w:p>
    <w:p w14:paraId="1393E449" w14:textId="637E9C7E" w:rsidR="0077562E" w:rsidRPr="0076009B" w:rsidRDefault="0077562E" w:rsidP="0076009B">
      <w:pPr>
        <w:pStyle w:val="Title"/>
        <w:widowControl/>
        <w:numPr>
          <w:ilvl w:val="0"/>
          <w:numId w:val="41"/>
        </w:numPr>
        <w:jc w:val="left"/>
        <w:rPr>
          <w:sz w:val="22"/>
        </w:rPr>
      </w:pPr>
      <w:r w:rsidRPr="0076009B">
        <w:rPr>
          <w:sz w:val="22"/>
        </w:rPr>
        <w:lastRenderedPageBreak/>
        <w:t>Describe and address current main communicable, non-communicable, and other pathologies across the populations, geographic locations, and social and political contexts in</w:t>
      </w:r>
      <w:r w:rsidR="003E217B" w:rsidRPr="0076009B">
        <w:rPr>
          <w:sz w:val="22"/>
        </w:rPr>
        <w:t xml:space="preserve"> the</w:t>
      </w:r>
      <w:r w:rsidRPr="0076009B">
        <w:rPr>
          <w:sz w:val="22"/>
        </w:rPr>
        <w:t xml:space="preserve"> humanitarian </w:t>
      </w:r>
      <w:r w:rsidR="006821D1" w:rsidRPr="0076009B">
        <w:rPr>
          <w:sz w:val="22"/>
        </w:rPr>
        <w:t>and disaster settings</w:t>
      </w:r>
      <w:r w:rsidRPr="0076009B">
        <w:rPr>
          <w:sz w:val="22"/>
        </w:rPr>
        <w:t>.</w:t>
      </w:r>
    </w:p>
    <w:p w14:paraId="2BA972FB" w14:textId="77777777" w:rsidR="0077562E" w:rsidRPr="0076009B" w:rsidRDefault="0077562E" w:rsidP="0076009B">
      <w:pPr>
        <w:pStyle w:val="Title"/>
        <w:ind w:left="720"/>
        <w:jc w:val="left"/>
        <w:rPr>
          <w:b w:val="0"/>
          <w:sz w:val="22"/>
        </w:rPr>
      </w:pPr>
      <w:r w:rsidRPr="0076009B">
        <w:rPr>
          <w:b w:val="0"/>
          <w:sz w:val="22"/>
        </w:rPr>
        <w:t xml:space="preserve">Relevant courses: </w:t>
      </w:r>
    </w:p>
    <w:p w14:paraId="1354BBEB" w14:textId="77777777" w:rsidR="009274E3" w:rsidRPr="0076009B" w:rsidRDefault="009274E3" w:rsidP="0076009B">
      <w:pPr>
        <w:pStyle w:val="ListParagraph"/>
        <w:widowControl/>
        <w:numPr>
          <w:ilvl w:val="0"/>
          <w:numId w:val="30"/>
        </w:numPr>
        <w:ind w:left="1080"/>
        <w:rPr>
          <w:sz w:val="22"/>
        </w:rPr>
      </w:pPr>
      <w:r w:rsidRPr="0076009B">
        <w:rPr>
          <w:sz w:val="22"/>
        </w:rPr>
        <w:t>PUBH 6468 Preparation &amp; Response to Epidemics, Pandemics, Mass Health Emergencies, Disasters</w:t>
      </w:r>
    </w:p>
    <w:p w14:paraId="6B0647D8" w14:textId="7194A5D0" w:rsidR="00E37B53" w:rsidRPr="0076009B" w:rsidRDefault="00562A39" w:rsidP="0076009B">
      <w:pPr>
        <w:pStyle w:val="Title"/>
        <w:numPr>
          <w:ilvl w:val="0"/>
          <w:numId w:val="30"/>
        </w:numPr>
        <w:ind w:left="1080"/>
        <w:jc w:val="left"/>
        <w:rPr>
          <w:b w:val="0"/>
          <w:sz w:val="22"/>
        </w:rPr>
      </w:pPr>
      <w:r w:rsidRPr="0076009B">
        <w:rPr>
          <w:b w:val="0"/>
          <w:sz w:val="22"/>
        </w:rPr>
        <w:t>PUBH</w:t>
      </w:r>
      <w:r w:rsidR="0077562E" w:rsidRPr="0076009B">
        <w:rPr>
          <w:b w:val="0"/>
          <w:sz w:val="22"/>
        </w:rPr>
        <w:t xml:space="preserve"> </w:t>
      </w:r>
      <w:r w:rsidR="00F65C89" w:rsidRPr="0076009B">
        <w:rPr>
          <w:b w:val="0"/>
          <w:sz w:val="22"/>
        </w:rPr>
        <w:t xml:space="preserve">6480 Public Health in </w:t>
      </w:r>
      <w:r w:rsidR="00315ABE" w:rsidRPr="0076009B">
        <w:rPr>
          <w:b w:val="0"/>
          <w:sz w:val="22"/>
        </w:rPr>
        <w:t>Humanitarian Settings</w:t>
      </w:r>
    </w:p>
    <w:p w14:paraId="0A75728C" w14:textId="77777777" w:rsidR="000F10C6" w:rsidRPr="0076009B" w:rsidRDefault="000F10C6" w:rsidP="0076009B">
      <w:pPr>
        <w:pStyle w:val="Title"/>
        <w:numPr>
          <w:ilvl w:val="0"/>
          <w:numId w:val="30"/>
        </w:numPr>
        <w:ind w:left="1080"/>
        <w:jc w:val="left"/>
        <w:rPr>
          <w:b w:val="0"/>
          <w:sz w:val="22"/>
        </w:rPr>
      </w:pPr>
      <w:r w:rsidRPr="0076009B">
        <w:rPr>
          <w:b w:val="0"/>
          <w:sz w:val="22"/>
        </w:rPr>
        <w:t>PUBH 6462 Nutrition and Food in Large Humanitarian Emergencies</w:t>
      </w:r>
      <w:r w:rsidRPr="0076009B">
        <w:rPr>
          <w:sz w:val="22"/>
        </w:rPr>
        <w:t xml:space="preserve"> </w:t>
      </w:r>
    </w:p>
    <w:p w14:paraId="018EBC9A" w14:textId="77777777" w:rsidR="005F1212" w:rsidRPr="0076009B" w:rsidRDefault="005F1212" w:rsidP="00271433">
      <w:pPr>
        <w:rPr>
          <w:b/>
          <w:sz w:val="22"/>
        </w:rPr>
      </w:pPr>
    </w:p>
    <w:p w14:paraId="14C2AF69" w14:textId="77777777" w:rsidR="002C611A" w:rsidRPr="0076009B" w:rsidRDefault="002C611A" w:rsidP="00271433">
      <w:pPr>
        <w:pStyle w:val="Title"/>
        <w:ind w:left="1440"/>
        <w:jc w:val="left"/>
        <w:rPr>
          <w:b w:val="0"/>
          <w:sz w:val="22"/>
        </w:rPr>
      </w:pPr>
    </w:p>
    <w:p w14:paraId="0989F5E9" w14:textId="77777777" w:rsidR="00271433" w:rsidRPr="0076009B" w:rsidRDefault="00E7002C" w:rsidP="0076009B">
      <w:pPr>
        <w:widowControl/>
        <w:rPr>
          <w:b/>
          <w:sz w:val="22"/>
        </w:rPr>
      </w:pPr>
      <w:r w:rsidRPr="0076009B">
        <w:rPr>
          <w:b/>
          <w:sz w:val="22"/>
        </w:rPr>
        <w:t>Program Requirements:</w:t>
      </w:r>
    </w:p>
    <w:p w14:paraId="488DE214" w14:textId="443A3ED9" w:rsidR="00F51D0F" w:rsidRPr="0076009B" w:rsidRDefault="00F51D0F" w:rsidP="0076009B">
      <w:pPr>
        <w:widowControl/>
        <w:rPr>
          <w:b/>
          <w:sz w:val="22"/>
        </w:rPr>
      </w:pPr>
      <w:r w:rsidRPr="0076009B">
        <w:rPr>
          <w:b/>
          <w:color w:val="222222"/>
          <w:spacing w:val="5"/>
          <w:sz w:val="22"/>
          <w:shd w:val="clear" w:color="auto" w:fill="FFFFFF"/>
        </w:rPr>
        <w:t>Please make sure to follow the program guide for the academic year in which you matriculated into the program.</w:t>
      </w:r>
    </w:p>
    <w:p w14:paraId="0626E3E6" w14:textId="78D27A7D" w:rsidR="0084070D" w:rsidRPr="0076009B" w:rsidRDefault="00E7002C" w:rsidP="0076009B">
      <w:pPr>
        <w:widowControl/>
        <w:rPr>
          <w:sz w:val="22"/>
        </w:rPr>
      </w:pPr>
      <w:r w:rsidRPr="0076009B">
        <w:rPr>
          <w:sz w:val="22"/>
        </w:rPr>
        <w:t xml:space="preserve">MPH students who select the MPH in </w:t>
      </w:r>
      <w:r w:rsidR="005E6D8C" w:rsidRPr="0076009B">
        <w:rPr>
          <w:sz w:val="22"/>
        </w:rPr>
        <w:t xml:space="preserve">Humanitarian Health </w:t>
      </w:r>
      <w:r w:rsidR="007706A9" w:rsidRPr="0076009B">
        <w:rPr>
          <w:sz w:val="22"/>
        </w:rPr>
        <w:t>program</w:t>
      </w:r>
      <w:r w:rsidR="00ED31DF" w:rsidRPr="0076009B">
        <w:rPr>
          <w:sz w:val="22"/>
        </w:rPr>
        <w:t xml:space="preserve"> enroll in Core Courses (1</w:t>
      </w:r>
      <w:r w:rsidR="00AB0F16" w:rsidRPr="0076009B">
        <w:rPr>
          <w:sz w:val="22"/>
        </w:rPr>
        <w:t>9</w:t>
      </w:r>
      <w:r w:rsidRPr="0076009B">
        <w:rPr>
          <w:sz w:val="22"/>
        </w:rPr>
        <w:t xml:space="preserve"> credits), Program-Specific Courses (</w:t>
      </w:r>
      <w:r w:rsidR="003058CA" w:rsidRPr="0076009B">
        <w:rPr>
          <w:sz w:val="22"/>
        </w:rPr>
        <w:t>1</w:t>
      </w:r>
      <w:r w:rsidR="006F21C6" w:rsidRPr="0076009B">
        <w:rPr>
          <w:sz w:val="22"/>
        </w:rPr>
        <w:t>5</w:t>
      </w:r>
      <w:r w:rsidRPr="0076009B">
        <w:rPr>
          <w:sz w:val="22"/>
        </w:rPr>
        <w:t xml:space="preserve"> credits), </w:t>
      </w:r>
      <w:r w:rsidR="00AB0F16" w:rsidRPr="0076009B">
        <w:rPr>
          <w:sz w:val="22"/>
        </w:rPr>
        <w:t>highly recommended/program selective courses (</w:t>
      </w:r>
      <w:r w:rsidR="006F21C6" w:rsidRPr="0076009B">
        <w:rPr>
          <w:sz w:val="22"/>
        </w:rPr>
        <w:t>6</w:t>
      </w:r>
      <w:r w:rsidR="00AB0F16" w:rsidRPr="0076009B">
        <w:rPr>
          <w:sz w:val="22"/>
        </w:rPr>
        <w:t xml:space="preserve"> credits) </w:t>
      </w:r>
      <w:r w:rsidRPr="0076009B">
        <w:rPr>
          <w:sz w:val="22"/>
        </w:rPr>
        <w:t>and general electives (</w:t>
      </w:r>
      <w:r w:rsidR="00744695" w:rsidRPr="0076009B">
        <w:rPr>
          <w:sz w:val="22"/>
        </w:rPr>
        <w:t>5</w:t>
      </w:r>
      <w:r w:rsidR="007706A9" w:rsidRPr="0076009B">
        <w:rPr>
          <w:sz w:val="22"/>
        </w:rPr>
        <w:t xml:space="preserve"> </w:t>
      </w:r>
      <w:r w:rsidR="00C16AA8" w:rsidRPr="0076009B">
        <w:rPr>
          <w:sz w:val="22"/>
        </w:rPr>
        <w:t>credits).</w:t>
      </w:r>
    </w:p>
    <w:p w14:paraId="1D019EBC" w14:textId="4ECC0553" w:rsidR="00B33F8E" w:rsidRPr="0076009B" w:rsidRDefault="00B33F8E" w:rsidP="0076009B">
      <w:pPr>
        <w:widowControl/>
        <w:rPr>
          <w:sz w:val="22"/>
        </w:rPr>
      </w:pPr>
      <w:r w:rsidRPr="0076009B">
        <w:rPr>
          <w:sz w:val="22"/>
        </w:rPr>
        <w:br w:type="page"/>
      </w:r>
    </w:p>
    <w:p w14:paraId="03F52988" w14:textId="77777777" w:rsidR="0030060E" w:rsidRDefault="0030060E">
      <w:pPr>
        <w:ind w:left="360"/>
        <w:rPr>
          <w:sz w:val="20"/>
        </w:rPr>
      </w:pPr>
    </w:p>
    <w:tbl>
      <w:tblPr>
        <w:tblpPr w:leftFromText="180" w:rightFromText="180" w:vertAnchor="text" w:tblpX="67" w:tblpY="1"/>
        <w:tblOverlap w:val="never"/>
        <w:tblW w:w="4856"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5"/>
        <w:gridCol w:w="5071"/>
        <w:gridCol w:w="738"/>
        <w:gridCol w:w="1351"/>
        <w:gridCol w:w="811"/>
      </w:tblGrid>
      <w:tr w:rsidR="0076009B" w14:paraId="28169A26" w14:textId="77777777" w:rsidTr="0076009B">
        <w:trPr>
          <w:trHeight w:val="2075"/>
        </w:trPr>
        <w:tc>
          <w:tcPr>
            <w:tcW w:w="3397" w:type="pct"/>
            <w:gridSpan w:val="2"/>
          </w:tcPr>
          <w:p w14:paraId="3E2E7719" w14:textId="77777777" w:rsidR="0076009B" w:rsidRDefault="0076009B" w:rsidP="004D7FB0">
            <w:pPr>
              <w:pStyle w:val="TableParagraph"/>
              <w:spacing w:before="5"/>
              <w:rPr>
                <w:sz w:val="29"/>
              </w:rPr>
            </w:pPr>
          </w:p>
          <w:p w14:paraId="179BD413" w14:textId="77777777" w:rsidR="0076009B" w:rsidRDefault="0076009B" w:rsidP="004D7FB0">
            <w:pPr>
              <w:pStyle w:val="TableParagraph"/>
              <w:ind w:left="483"/>
              <w:rPr>
                <w:sz w:val="20"/>
              </w:rPr>
            </w:pPr>
            <w:r>
              <w:rPr>
                <w:noProof/>
                <w:sz w:val="20"/>
                <w:lang w:bidi="ar-SA"/>
              </w:rPr>
              <w:drawing>
                <wp:inline distT="0" distB="0" distL="0" distR="0" wp14:anchorId="0624676E" wp14:editId="3DA0AAF5">
                  <wp:extent cx="3292146" cy="1011554"/>
                  <wp:effectExtent l="0" t="0" r="0" b="0"/>
                  <wp:docPr id="2" name="image1.jpeg" descr="MISPH_Ful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3292146" cy="1011554"/>
                          </a:xfrm>
                          <a:prstGeom prst="rect">
                            <a:avLst/>
                          </a:prstGeom>
                        </pic:spPr>
                      </pic:pic>
                    </a:graphicData>
                  </a:graphic>
                </wp:inline>
              </w:drawing>
            </w:r>
          </w:p>
        </w:tc>
        <w:tc>
          <w:tcPr>
            <w:tcW w:w="1603" w:type="pct"/>
            <w:gridSpan w:val="3"/>
            <w:vAlign w:val="center"/>
          </w:tcPr>
          <w:p w14:paraId="5023A488" w14:textId="77777777" w:rsidR="0076009B" w:rsidRPr="00271433" w:rsidRDefault="0076009B" w:rsidP="00271433">
            <w:pPr>
              <w:pStyle w:val="TableParagraph"/>
              <w:jc w:val="center"/>
              <w:rPr>
                <w:sz w:val="24"/>
                <w:szCs w:val="28"/>
              </w:rPr>
            </w:pPr>
            <w:r w:rsidRPr="0076009B">
              <w:rPr>
                <w:b/>
                <w:sz w:val="24"/>
              </w:rPr>
              <w:t>Master of Public Health</w:t>
            </w:r>
          </w:p>
          <w:p w14:paraId="026BE820" w14:textId="77777777" w:rsidR="0076009B" w:rsidRDefault="0076009B" w:rsidP="00271433">
            <w:pPr>
              <w:pStyle w:val="TableParagraph"/>
              <w:spacing w:before="65"/>
              <w:ind w:left="16"/>
              <w:jc w:val="center"/>
              <w:rPr>
                <w:b/>
                <w:sz w:val="24"/>
                <w:szCs w:val="28"/>
              </w:rPr>
            </w:pPr>
            <w:r w:rsidRPr="0076009B">
              <w:rPr>
                <w:b/>
                <w:sz w:val="24"/>
              </w:rPr>
              <w:t>Humanitarian Health</w:t>
            </w:r>
          </w:p>
          <w:p w14:paraId="00B4CAA0" w14:textId="77777777" w:rsidR="0076009B" w:rsidRPr="00271433" w:rsidRDefault="0076009B" w:rsidP="00271433">
            <w:pPr>
              <w:pStyle w:val="TableParagraph"/>
              <w:spacing w:before="65"/>
              <w:ind w:left="23"/>
              <w:jc w:val="center"/>
              <w:rPr>
                <w:b/>
                <w:sz w:val="24"/>
                <w:szCs w:val="28"/>
              </w:rPr>
            </w:pPr>
            <w:r w:rsidRPr="0076009B">
              <w:rPr>
                <w:b/>
                <w:sz w:val="24"/>
              </w:rPr>
              <w:t>Program-at-a-Glance</w:t>
            </w:r>
          </w:p>
          <w:p w14:paraId="32CE1C0B" w14:textId="77777777" w:rsidR="0076009B" w:rsidRPr="0076009B" w:rsidRDefault="0076009B" w:rsidP="0076009B">
            <w:pPr>
              <w:pStyle w:val="TableParagraph"/>
              <w:spacing w:before="65"/>
              <w:ind w:left="16"/>
              <w:jc w:val="center"/>
              <w:rPr>
                <w:b/>
                <w:sz w:val="24"/>
              </w:rPr>
            </w:pPr>
            <w:r>
              <w:rPr>
                <w:b/>
                <w:sz w:val="24"/>
                <w:szCs w:val="28"/>
              </w:rPr>
              <w:t>2023-2024</w:t>
            </w:r>
          </w:p>
        </w:tc>
      </w:tr>
      <w:tr w:rsidR="0076009B" w14:paraId="1D81E0B4" w14:textId="77777777" w:rsidTr="0076009B">
        <w:trPr>
          <w:trHeight w:val="135"/>
        </w:trPr>
        <w:tc>
          <w:tcPr>
            <w:tcW w:w="594" w:type="pct"/>
            <w:vMerge w:val="restart"/>
            <w:vAlign w:val="center"/>
          </w:tcPr>
          <w:p w14:paraId="671567F7" w14:textId="77777777" w:rsidR="0076009B" w:rsidRDefault="0076009B" w:rsidP="0076009B">
            <w:pPr>
              <w:pStyle w:val="TableParagraph"/>
              <w:ind w:left="30"/>
              <w:rPr>
                <w:b/>
                <w:sz w:val="18"/>
              </w:rPr>
            </w:pPr>
            <w:r>
              <w:rPr>
                <w:b/>
                <w:sz w:val="18"/>
              </w:rPr>
              <w:t>Course#</w:t>
            </w:r>
          </w:p>
        </w:tc>
        <w:tc>
          <w:tcPr>
            <w:tcW w:w="2803" w:type="pct"/>
            <w:vMerge w:val="restart"/>
            <w:vAlign w:val="center"/>
          </w:tcPr>
          <w:p w14:paraId="3B425828" w14:textId="77777777" w:rsidR="0076009B" w:rsidRDefault="0076009B" w:rsidP="0076009B">
            <w:pPr>
              <w:pStyle w:val="TableParagraph"/>
              <w:ind w:left="1"/>
              <w:jc w:val="center"/>
              <w:rPr>
                <w:b/>
                <w:sz w:val="18"/>
              </w:rPr>
            </w:pPr>
            <w:r>
              <w:rPr>
                <w:b/>
                <w:sz w:val="18"/>
              </w:rPr>
              <w:t>Required Core Course</w:t>
            </w:r>
          </w:p>
        </w:tc>
        <w:tc>
          <w:tcPr>
            <w:tcW w:w="408" w:type="pct"/>
            <w:vMerge w:val="restart"/>
            <w:vAlign w:val="center"/>
          </w:tcPr>
          <w:p w14:paraId="7B3CBFCF" w14:textId="77777777" w:rsidR="0076009B" w:rsidRDefault="0076009B" w:rsidP="0076009B">
            <w:pPr>
              <w:pStyle w:val="TableParagraph"/>
              <w:jc w:val="center"/>
              <w:rPr>
                <w:b/>
                <w:sz w:val="18"/>
              </w:rPr>
            </w:pPr>
            <w:r>
              <w:rPr>
                <w:b/>
                <w:sz w:val="18"/>
              </w:rPr>
              <w:t>Credits</w:t>
            </w:r>
          </w:p>
        </w:tc>
        <w:tc>
          <w:tcPr>
            <w:tcW w:w="1195" w:type="pct"/>
            <w:gridSpan w:val="2"/>
            <w:tcBorders>
              <w:bottom w:val="nil"/>
            </w:tcBorders>
            <w:vAlign w:val="center"/>
          </w:tcPr>
          <w:p w14:paraId="64975AC3" w14:textId="77777777" w:rsidR="0076009B" w:rsidRDefault="0076009B" w:rsidP="0076009B">
            <w:pPr>
              <w:pStyle w:val="TableParagraph"/>
              <w:ind w:left="105"/>
              <w:jc w:val="center"/>
              <w:rPr>
                <w:b/>
                <w:sz w:val="18"/>
              </w:rPr>
            </w:pPr>
            <w:r>
              <w:rPr>
                <w:b/>
                <w:sz w:val="18"/>
              </w:rPr>
              <w:t>Semesters Offered</w:t>
            </w:r>
          </w:p>
        </w:tc>
      </w:tr>
      <w:tr w:rsidR="0076009B" w14:paraId="269640B2" w14:textId="77777777" w:rsidTr="0076009B">
        <w:trPr>
          <w:trHeight w:val="135"/>
        </w:trPr>
        <w:tc>
          <w:tcPr>
            <w:tcW w:w="594" w:type="pct"/>
            <w:vMerge/>
            <w:vAlign w:val="center"/>
          </w:tcPr>
          <w:p w14:paraId="2321B561" w14:textId="77777777" w:rsidR="0076009B" w:rsidRPr="0076009B" w:rsidRDefault="0076009B" w:rsidP="0076009B">
            <w:pPr>
              <w:pStyle w:val="TableParagraph"/>
              <w:ind w:left="30"/>
              <w:rPr>
                <w:b/>
                <w:sz w:val="18"/>
              </w:rPr>
            </w:pPr>
          </w:p>
        </w:tc>
        <w:tc>
          <w:tcPr>
            <w:tcW w:w="2803" w:type="pct"/>
            <w:vMerge/>
            <w:vAlign w:val="center"/>
          </w:tcPr>
          <w:p w14:paraId="5F3821FA" w14:textId="77777777" w:rsidR="0076009B" w:rsidRPr="0076009B" w:rsidRDefault="0076009B" w:rsidP="0076009B">
            <w:pPr>
              <w:pStyle w:val="TableParagraph"/>
              <w:ind w:left="1"/>
              <w:jc w:val="center"/>
              <w:rPr>
                <w:b/>
                <w:sz w:val="18"/>
              </w:rPr>
            </w:pPr>
          </w:p>
        </w:tc>
        <w:tc>
          <w:tcPr>
            <w:tcW w:w="408" w:type="pct"/>
            <w:vMerge/>
            <w:vAlign w:val="center"/>
          </w:tcPr>
          <w:p w14:paraId="077C6890" w14:textId="77777777" w:rsidR="0076009B" w:rsidRPr="0076009B" w:rsidRDefault="0076009B" w:rsidP="0076009B">
            <w:pPr>
              <w:pStyle w:val="TableParagraph"/>
              <w:jc w:val="center"/>
              <w:rPr>
                <w:b/>
                <w:sz w:val="18"/>
              </w:rPr>
            </w:pPr>
          </w:p>
        </w:tc>
        <w:tc>
          <w:tcPr>
            <w:tcW w:w="747" w:type="pct"/>
            <w:tcBorders>
              <w:bottom w:val="nil"/>
            </w:tcBorders>
            <w:vAlign w:val="center"/>
          </w:tcPr>
          <w:p w14:paraId="4AC40FA3" w14:textId="77777777" w:rsidR="0076009B" w:rsidRDefault="0076009B" w:rsidP="0076009B">
            <w:pPr>
              <w:pStyle w:val="TableParagraph"/>
              <w:ind w:left="105"/>
              <w:jc w:val="center"/>
              <w:rPr>
                <w:b/>
                <w:sz w:val="18"/>
              </w:rPr>
            </w:pPr>
            <w:r>
              <w:rPr>
                <w:b/>
                <w:sz w:val="18"/>
              </w:rPr>
              <w:t>Residential</w:t>
            </w:r>
          </w:p>
        </w:tc>
        <w:tc>
          <w:tcPr>
            <w:tcW w:w="448" w:type="pct"/>
            <w:tcBorders>
              <w:bottom w:val="nil"/>
            </w:tcBorders>
            <w:vAlign w:val="center"/>
          </w:tcPr>
          <w:p w14:paraId="5E98CA50" w14:textId="77777777" w:rsidR="0076009B" w:rsidRDefault="0076009B" w:rsidP="0076009B">
            <w:pPr>
              <w:pStyle w:val="TableParagraph"/>
              <w:ind w:left="60"/>
              <w:jc w:val="center"/>
              <w:rPr>
                <w:b/>
                <w:sz w:val="18"/>
              </w:rPr>
            </w:pPr>
            <w:r>
              <w:rPr>
                <w:b/>
                <w:sz w:val="18"/>
              </w:rPr>
              <w:t>Online</w:t>
            </w:r>
          </w:p>
        </w:tc>
      </w:tr>
      <w:tr w:rsidR="0076009B" w14:paraId="4AB86448" w14:textId="77777777" w:rsidTr="0076009B">
        <w:trPr>
          <w:trHeight w:val="432"/>
        </w:trPr>
        <w:tc>
          <w:tcPr>
            <w:tcW w:w="594" w:type="pct"/>
            <w:vAlign w:val="center"/>
          </w:tcPr>
          <w:p w14:paraId="467C5F57" w14:textId="77777777" w:rsidR="0076009B" w:rsidRPr="004D7FB0" w:rsidRDefault="0076009B" w:rsidP="0076009B">
            <w:pPr>
              <w:pStyle w:val="TableParagraph"/>
              <w:ind w:left="30"/>
              <w:rPr>
                <w:sz w:val="18"/>
              </w:rPr>
            </w:pPr>
            <w:r w:rsidRPr="004D7FB0">
              <w:rPr>
                <w:sz w:val="18"/>
              </w:rPr>
              <w:t>PUBH</w:t>
            </w:r>
          </w:p>
          <w:p w14:paraId="2C626DDD" w14:textId="77777777" w:rsidR="0076009B" w:rsidRPr="004D7FB0" w:rsidRDefault="0076009B" w:rsidP="0076009B">
            <w:pPr>
              <w:pStyle w:val="TableParagraph"/>
              <w:ind w:left="30"/>
              <w:rPr>
                <w:sz w:val="18"/>
              </w:rPr>
            </w:pPr>
            <w:r w:rsidRPr="004D7FB0">
              <w:rPr>
                <w:sz w:val="18"/>
              </w:rPr>
              <w:t>6002</w:t>
            </w:r>
          </w:p>
        </w:tc>
        <w:tc>
          <w:tcPr>
            <w:tcW w:w="2803" w:type="pct"/>
            <w:vAlign w:val="center"/>
          </w:tcPr>
          <w:p w14:paraId="571D8848" w14:textId="77777777" w:rsidR="0076009B" w:rsidRPr="003F70B1" w:rsidRDefault="0076009B" w:rsidP="0076009B">
            <w:pPr>
              <w:pStyle w:val="TableParagraph"/>
              <w:ind w:left="1"/>
              <w:jc w:val="center"/>
              <w:rPr>
                <w:sz w:val="20"/>
                <w:szCs w:val="20"/>
              </w:rPr>
            </w:pPr>
            <w:r w:rsidRPr="003F70B1">
              <w:rPr>
                <w:sz w:val="20"/>
                <w:szCs w:val="20"/>
              </w:rPr>
              <w:t>Biostatistical Applications for Public Health</w:t>
            </w:r>
          </w:p>
        </w:tc>
        <w:tc>
          <w:tcPr>
            <w:tcW w:w="408" w:type="pct"/>
            <w:vAlign w:val="center"/>
          </w:tcPr>
          <w:p w14:paraId="2302198F" w14:textId="77777777" w:rsidR="0076009B" w:rsidRPr="003F70B1" w:rsidRDefault="0076009B" w:rsidP="0076009B">
            <w:pPr>
              <w:pStyle w:val="TableParagraph"/>
              <w:jc w:val="center"/>
              <w:rPr>
                <w:sz w:val="20"/>
                <w:szCs w:val="20"/>
              </w:rPr>
            </w:pPr>
            <w:r w:rsidRPr="003F70B1">
              <w:rPr>
                <w:w w:val="99"/>
                <w:sz w:val="20"/>
                <w:szCs w:val="20"/>
              </w:rPr>
              <w:t>3</w:t>
            </w:r>
          </w:p>
        </w:tc>
        <w:tc>
          <w:tcPr>
            <w:tcW w:w="747" w:type="pct"/>
            <w:vAlign w:val="center"/>
          </w:tcPr>
          <w:p w14:paraId="229B4FE7" w14:textId="77777777" w:rsidR="0076009B" w:rsidRPr="003F70B1" w:rsidRDefault="0076009B" w:rsidP="0076009B">
            <w:pPr>
              <w:pStyle w:val="TableParagraph"/>
              <w:ind w:left="9" w:right="8"/>
              <w:jc w:val="center"/>
              <w:rPr>
                <w:sz w:val="20"/>
                <w:szCs w:val="20"/>
              </w:rPr>
            </w:pPr>
            <w:r w:rsidRPr="003F70B1">
              <w:rPr>
                <w:sz w:val="20"/>
                <w:szCs w:val="20"/>
              </w:rPr>
              <w:t xml:space="preserve">Fall, </w:t>
            </w:r>
            <w:proofErr w:type="spellStart"/>
            <w:r w:rsidRPr="003F70B1">
              <w:rPr>
                <w:sz w:val="20"/>
                <w:szCs w:val="20"/>
              </w:rPr>
              <w:t>Sp</w:t>
            </w:r>
            <w:proofErr w:type="spellEnd"/>
            <w:r w:rsidRPr="003F70B1">
              <w:rPr>
                <w:sz w:val="20"/>
                <w:szCs w:val="20"/>
              </w:rPr>
              <w:t>, Sum</w:t>
            </w:r>
          </w:p>
        </w:tc>
        <w:tc>
          <w:tcPr>
            <w:tcW w:w="448" w:type="pct"/>
            <w:vAlign w:val="center"/>
          </w:tcPr>
          <w:p w14:paraId="3B55194D" w14:textId="77777777" w:rsidR="0076009B" w:rsidRPr="003F70B1" w:rsidRDefault="0076009B" w:rsidP="0076009B">
            <w:pPr>
              <w:pStyle w:val="TableParagraph"/>
              <w:ind w:left="60" w:right="46"/>
              <w:jc w:val="center"/>
              <w:rPr>
                <w:sz w:val="20"/>
                <w:szCs w:val="20"/>
              </w:rPr>
            </w:pPr>
            <w:r w:rsidRPr="003F70B1">
              <w:rPr>
                <w:sz w:val="20"/>
                <w:szCs w:val="20"/>
              </w:rPr>
              <w:t>All</w:t>
            </w:r>
          </w:p>
        </w:tc>
      </w:tr>
      <w:tr w:rsidR="0076009B" w14:paraId="28C921F4" w14:textId="77777777" w:rsidTr="0076009B">
        <w:trPr>
          <w:trHeight w:val="432"/>
        </w:trPr>
        <w:tc>
          <w:tcPr>
            <w:tcW w:w="594" w:type="pct"/>
            <w:vAlign w:val="center"/>
          </w:tcPr>
          <w:p w14:paraId="6AC9998B" w14:textId="77777777" w:rsidR="0076009B" w:rsidRPr="004D7FB0" w:rsidRDefault="0076009B" w:rsidP="0076009B">
            <w:pPr>
              <w:pStyle w:val="TableParagraph"/>
              <w:ind w:left="30"/>
              <w:rPr>
                <w:sz w:val="18"/>
              </w:rPr>
            </w:pPr>
            <w:r w:rsidRPr="004D7FB0">
              <w:rPr>
                <w:sz w:val="18"/>
              </w:rPr>
              <w:t>PUBH</w:t>
            </w:r>
          </w:p>
          <w:p w14:paraId="53144C2D" w14:textId="77777777" w:rsidR="0076009B" w:rsidRPr="004D7FB0" w:rsidRDefault="0076009B" w:rsidP="0076009B">
            <w:pPr>
              <w:pStyle w:val="TableParagraph"/>
              <w:ind w:left="30"/>
              <w:rPr>
                <w:sz w:val="18"/>
              </w:rPr>
            </w:pPr>
            <w:r w:rsidRPr="004D7FB0">
              <w:rPr>
                <w:sz w:val="18"/>
              </w:rPr>
              <w:t>6003</w:t>
            </w:r>
          </w:p>
        </w:tc>
        <w:tc>
          <w:tcPr>
            <w:tcW w:w="2803" w:type="pct"/>
            <w:vAlign w:val="center"/>
          </w:tcPr>
          <w:p w14:paraId="4CBB3CBA" w14:textId="77777777" w:rsidR="0076009B" w:rsidRPr="003F70B1" w:rsidRDefault="0076009B" w:rsidP="0076009B">
            <w:pPr>
              <w:pStyle w:val="TableParagraph"/>
              <w:ind w:left="1"/>
              <w:jc w:val="center"/>
              <w:rPr>
                <w:sz w:val="20"/>
                <w:szCs w:val="20"/>
              </w:rPr>
            </w:pPr>
            <w:r w:rsidRPr="003F70B1">
              <w:rPr>
                <w:sz w:val="20"/>
                <w:szCs w:val="20"/>
              </w:rPr>
              <w:t>Principles and Practice of Epidemiology</w:t>
            </w:r>
          </w:p>
        </w:tc>
        <w:tc>
          <w:tcPr>
            <w:tcW w:w="408" w:type="pct"/>
            <w:vAlign w:val="center"/>
          </w:tcPr>
          <w:p w14:paraId="4615985E" w14:textId="77777777" w:rsidR="0076009B" w:rsidRPr="003F70B1" w:rsidRDefault="0076009B" w:rsidP="0076009B">
            <w:pPr>
              <w:pStyle w:val="TableParagraph"/>
              <w:jc w:val="center"/>
              <w:rPr>
                <w:sz w:val="20"/>
                <w:szCs w:val="20"/>
              </w:rPr>
            </w:pPr>
            <w:r w:rsidRPr="003F70B1">
              <w:rPr>
                <w:w w:val="99"/>
                <w:sz w:val="20"/>
                <w:szCs w:val="20"/>
              </w:rPr>
              <w:t>3</w:t>
            </w:r>
          </w:p>
        </w:tc>
        <w:tc>
          <w:tcPr>
            <w:tcW w:w="747" w:type="pct"/>
            <w:vAlign w:val="center"/>
          </w:tcPr>
          <w:p w14:paraId="45831E19" w14:textId="77777777" w:rsidR="0076009B" w:rsidRPr="003F70B1" w:rsidRDefault="0076009B" w:rsidP="0076009B">
            <w:pPr>
              <w:pStyle w:val="TableParagraph"/>
              <w:ind w:left="9" w:right="8"/>
              <w:jc w:val="center"/>
              <w:rPr>
                <w:sz w:val="20"/>
                <w:szCs w:val="20"/>
              </w:rPr>
            </w:pPr>
            <w:r w:rsidRPr="003F70B1">
              <w:rPr>
                <w:sz w:val="20"/>
                <w:szCs w:val="20"/>
              </w:rPr>
              <w:t xml:space="preserve">Fall, </w:t>
            </w:r>
            <w:proofErr w:type="spellStart"/>
            <w:r w:rsidRPr="003F70B1">
              <w:rPr>
                <w:sz w:val="20"/>
                <w:szCs w:val="20"/>
              </w:rPr>
              <w:t>Sp</w:t>
            </w:r>
            <w:proofErr w:type="spellEnd"/>
            <w:r w:rsidRPr="003F70B1">
              <w:rPr>
                <w:sz w:val="20"/>
                <w:szCs w:val="20"/>
              </w:rPr>
              <w:t>, Sum</w:t>
            </w:r>
          </w:p>
        </w:tc>
        <w:tc>
          <w:tcPr>
            <w:tcW w:w="448" w:type="pct"/>
            <w:vAlign w:val="center"/>
          </w:tcPr>
          <w:p w14:paraId="522677A7" w14:textId="77777777" w:rsidR="0076009B" w:rsidRPr="003F70B1" w:rsidRDefault="0076009B" w:rsidP="0076009B">
            <w:pPr>
              <w:pStyle w:val="TableParagraph"/>
              <w:ind w:left="60" w:right="46"/>
              <w:jc w:val="center"/>
              <w:rPr>
                <w:sz w:val="20"/>
                <w:szCs w:val="20"/>
              </w:rPr>
            </w:pPr>
            <w:r w:rsidRPr="003F70B1">
              <w:rPr>
                <w:sz w:val="20"/>
                <w:szCs w:val="20"/>
              </w:rPr>
              <w:t>All</w:t>
            </w:r>
          </w:p>
        </w:tc>
      </w:tr>
      <w:tr w:rsidR="0076009B" w14:paraId="7875825E" w14:textId="77777777" w:rsidTr="0076009B">
        <w:trPr>
          <w:trHeight w:val="432"/>
        </w:trPr>
        <w:tc>
          <w:tcPr>
            <w:tcW w:w="594" w:type="pct"/>
            <w:vAlign w:val="center"/>
          </w:tcPr>
          <w:p w14:paraId="14D752F6" w14:textId="77777777" w:rsidR="0076009B" w:rsidRPr="004D7FB0" w:rsidRDefault="0076009B" w:rsidP="0076009B">
            <w:pPr>
              <w:pStyle w:val="TableParagraph"/>
              <w:ind w:left="30"/>
              <w:rPr>
                <w:sz w:val="18"/>
              </w:rPr>
            </w:pPr>
            <w:r w:rsidRPr="004D7FB0">
              <w:rPr>
                <w:sz w:val="18"/>
              </w:rPr>
              <w:t>PUBH</w:t>
            </w:r>
          </w:p>
          <w:p w14:paraId="23966C4E" w14:textId="77777777" w:rsidR="0076009B" w:rsidRPr="004D7FB0" w:rsidRDefault="0076009B" w:rsidP="0076009B">
            <w:pPr>
              <w:pStyle w:val="TableParagraph"/>
              <w:ind w:left="30"/>
              <w:rPr>
                <w:sz w:val="18"/>
              </w:rPr>
            </w:pPr>
            <w:r w:rsidRPr="004D7FB0">
              <w:rPr>
                <w:sz w:val="18"/>
              </w:rPr>
              <w:t>6007</w:t>
            </w:r>
          </w:p>
        </w:tc>
        <w:tc>
          <w:tcPr>
            <w:tcW w:w="2803" w:type="pct"/>
            <w:vAlign w:val="center"/>
          </w:tcPr>
          <w:p w14:paraId="5CC5AF82" w14:textId="77777777" w:rsidR="0076009B" w:rsidRPr="003F70B1" w:rsidRDefault="0076009B" w:rsidP="0076009B">
            <w:pPr>
              <w:pStyle w:val="TableParagraph"/>
              <w:ind w:left="1"/>
              <w:jc w:val="center"/>
              <w:rPr>
                <w:sz w:val="20"/>
                <w:szCs w:val="20"/>
              </w:rPr>
            </w:pPr>
            <w:r w:rsidRPr="003F70B1">
              <w:rPr>
                <w:sz w:val="20"/>
                <w:szCs w:val="20"/>
              </w:rPr>
              <w:t>Social and Behavioral Approaches to Public Health</w:t>
            </w:r>
          </w:p>
        </w:tc>
        <w:tc>
          <w:tcPr>
            <w:tcW w:w="408" w:type="pct"/>
            <w:vAlign w:val="center"/>
          </w:tcPr>
          <w:p w14:paraId="26EAF524" w14:textId="77777777" w:rsidR="0076009B" w:rsidRPr="003F70B1" w:rsidRDefault="0076009B" w:rsidP="0076009B">
            <w:pPr>
              <w:pStyle w:val="TableParagraph"/>
              <w:jc w:val="center"/>
              <w:rPr>
                <w:sz w:val="20"/>
                <w:szCs w:val="20"/>
              </w:rPr>
            </w:pPr>
            <w:r w:rsidRPr="003F70B1">
              <w:rPr>
                <w:w w:val="99"/>
                <w:sz w:val="20"/>
                <w:szCs w:val="20"/>
              </w:rPr>
              <w:t>2</w:t>
            </w:r>
          </w:p>
        </w:tc>
        <w:tc>
          <w:tcPr>
            <w:tcW w:w="747" w:type="pct"/>
            <w:vAlign w:val="center"/>
          </w:tcPr>
          <w:p w14:paraId="1ECB3F3F" w14:textId="77777777" w:rsidR="0076009B" w:rsidRPr="003F70B1" w:rsidRDefault="0076009B" w:rsidP="0076009B">
            <w:pPr>
              <w:pStyle w:val="TableParagraph"/>
              <w:ind w:left="9" w:right="8"/>
              <w:jc w:val="center"/>
              <w:rPr>
                <w:sz w:val="20"/>
                <w:szCs w:val="20"/>
              </w:rPr>
            </w:pPr>
            <w:r w:rsidRPr="003F70B1">
              <w:rPr>
                <w:sz w:val="20"/>
                <w:szCs w:val="20"/>
              </w:rPr>
              <w:t xml:space="preserve">Fall, </w:t>
            </w:r>
            <w:proofErr w:type="spellStart"/>
            <w:r w:rsidRPr="003F70B1">
              <w:rPr>
                <w:sz w:val="20"/>
                <w:szCs w:val="20"/>
              </w:rPr>
              <w:t>Sp</w:t>
            </w:r>
            <w:proofErr w:type="spellEnd"/>
            <w:r w:rsidRPr="003F70B1">
              <w:rPr>
                <w:sz w:val="20"/>
                <w:szCs w:val="20"/>
              </w:rPr>
              <w:t>, Sum</w:t>
            </w:r>
          </w:p>
        </w:tc>
        <w:tc>
          <w:tcPr>
            <w:tcW w:w="448" w:type="pct"/>
            <w:vAlign w:val="center"/>
          </w:tcPr>
          <w:p w14:paraId="76460D34" w14:textId="77777777" w:rsidR="0076009B" w:rsidRPr="003F70B1" w:rsidRDefault="0076009B" w:rsidP="0076009B">
            <w:pPr>
              <w:pStyle w:val="TableParagraph"/>
              <w:ind w:left="60" w:right="46"/>
              <w:jc w:val="center"/>
              <w:rPr>
                <w:sz w:val="20"/>
                <w:szCs w:val="20"/>
              </w:rPr>
            </w:pPr>
            <w:r w:rsidRPr="003F70B1">
              <w:rPr>
                <w:sz w:val="20"/>
                <w:szCs w:val="20"/>
              </w:rPr>
              <w:t>All</w:t>
            </w:r>
          </w:p>
        </w:tc>
      </w:tr>
      <w:tr w:rsidR="0076009B" w14:paraId="3F011BE1" w14:textId="77777777" w:rsidTr="0076009B">
        <w:trPr>
          <w:trHeight w:val="432"/>
        </w:trPr>
        <w:tc>
          <w:tcPr>
            <w:tcW w:w="594" w:type="pct"/>
            <w:vAlign w:val="center"/>
          </w:tcPr>
          <w:p w14:paraId="47864A54" w14:textId="77777777" w:rsidR="0076009B" w:rsidRPr="004D7FB0" w:rsidRDefault="0076009B" w:rsidP="0076009B">
            <w:pPr>
              <w:pStyle w:val="TableParagraph"/>
              <w:ind w:left="30"/>
              <w:rPr>
                <w:sz w:val="18"/>
              </w:rPr>
            </w:pPr>
            <w:r w:rsidRPr="004D7FB0">
              <w:rPr>
                <w:sz w:val="18"/>
              </w:rPr>
              <w:t>PUBH</w:t>
            </w:r>
          </w:p>
          <w:p w14:paraId="05DE4A0B" w14:textId="77777777" w:rsidR="0076009B" w:rsidRPr="004D7FB0" w:rsidRDefault="0076009B" w:rsidP="0076009B">
            <w:pPr>
              <w:pStyle w:val="TableParagraph"/>
              <w:ind w:left="30"/>
              <w:rPr>
                <w:sz w:val="18"/>
              </w:rPr>
            </w:pPr>
            <w:r w:rsidRPr="004D7FB0">
              <w:rPr>
                <w:sz w:val="18"/>
              </w:rPr>
              <w:t>6009</w:t>
            </w:r>
          </w:p>
        </w:tc>
        <w:tc>
          <w:tcPr>
            <w:tcW w:w="2803" w:type="pct"/>
            <w:vAlign w:val="center"/>
          </w:tcPr>
          <w:p w14:paraId="3BCB2D16" w14:textId="77777777" w:rsidR="0076009B" w:rsidRPr="003F70B1" w:rsidRDefault="0076009B" w:rsidP="0076009B">
            <w:pPr>
              <w:pStyle w:val="TableParagraph"/>
              <w:ind w:left="1"/>
              <w:contextualSpacing/>
              <w:jc w:val="center"/>
              <w:rPr>
                <w:sz w:val="20"/>
                <w:szCs w:val="20"/>
              </w:rPr>
            </w:pPr>
            <w:r w:rsidRPr="003F70B1">
              <w:rPr>
                <w:sz w:val="20"/>
                <w:szCs w:val="20"/>
              </w:rPr>
              <w:t>Fundamentals of Program Evaluation</w:t>
            </w:r>
          </w:p>
          <w:p w14:paraId="7C8D7B75" w14:textId="77777777" w:rsidR="0076009B" w:rsidRPr="003F70B1" w:rsidRDefault="0076009B" w:rsidP="0076009B">
            <w:pPr>
              <w:pStyle w:val="TableParagraph"/>
              <w:ind w:left="1"/>
              <w:contextualSpacing/>
              <w:jc w:val="center"/>
              <w:rPr>
                <w:sz w:val="20"/>
                <w:szCs w:val="20"/>
              </w:rPr>
            </w:pPr>
            <w:r w:rsidRPr="003F70B1">
              <w:rPr>
                <w:sz w:val="20"/>
                <w:szCs w:val="20"/>
              </w:rPr>
              <w:t>(prerequisite: PUBH 6007)</w:t>
            </w:r>
          </w:p>
        </w:tc>
        <w:tc>
          <w:tcPr>
            <w:tcW w:w="408" w:type="pct"/>
            <w:vAlign w:val="center"/>
          </w:tcPr>
          <w:p w14:paraId="5AC628DE" w14:textId="77777777" w:rsidR="0076009B" w:rsidRPr="003F70B1" w:rsidRDefault="0076009B" w:rsidP="0076009B">
            <w:pPr>
              <w:pStyle w:val="TableParagraph"/>
              <w:jc w:val="center"/>
              <w:rPr>
                <w:sz w:val="20"/>
                <w:szCs w:val="20"/>
              </w:rPr>
            </w:pPr>
            <w:r w:rsidRPr="003F70B1">
              <w:rPr>
                <w:w w:val="99"/>
                <w:sz w:val="20"/>
                <w:szCs w:val="20"/>
              </w:rPr>
              <w:t>2</w:t>
            </w:r>
          </w:p>
        </w:tc>
        <w:tc>
          <w:tcPr>
            <w:tcW w:w="747" w:type="pct"/>
            <w:vAlign w:val="center"/>
          </w:tcPr>
          <w:p w14:paraId="7F1AC61B" w14:textId="77777777" w:rsidR="0076009B" w:rsidRPr="003F70B1" w:rsidRDefault="0076009B" w:rsidP="0076009B">
            <w:pPr>
              <w:pStyle w:val="TableParagraph"/>
              <w:ind w:left="9" w:right="8"/>
              <w:jc w:val="center"/>
              <w:rPr>
                <w:sz w:val="20"/>
                <w:szCs w:val="20"/>
              </w:rPr>
            </w:pPr>
            <w:r w:rsidRPr="003F70B1">
              <w:rPr>
                <w:sz w:val="20"/>
                <w:szCs w:val="20"/>
              </w:rPr>
              <w:t xml:space="preserve">Fall, </w:t>
            </w:r>
            <w:proofErr w:type="spellStart"/>
            <w:r w:rsidRPr="003F70B1">
              <w:rPr>
                <w:sz w:val="20"/>
                <w:szCs w:val="20"/>
              </w:rPr>
              <w:t>Sp</w:t>
            </w:r>
            <w:proofErr w:type="spellEnd"/>
            <w:r w:rsidRPr="003F70B1">
              <w:rPr>
                <w:sz w:val="20"/>
                <w:szCs w:val="20"/>
              </w:rPr>
              <w:t>, Sum</w:t>
            </w:r>
          </w:p>
        </w:tc>
        <w:tc>
          <w:tcPr>
            <w:tcW w:w="448" w:type="pct"/>
            <w:vAlign w:val="center"/>
          </w:tcPr>
          <w:p w14:paraId="412EE482" w14:textId="77777777" w:rsidR="0076009B" w:rsidRPr="003F70B1" w:rsidRDefault="0076009B" w:rsidP="0076009B">
            <w:pPr>
              <w:pStyle w:val="TableParagraph"/>
              <w:ind w:left="60" w:right="46"/>
              <w:jc w:val="center"/>
              <w:rPr>
                <w:sz w:val="20"/>
                <w:szCs w:val="20"/>
              </w:rPr>
            </w:pPr>
            <w:r w:rsidRPr="003F70B1">
              <w:rPr>
                <w:sz w:val="20"/>
                <w:szCs w:val="20"/>
              </w:rPr>
              <w:t>All</w:t>
            </w:r>
          </w:p>
        </w:tc>
      </w:tr>
      <w:tr w:rsidR="0076009B" w14:paraId="157582D7" w14:textId="77777777" w:rsidTr="0076009B">
        <w:trPr>
          <w:trHeight w:val="432"/>
        </w:trPr>
        <w:tc>
          <w:tcPr>
            <w:tcW w:w="594" w:type="pct"/>
            <w:vAlign w:val="center"/>
          </w:tcPr>
          <w:p w14:paraId="62273A15" w14:textId="77777777" w:rsidR="0076009B" w:rsidRPr="004D7FB0" w:rsidRDefault="0076009B" w:rsidP="0076009B">
            <w:pPr>
              <w:pStyle w:val="TableParagraph"/>
              <w:ind w:left="30"/>
              <w:rPr>
                <w:sz w:val="18"/>
              </w:rPr>
            </w:pPr>
            <w:r w:rsidRPr="004D7FB0">
              <w:rPr>
                <w:sz w:val="18"/>
              </w:rPr>
              <w:t>PUBH</w:t>
            </w:r>
          </w:p>
          <w:p w14:paraId="15EC3284" w14:textId="77777777" w:rsidR="0076009B" w:rsidRPr="004D7FB0" w:rsidRDefault="0076009B" w:rsidP="0076009B">
            <w:pPr>
              <w:pStyle w:val="TableParagraph"/>
              <w:ind w:left="30"/>
              <w:rPr>
                <w:sz w:val="18"/>
              </w:rPr>
            </w:pPr>
            <w:r w:rsidRPr="004D7FB0">
              <w:rPr>
                <w:sz w:val="18"/>
              </w:rPr>
              <w:t>6011</w:t>
            </w:r>
          </w:p>
        </w:tc>
        <w:tc>
          <w:tcPr>
            <w:tcW w:w="2803" w:type="pct"/>
            <w:vAlign w:val="center"/>
          </w:tcPr>
          <w:p w14:paraId="215AA13C" w14:textId="77777777" w:rsidR="0076009B" w:rsidRPr="003F70B1" w:rsidRDefault="0076009B" w:rsidP="0076009B">
            <w:pPr>
              <w:pStyle w:val="TableParagraph"/>
              <w:ind w:left="1"/>
              <w:jc w:val="center"/>
              <w:rPr>
                <w:sz w:val="20"/>
                <w:szCs w:val="20"/>
              </w:rPr>
            </w:pPr>
            <w:r w:rsidRPr="003F70B1">
              <w:rPr>
                <w:sz w:val="20"/>
                <w:szCs w:val="20"/>
              </w:rPr>
              <w:t>Environmental and Biological Foundations of Public Health</w:t>
            </w:r>
          </w:p>
        </w:tc>
        <w:tc>
          <w:tcPr>
            <w:tcW w:w="408" w:type="pct"/>
            <w:vAlign w:val="center"/>
          </w:tcPr>
          <w:p w14:paraId="2CE845E0" w14:textId="77777777" w:rsidR="0076009B" w:rsidRPr="003F70B1" w:rsidRDefault="0076009B" w:rsidP="0076009B">
            <w:pPr>
              <w:pStyle w:val="TableParagraph"/>
              <w:jc w:val="center"/>
              <w:rPr>
                <w:sz w:val="20"/>
                <w:szCs w:val="20"/>
              </w:rPr>
            </w:pPr>
            <w:r w:rsidRPr="003F70B1">
              <w:rPr>
                <w:w w:val="99"/>
                <w:sz w:val="20"/>
                <w:szCs w:val="20"/>
              </w:rPr>
              <w:t>3</w:t>
            </w:r>
          </w:p>
        </w:tc>
        <w:tc>
          <w:tcPr>
            <w:tcW w:w="747" w:type="pct"/>
            <w:vAlign w:val="center"/>
          </w:tcPr>
          <w:p w14:paraId="65CD7C5D" w14:textId="77777777" w:rsidR="0076009B" w:rsidRPr="003F70B1" w:rsidRDefault="0076009B" w:rsidP="0076009B">
            <w:pPr>
              <w:pStyle w:val="TableParagraph"/>
              <w:ind w:left="9" w:right="8"/>
              <w:jc w:val="center"/>
              <w:rPr>
                <w:sz w:val="20"/>
                <w:szCs w:val="20"/>
              </w:rPr>
            </w:pPr>
            <w:r w:rsidRPr="003F70B1">
              <w:rPr>
                <w:sz w:val="20"/>
                <w:szCs w:val="20"/>
              </w:rPr>
              <w:t xml:space="preserve">Fall, </w:t>
            </w:r>
            <w:proofErr w:type="spellStart"/>
            <w:r w:rsidRPr="003F70B1">
              <w:rPr>
                <w:sz w:val="20"/>
                <w:szCs w:val="20"/>
              </w:rPr>
              <w:t>Sp</w:t>
            </w:r>
            <w:proofErr w:type="spellEnd"/>
            <w:r w:rsidRPr="003F70B1">
              <w:rPr>
                <w:sz w:val="20"/>
                <w:szCs w:val="20"/>
              </w:rPr>
              <w:t>, Sum</w:t>
            </w:r>
          </w:p>
        </w:tc>
        <w:tc>
          <w:tcPr>
            <w:tcW w:w="448" w:type="pct"/>
            <w:vAlign w:val="center"/>
          </w:tcPr>
          <w:p w14:paraId="1728DB65" w14:textId="77777777" w:rsidR="0076009B" w:rsidRPr="003F70B1" w:rsidRDefault="0076009B" w:rsidP="0076009B">
            <w:pPr>
              <w:pStyle w:val="TableParagraph"/>
              <w:ind w:left="60" w:right="46"/>
              <w:jc w:val="center"/>
              <w:rPr>
                <w:sz w:val="20"/>
                <w:szCs w:val="20"/>
              </w:rPr>
            </w:pPr>
            <w:r w:rsidRPr="003F70B1">
              <w:rPr>
                <w:sz w:val="20"/>
                <w:szCs w:val="20"/>
              </w:rPr>
              <w:t>All</w:t>
            </w:r>
          </w:p>
        </w:tc>
      </w:tr>
      <w:tr w:rsidR="0076009B" w14:paraId="40B0AF3B" w14:textId="77777777" w:rsidTr="0076009B">
        <w:trPr>
          <w:trHeight w:val="432"/>
        </w:trPr>
        <w:tc>
          <w:tcPr>
            <w:tcW w:w="594" w:type="pct"/>
            <w:vAlign w:val="center"/>
          </w:tcPr>
          <w:p w14:paraId="6DF25AF8" w14:textId="77777777" w:rsidR="0076009B" w:rsidRPr="004D7FB0" w:rsidRDefault="0076009B" w:rsidP="0076009B">
            <w:pPr>
              <w:pStyle w:val="TableParagraph"/>
              <w:ind w:left="30"/>
              <w:rPr>
                <w:sz w:val="18"/>
              </w:rPr>
            </w:pPr>
            <w:r w:rsidRPr="004D7FB0">
              <w:rPr>
                <w:sz w:val="18"/>
              </w:rPr>
              <w:t>PUBH</w:t>
            </w:r>
          </w:p>
          <w:p w14:paraId="0598CB71" w14:textId="77777777" w:rsidR="0076009B" w:rsidRPr="004D7FB0" w:rsidRDefault="0076009B" w:rsidP="0076009B">
            <w:pPr>
              <w:pStyle w:val="TableParagraph"/>
              <w:ind w:left="30"/>
              <w:rPr>
                <w:sz w:val="18"/>
              </w:rPr>
            </w:pPr>
            <w:r w:rsidRPr="004D7FB0">
              <w:rPr>
                <w:sz w:val="18"/>
              </w:rPr>
              <w:t>6012</w:t>
            </w:r>
          </w:p>
        </w:tc>
        <w:tc>
          <w:tcPr>
            <w:tcW w:w="2803" w:type="pct"/>
            <w:vAlign w:val="center"/>
          </w:tcPr>
          <w:p w14:paraId="51C15E87" w14:textId="77777777" w:rsidR="0076009B" w:rsidRPr="003F70B1" w:rsidRDefault="0076009B" w:rsidP="0076009B">
            <w:pPr>
              <w:pStyle w:val="TableParagraph"/>
              <w:ind w:left="1"/>
              <w:jc w:val="center"/>
              <w:rPr>
                <w:sz w:val="20"/>
                <w:szCs w:val="20"/>
              </w:rPr>
            </w:pPr>
            <w:r w:rsidRPr="003F70B1">
              <w:rPr>
                <w:sz w:val="20"/>
                <w:szCs w:val="20"/>
              </w:rPr>
              <w:t>Fundamentals of Health Policy: Public Health and Healthcare</w:t>
            </w:r>
          </w:p>
        </w:tc>
        <w:tc>
          <w:tcPr>
            <w:tcW w:w="408" w:type="pct"/>
            <w:vAlign w:val="center"/>
          </w:tcPr>
          <w:p w14:paraId="02544EE4" w14:textId="77777777" w:rsidR="0076009B" w:rsidRPr="003F70B1" w:rsidRDefault="0076009B" w:rsidP="0076009B">
            <w:pPr>
              <w:pStyle w:val="TableParagraph"/>
              <w:jc w:val="center"/>
              <w:rPr>
                <w:sz w:val="20"/>
                <w:szCs w:val="20"/>
              </w:rPr>
            </w:pPr>
            <w:r w:rsidRPr="003F70B1">
              <w:rPr>
                <w:w w:val="99"/>
                <w:sz w:val="20"/>
                <w:szCs w:val="20"/>
              </w:rPr>
              <w:t>2</w:t>
            </w:r>
          </w:p>
        </w:tc>
        <w:tc>
          <w:tcPr>
            <w:tcW w:w="747" w:type="pct"/>
            <w:vAlign w:val="center"/>
          </w:tcPr>
          <w:p w14:paraId="77633F3E" w14:textId="77777777" w:rsidR="0076009B" w:rsidRPr="003F70B1" w:rsidRDefault="0076009B" w:rsidP="0076009B">
            <w:pPr>
              <w:pStyle w:val="TableParagraph"/>
              <w:ind w:left="9" w:right="8"/>
              <w:jc w:val="center"/>
              <w:rPr>
                <w:sz w:val="20"/>
                <w:szCs w:val="20"/>
              </w:rPr>
            </w:pPr>
            <w:r w:rsidRPr="003F70B1">
              <w:rPr>
                <w:sz w:val="20"/>
                <w:szCs w:val="20"/>
              </w:rPr>
              <w:t xml:space="preserve">Fall, </w:t>
            </w:r>
            <w:proofErr w:type="spellStart"/>
            <w:r w:rsidRPr="003F70B1">
              <w:rPr>
                <w:sz w:val="20"/>
                <w:szCs w:val="20"/>
              </w:rPr>
              <w:t>Sp</w:t>
            </w:r>
            <w:proofErr w:type="spellEnd"/>
            <w:r w:rsidRPr="003F70B1">
              <w:rPr>
                <w:sz w:val="20"/>
                <w:szCs w:val="20"/>
              </w:rPr>
              <w:t>, Sum</w:t>
            </w:r>
          </w:p>
        </w:tc>
        <w:tc>
          <w:tcPr>
            <w:tcW w:w="448" w:type="pct"/>
            <w:vAlign w:val="center"/>
          </w:tcPr>
          <w:p w14:paraId="357E1321" w14:textId="77777777" w:rsidR="0076009B" w:rsidRPr="003F70B1" w:rsidRDefault="0076009B" w:rsidP="0076009B">
            <w:pPr>
              <w:pStyle w:val="TableParagraph"/>
              <w:ind w:left="60" w:right="46"/>
              <w:jc w:val="center"/>
              <w:rPr>
                <w:sz w:val="20"/>
                <w:szCs w:val="20"/>
              </w:rPr>
            </w:pPr>
            <w:r w:rsidRPr="003F70B1">
              <w:rPr>
                <w:sz w:val="20"/>
                <w:szCs w:val="20"/>
              </w:rPr>
              <w:t>All</w:t>
            </w:r>
          </w:p>
        </w:tc>
      </w:tr>
      <w:tr w:rsidR="0076009B" w14:paraId="4E65C652" w14:textId="77777777" w:rsidTr="0076009B">
        <w:trPr>
          <w:trHeight w:val="432"/>
        </w:trPr>
        <w:tc>
          <w:tcPr>
            <w:tcW w:w="594" w:type="pct"/>
            <w:vAlign w:val="center"/>
          </w:tcPr>
          <w:p w14:paraId="60F134A3" w14:textId="77777777" w:rsidR="0076009B" w:rsidRPr="004D7FB0" w:rsidRDefault="0076009B" w:rsidP="0076009B">
            <w:pPr>
              <w:pStyle w:val="TableParagraph"/>
              <w:ind w:left="30"/>
              <w:rPr>
                <w:sz w:val="18"/>
              </w:rPr>
            </w:pPr>
            <w:r w:rsidRPr="004D7FB0">
              <w:rPr>
                <w:sz w:val="18"/>
              </w:rPr>
              <w:t>PUBH</w:t>
            </w:r>
          </w:p>
          <w:p w14:paraId="207D3C37" w14:textId="77777777" w:rsidR="0076009B" w:rsidRPr="004D7FB0" w:rsidRDefault="0076009B" w:rsidP="0076009B">
            <w:pPr>
              <w:pStyle w:val="TableParagraph"/>
              <w:ind w:left="30"/>
              <w:rPr>
                <w:sz w:val="18"/>
              </w:rPr>
            </w:pPr>
            <w:r w:rsidRPr="004D7FB0">
              <w:rPr>
                <w:sz w:val="18"/>
              </w:rPr>
              <w:t>6021</w:t>
            </w:r>
          </w:p>
        </w:tc>
        <w:tc>
          <w:tcPr>
            <w:tcW w:w="2803" w:type="pct"/>
            <w:vAlign w:val="center"/>
          </w:tcPr>
          <w:p w14:paraId="7F7BCC23" w14:textId="77777777" w:rsidR="0076009B" w:rsidRPr="003F70B1" w:rsidRDefault="0076009B" w:rsidP="0076009B">
            <w:pPr>
              <w:pStyle w:val="TableParagraph"/>
              <w:ind w:left="1"/>
              <w:jc w:val="center"/>
              <w:rPr>
                <w:sz w:val="20"/>
                <w:szCs w:val="20"/>
              </w:rPr>
            </w:pPr>
            <w:r w:rsidRPr="003F70B1">
              <w:rPr>
                <w:sz w:val="20"/>
                <w:szCs w:val="20"/>
              </w:rPr>
              <w:t>Essentials of Public Health Practice and Leadership I: Leading Self and Teams in Public Health</w:t>
            </w:r>
          </w:p>
        </w:tc>
        <w:tc>
          <w:tcPr>
            <w:tcW w:w="408" w:type="pct"/>
            <w:vAlign w:val="center"/>
          </w:tcPr>
          <w:p w14:paraId="4B5369D4" w14:textId="77777777" w:rsidR="0076009B" w:rsidRPr="003F70B1" w:rsidRDefault="0076009B" w:rsidP="0076009B">
            <w:pPr>
              <w:pStyle w:val="TableParagraph"/>
              <w:jc w:val="center"/>
              <w:rPr>
                <w:sz w:val="20"/>
                <w:szCs w:val="20"/>
              </w:rPr>
            </w:pPr>
            <w:r w:rsidRPr="003F70B1">
              <w:rPr>
                <w:w w:val="99"/>
                <w:sz w:val="20"/>
                <w:szCs w:val="20"/>
              </w:rPr>
              <w:t>1</w:t>
            </w:r>
          </w:p>
        </w:tc>
        <w:tc>
          <w:tcPr>
            <w:tcW w:w="747" w:type="pct"/>
            <w:vAlign w:val="center"/>
          </w:tcPr>
          <w:p w14:paraId="5A0FC175" w14:textId="77777777" w:rsidR="0076009B" w:rsidRPr="003F70B1" w:rsidRDefault="0076009B" w:rsidP="0076009B">
            <w:pPr>
              <w:pStyle w:val="TableParagraph"/>
              <w:ind w:left="9" w:right="8"/>
              <w:jc w:val="center"/>
              <w:rPr>
                <w:sz w:val="20"/>
                <w:szCs w:val="20"/>
              </w:rPr>
            </w:pPr>
            <w:r w:rsidRPr="003F70B1">
              <w:rPr>
                <w:sz w:val="20"/>
                <w:szCs w:val="20"/>
              </w:rPr>
              <w:t xml:space="preserve">Fall, </w:t>
            </w:r>
            <w:proofErr w:type="spellStart"/>
            <w:r w:rsidRPr="003F70B1">
              <w:rPr>
                <w:sz w:val="20"/>
                <w:szCs w:val="20"/>
              </w:rPr>
              <w:t>Sp</w:t>
            </w:r>
            <w:proofErr w:type="spellEnd"/>
            <w:r w:rsidRPr="003F70B1">
              <w:rPr>
                <w:sz w:val="20"/>
                <w:szCs w:val="20"/>
              </w:rPr>
              <w:t>, Sum</w:t>
            </w:r>
          </w:p>
        </w:tc>
        <w:tc>
          <w:tcPr>
            <w:tcW w:w="448" w:type="pct"/>
            <w:vAlign w:val="center"/>
          </w:tcPr>
          <w:p w14:paraId="297D7E5F" w14:textId="77777777" w:rsidR="0076009B" w:rsidRPr="003F70B1" w:rsidRDefault="0076009B" w:rsidP="0076009B">
            <w:pPr>
              <w:pStyle w:val="TableParagraph"/>
              <w:ind w:left="60" w:right="46"/>
              <w:jc w:val="center"/>
              <w:rPr>
                <w:sz w:val="20"/>
                <w:szCs w:val="20"/>
              </w:rPr>
            </w:pPr>
            <w:r w:rsidRPr="003F70B1">
              <w:rPr>
                <w:sz w:val="20"/>
                <w:szCs w:val="20"/>
              </w:rPr>
              <w:t>All</w:t>
            </w:r>
          </w:p>
        </w:tc>
      </w:tr>
      <w:tr w:rsidR="0076009B" w14:paraId="4BD315BD" w14:textId="77777777" w:rsidTr="0076009B">
        <w:trPr>
          <w:trHeight w:val="432"/>
        </w:trPr>
        <w:tc>
          <w:tcPr>
            <w:tcW w:w="594" w:type="pct"/>
            <w:vAlign w:val="center"/>
          </w:tcPr>
          <w:p w14:paraId="62C92E95" w14:textId="77777777" w:rsidR="0076009B" w:rsidRPr="004D7FB0" w:rsidRDefault="0076009B" w:rsidP="0076009B">
            <w:pPr>
              <w:pStyle w:val="TableParagraph"/>
              <w:ind w:left="30"/>
              <w:rPr>
                <w:sz w:val="18"/>
              </w:rPr>
            </w:pPr>
            <w:r w:rsidRPr="004D7FB0">
              <w:rPr>
                <w:sz w:val="18"/>
              </w:rPr>
              <w:t>PUBH</w:t>
            </w:r>
          </w:p>
          <w:p w14:paraId="5B0CEA43" w14:textId="77777777" w:rsidR="0076009B" w:rsidRPr="004D7FB0" w:rsidRDefault="0076009B" w:rsidP="0076009B">
            <w:pPr>
              <w:pStyle w:val="TableParagraph"/>
              <w:ind w:left="30"/>
              <w:rPr>
                <w:sz w:val="18"/>
              </w:rPr>
            </w:pPr>
            <w:r w:rsidRPr="004D7FB0">
              <w:rPr>
                <w:sz w:val="18"/>
              </w:rPr>
              <w:t>6022</w:t>
            </w:r>
          </w:p>
        </w:tc>
        <w:tc>
          <w:tcPr>
            <w:tcW w:w="2803" w:type="pct"/>
            <w:vAlign w:val="center"/>
          </w:tcPr>
          <w:p w14:paraId="1983E7E8" w14:textId="77777777" w:rsidR="0076009B" w:rsidRPr="003F70B1" w:rsidRDefault="0076009B" w:rsidP="0076009B">
            <w:pPr>
              <w:pStyle w:val="TableParagraph"/>
              <w:ind w:left="1"/>
              <w:jc w:val="center"/>
              <w:rPr>
                <w:sz w:val="20"/>
                <w:szCs w:val="20"/>
              </w:rPr>
            </w:pPr>
            <w:r w:rsidRPr="003F70B1">
              <w:rPr>
                <w:sz w:val="20"/>
                <w:szCs w:val="20"/>
              </w:rPr>
              <w:t>Essentials of Public Health Practice and Leadership II: Managing Organizations and Influencing Systems in PH</w:t>
            </w:r>
          </w:p>
        </w:tc>
        <w:tc>
          <w:tcPr>
            <w:tcW w:w="408" w:type="pct"/>
            <w:vAlign w:val="center"/>
          </w:tcPr>
          <w:p w14:paraId="74646168" w14:textId="77777777" w:rsidR="0076009B" w:rsidRPr="003F70B1" w:rsidRDefault="0076009B" w:rsidP="0076009B">
            <w:pPr>
              <w:pStyle w:val="TableParagraph"/>
              <w:jc w:val="center"/>
              <w:rPr>
                <w:sz w:val="20"/>
                <w:szCs w:val="20"/>
              </w:rPr>
            </w:pPr>
            <w:r w:rsidRPr="003F70B1">
              <w:rPr>
                <w:w w:val="99"/>
                <w:sz w:val="20"/>
                <w:szCs w:val="20"/>
              </w:rPr>
              <w:t>1</w:t>
            </w:r>
          </w:p>
        </w:tc>
        <w:tc>
          <w:tcPr>
            <w:tcW w:w="747" w:type="pct"/>
            <w:vAlign w:val="center"/>
          </w:tcPr>
          <w:p w14:paraId="49F9C07A" w14:textId="77777777" w:rsidR="0076009B" w:rsidRPr="003F70B1" w:rsidRDefault="0076009B" w:rsidP="0076009B">
            <w:pPr>
              <w:pStyle w:val="TableParagraph"/>
              <w:ind w:left="9" w:right="8"/>
              <w:jc w:val="center"/>
              <w:rPr>
                <w:sz w:val="20"/>
                <w:szCs w:val="20"/>
              </w:rPr>
            </w:pPr>
            <w:r w:rsidRPr="003F70B1">
              <w:rPr>
                <w:sz w:val="20"/>
                <w:szCs w:val="20"/>
              </w:rPr>
              <w:t xml:space="preserve">Fall, </w:t>
            </w:r>
            <w:proofErr w:type="spellStart"/>
            <w:r w:rsidRPr="003F70B1">
              <w:rPr>
                <w:sz w:val="20"/>
                <w:szCs w:val="20"/>
              </w:rPr>
              <w:t>Sp</w:t>
            </w:r>
            <w:proofErr w:type="spellEnd"/>
            <w:r w:rsidRPr="003F70B1">
              <w:rPr>
                <w:sz w:val="20"/>
                <w:szCs w:val="20"/>
              </w:rPr>
              <w:t>, Sum</w:t>
            </w:r>
          </w:p>
        </w:tc>
        <w:tc>
          <w:tcPr>
            <w:tcW w:w="448" w:type="pct"/>
            <w:vAlign w:val="center"/>
          </w:tcPr>
          <w:p w14:paraId="0D59DF2A" w14:textId="77777777" w:rsidR="0076009B" w:rsidRPr="003F70B1" w:rsidRDefault="0076009B" w:rsidP="0076009B">
            <w:pPr>
              <w:pStyle w:val="TableParagraph"/>
              <w:ind w:left="60" w:right="46"/>
              <w:jc w:val="center"/>
              <w:rPr>
                <w:sz w:val="20"/>
                <w:szCs w:val="20"/>
              </w:rPr>
            </w:pPr>
            <w:r w:rsidRPr="003F70B1">
              <w:rPr>
                <w:sz w:val="20"/>
                <w:szCs w:val="20"/>
              </w:rPr>
              <w:t>All</w:t>
            </w:r>
          </w:p>
        </w:tc>
      </w:tr>
      <w:tr w:rsidR="0076009B" w14:paraId="439AD386" w14:textId="77777777" w:rsidTr="0076009B">
        <w:trPr>
          <w:trHeight w:val="432"/>
        </w:trPr>
        <w:tc>
          <w:tcPr>
            <w:tcW w:w="594" w:type="pct"/>
            <w:vAlign w:val="center"/>
          </w:tcPr>
          <w:p w14:paraId="4C1F276F" w14:textId="77777777" w:rsidR="0076009B" w:rsidRPr="004D7FB0" w:rsidRDefault="0076009B" w:rsidP="0076009B">
            <w:pPr>
              <w:pStyle w:val="TableParagraph"/>
              <w:ind w:left="30"/>
              <w:rPr>
                <w:sz w:val="18"/>
              </w:rPr>
            </w:pPr>
            <w:r w:rsidRPr="004D7FB0">
              <w:rPr>
                <w:sz w:val="18"/>
              </w:rPr>
              <w:t>PUBH 6023</w:t>
            </w:r>
          </w:p>
        </w:tc>
        <w:tc>
          <w:tcPr>
            <w:tcW w:w="2803" w:type="pct"/>
            <w:vAlign w:val="center"/>
          </w:tcPr>
          <w:p w14:paraId="6238B83F" w14:textId="77777777" w:rsidR="0076009B" w:rsidRPr="003F70B1" w:rsidRDefault="0076009B" w:rsidP="0076009B">
            <w:pPr>
              <w:pStyle w:val="TableParagraph"/>
              <w:ind w:left="1" w:hanging="2168"/>
              <w:jc w:val="right"/>
              <w:rPr>
                <w:sz w:val="20"/>
                <w:szCs w:val="20"/>
              </w:rPr>
            </w:pPr>
            <w:r w:rsidRPr="003F70B1">
              <w:rPr>
                <w:sz w:val="20"/>
                <w:szCs w:val="20"/>
              </w:rPr>
              <w:t>Interprofessional Education Experience</w:t>
            </w:r>
          </w:p>
          <w:p w14:paraId="28D34BAF" w14:textId="77777777" w:rsidR="0076009B" w:rsidRDefault="0076009B" w:rsidP="0076009B">
            <w:pPr>
              <w:pStyle w:val="TableParagraph"/>
              <w:ind w:left="1" w:hanging="2168"/>
              <w:jc w:val="right"/>
              <w:rPr>
                <w:sz w:val="20"/>
                <w:szCs w:val="20"/>
              </w:rPr>
            </w:pPr>
            <w:r w:rsidRPr="003F70B1">
              <w:rPr>
                <w:sz w:val="20"/>
                <w:szCs w:val="20"/>
              </w:rPr>
              <w:t xml:space="preserve">(prerequisites: </w:t>
            </w:r>
          </w:p>
          <w:p w14:paraId="35012A72" w14:textId="3284B9A9" w:rsidR="0076009B" w:rsidRPr="003F70B1" w:rsidRDefault="0076009B" w:rsidP="0076009B">
            <w:pPr>
              <w:pStyle w:val="TableParagraph"/>
              <w:ind w:left="1" w:hanging="2168"/>
              <w:jc w:val="right"/>
              <w:rPr>
                <w:sz w:val="20"/>
                <w:szCs w:val="20"/>
              </w:rPr>
            </w:pPr>
            <w:r w:rsidRPr="003F70B1">
              <w:rPr>
                <w:sz w:val="20"/>
                <w:szCs w:val="20"/>
              </w:rPr>
              <w:t>all</w:t>
            </w:r>
            <w:r w:rsidRPr="003F70B1">
              <w:rPr>
                <w:spacing w:val="-27"/>
                <w:sz w:val="20"/>
                <w:szCs w:val="20"/>
              </w:rPr>
              <w:t xml:space="preserve"> </w:t>
            </w:r>
            <w:r w:rsidRPr="003F70B1">
              <w:rPr>
                <w:sz w:val="20"/>
                <w:szCs w:val="20"/>
              </w:rPr>
              <w:t>core courses</w:t>
            </w:r>
            <w:r>
              <w:rPr>
                <w:sz w:val="20"/>
                <w:szCs w:val="20"/>
              </w:rPr>
              <w:t xml:space="preserve"> </w:t>
            </w:r>
            <w:r>
              <w:t xml:space="preserve"> OR 20 completed MPH credits</w:t>
            </w:r>
            <w:r w:rsidRPr="003F70B1">
              <w:rPr>
                <w:sz w:val="20"/>
                <w:szCs w:val="20"/>
              </w:rPr>
              <w:t>)</w:t>
            </w:r>
          </w:p>
        </w:tc>
        <w:tc>
          <w:tcPr>
            <w:tcW w:w="408" w:type="pct"/>
            <w:vAlign w:val="center"/>
          </w:tcPr>
          <w:p w14:paraId="08C61DED" w14:textId="77777777" w:rsidR="0076009B" w:rsidRPr="003F70B1" w:rsidRDefault="0076009B" w:rsidP="0076009B">
            <w:pPr>
              <w:pStyle w:val="TableParagraph"/>
              <w:jc w:val="center"/>
              <w:rPr>
                <w:sz w:val="20"/>
                <w:szCs w:val="20"/>
              </w:rPr>
            </w:pPr>
          </w:p>
          <w:p w14:paraId="3376BDA7" w14:textId="77777777" w:rsidR="0076009B" w:rsidRPr="003F70B1" w:rsidRDefault="0076009B" w:rsidP="0076009B">
            <w:pPr>
              <w:pStyle w:val="TableParagraph"/>
              <w:jc w:val="center"/>
              <w:rPr>
                <w:sz w:val="20"/>
                <w:szCs w:val="20"/>
              </w:rPr>
            </w:pPr>
            <w:r w:rsidRPr="003F70B1">
              <w:rPr>
                <w:w w:val="99"/>
                <w:sz w:val="20"/>
                <w:szCs w:val="20"/>
              </w:rPr>
              <w:t>0</w:t>
            </w:r>
          </w:p>
        </w:tc>
        <w:tc>
          <w:tcPr>
            <w:tcW w:w="747" w:type="pct"/>
            <w:vAlign w:val="center"/>
          </w:tcPr>
          <w:p w14:paraId="6D567E1E" w14:textId="77777777" w:rsidR="0076009B" w:rsidRPr="003F70B1" w:rsidRDefault="0076009B" w:rsidP="0076009B">
            <w:pPr>
              <w:pStyle w:val="TableParagraph"/>
              <w:ind w:left="9" w:right="8"/>
              <w:jc w:val="center"/>
              <w:rPr>
                <w:sz w:val="20"/>
                <w:szCs w:val="20"/>
              </w:rPr>
            </w:pPr>
          </w:p>
          <w:p w14:paraId="2A31258F" w14:textId="77777777" w:rsidR="0076009B" w:rsidRPr="003F70B1" w:rsidRDefault="0076009B" w:rsidP="0076009B">
            <w:pPr>
              <w:pStyle w:val="TableParagraph"/>
              <w:ind w:left="9" w:right="8"/>
              <w:jc w:val="center"/>
              <w:rPr>
                <w:sz w:val="20"/>
                <w:szCs w:val="20"/>
              </w:rPr>
            </w:pPr>
            <w:r w:rsidRPr="003F70B1">
              <w:rPr>
                <w:sz w:val="20"/>
                <w:szCs w:val="20"/>
              </w:rPr>
              <w:t xml:space="preserve">Fall, </w:t>
            </w:r>
            <w:proofErr w:type="spellStart"/>
            <w:r w:rsidRPr="003F70B1">
              <w:rPr>
                <w:sz w:val="20"/>
                <w:szCs w:val="20"/>
              </w:rPr>
              <w:t>Sp</w:t>
            </w:r>
            <w:proofErr w:type="spellEnd"/>
            <w:r w:rsidRPr="003F70B1">
              <w:rPr>
                <w:sz w:val="20"/>
                <w:szCs w:val="20"/>
              </w:rPr>
              <w:t>, Sum</w:t>
            </w:r>
          </w:p>
        </w:tc>
        <w:tc>
          <w:tcPr>
            <w:tcW w:w="448" w:type="pct"/>
            <w:vAlign w:val="center"/>
          </w:tcPr>
          <w:p w14:paraId="3A7A9EB7" w14:textId="77777777" w:rsidR="0076009B" w:rsidRPr="003F70B1" w:rsidRDefault="0076009B" w:rsidP="0076009B">
            <w:pPr>
              <w:pStyle w:val="TableParagraph"/>
              <w:ind w:left="60" w:right="46"/>
              <w:jc w:val="center"/>
              <w:rPr>
                <w:sz w:val="20"/>
                <w:szCs w:val="20"/>
              </w:rPr>
            </w:pPr>
          </w:p>
          <w:p w14:paraId="0D279C10" w14:textId="77777777" w:rsidR="0076009B" w:rsidRPr="003F70B1" w:rsidRDefault="0076009B" w:rsidP="0076009B">
            <w:pPr>
              <w:pStyle w:val="TableParagraph"/>
              <w:ind w:left="60" w:right="46"/>
              <w:jc w:val="center"/>
              <w:rPr>
                <w:sz w:val="20"/>
                <w:szCs w:val="20"/>
              </w:rPr>
            </w:pPr>
            <w:r w:rsidRPr="003F70B1">
              <w:rPr>
                <w:sz w:val="20"/>
                <w:szCs w:val="20"/>
              </w:rPr>
              <w:t>All</w:t>
            </w:r>
          </w:p>
        </w:tc>
      </w:tr>
      <w:tr w:rsidR="0076009B" w14:paraId="1A50C2EE" w14:textId="77777777" w:rsidTr="0076009B">
        <w:trPr>
          <w:trHeight w:val="432"/>
        </w:trPr>
        <w:tc>
          <w:tcPr>
            <w:tcW w:w="594" w:type="pct"/>
            <w:vAlign w:val="center"/>
          </w:tcPr>
          <w:p w14:paraId="4411C5F6" w14:textId="77777777" w:rsidR="0076009B" w:rsidRPr="004D7FB0" w:rsidRDefault="0076009B" w:rsidP="0076009B">
            <w:pPr>
              <w:pStyle w:val="TableParagraph"/>
              <w:ind w:left="30"/>
              <w:rPr>
                <w:sz w:val="18"/>
              </w:rPr>
            </w:pPr>
            <w:r w:rsidRPr="002F4F29">
              <w:rPr>
                <w:sz w:val="18"/>
              </w:rPr>
              <w:t>PUBH 6418</w:t>
            </w:r>
          </w:p>
        </w:tc>
        <w:tc>
          <w:tcPr>
            <w:tcW w:w="2803" w:type="pct"/>
            <w:vAlign w:val="center"/>
          </w:tcPr>
          <w:p w14:paraId="09609FB3" w14:textId="77777777" w:rsidR="0076009B" w:rsidRDefault="0076009B" w:rsidP="0076009B">
            <w:pPr>
              <w:pStyle w:val="TableParagraph"/>
              <w:ind w:left="1" w:hanging="2168"/>
              <w:jc w:val="right"/>
              <w:rPr>
                <w:sz w:val="20"/>
                <w:szCs w:val="20"/>
              </w:rPr>
            </w:pPr>
            <w:r w:rsidRPr="002F4F29">
              <w:rPr>
                <w:sz w:val="20"/>
                <w:szCs w:val="20"/>
              </w:rPr>
              <w:t>GH Culminating Experience I: Proposal Development</w:t>
            </w:r>
          </w:p>
          <w:p w14:paraId="4BFF5A7F" w14:textId="6645718D" w:rsidR="0076009B" w:rsidRDefault="0076009B" w:rsidP="0076009B">
            <w:pPr>
              <w:pStyle w:val="TableParagraph"/>
              <w:ind w:left="1" w:hanging="2168"/>
              <w:jc w:val="right"/>
              <w:rPr>
                <w:sz w:val="20"/>
                <w:szCs w:val="20"/>
              </w:rPr>
            </w:pPr>
            <w:r>
              <w:rPr>
                <w:sz w:val="20"/>
                <w:szCs w:val="20"/>
              </w:rPr>
              <w:t xml:space="preserve">(Pre-requisites: 6002, 6003, </w:t>
            </w:r>
            <w:r w:rsidR="008445CA">
              <w:rPr>
                <w:sz w:val="20"/>
                <w:szCs w:val="20"/>
              </w:rPr>
              <w:t xml:space="preserve">6400, </w:t>
            </w:r>
            <w:r>
              <w:rPr>
                <w:sz w:val="20"/>
                <w:szCs w:val="20"/>
              </w:rPr>
              <w:t xml:space="preserve">6412, 6480; </w:t>
            </w:r>
          </w:p>
          <w:p w14:paraId="78E457A3" w14:textId="0CD722B6" w:rsidR="0076009B" w:rsidRPr="002F4F29" w:rsidRDefault="0076009B" w:rsidP="0076009B">
            <w:pPr>
              <w:pStyle w:val="TableParagraph"/>
              <w:ind w:left="1" w:hanging="2168"/>
              <w:jc w:val="right"/>
              <w:rPr>
                <w:sz w:val="20"/>
                <w:szCs w:val="20"/>
              </w:rPr>
            </w:pPr>
            <w:r>
              <w:rPr>
                <w:sz w:val="20"/>
                <w:szCs w:val="20"/>
              </w:rPr>
              <w:t>co-requisites: 6416</w:t>
            </w:r>
            <w:r w:rsidR="008445CA">
              <w:rPr>
                <w:sz w:val="20"/>
                <w:szCs w:val="20"/>
              </w:rPr>
              <w:t xml:space="preserve"> OR 6423</w:t>
            </w:r>
            <w:r>
              <w:rPr>
                <w:sz w:val="20"/>
                <w:szCs w:val="20"/>
              </w:rPr>
              <w:t>)</w:t>
            </w:r>
          </w:p>
        </w:tc>
        <w:tc>
          <w:tcPr>
            <w:tcW w:w="408" w:type="pct"/>
            <w:vAlign w:val="center"/>
          </w:tcPr>
          <w:p w14:paraId="6B031048" w14:textId="77777777" w:rsidR="0076009B" w:rsidRPr="002F4F29" w:rsidRDefault="0076009B" w:rsidP="0076009B">
            <w:pPr>
              <w:pStyle w:val="TableParagraph"/>
              <w:jc w:val="center"/>
              <w:rPr>
                <w:sz w:val="18"/>
              </w:rPr>
            </w:pPr>
            <w:r w:rsidRPr="002F4F29">
              <w:rPr>
                <w:sz w:val="18"/>
              </w:rPr>
              <w:t>1</w:t>
            </w:r>
          </w:p>
        </w:tc>
        <w:tc>
          <w:tcPr>
            <w:tcW w:w="747" w:type="pct"/>
            <w:vAlign w:val="center"/>
          </w:tcPr>
          <w:p w14:paraId="6F9494F6" w14:textId="77777777" w:rsidR="0076009B" w:rsidRPr="002F4F29" w:rsidRDefault="0076009B" w:rsidP="0076009B">
            <w:pPr>
              <w:pStyle w:val="TableParagraph"/>
              <w:ind w:left="9" w:right="8"/>
              <w:jc w:val="center"/>
              <w:rPr>
                <w:sz w:val="18"/>
              </w:rPr>
            </w:pPr>
            <w:r w:rsidRPr="002F4F29">
              <w:rPr>
                <w:sz w:val="18"/>
              </w:rPr>
              <w:t xml:space="preserve">Fall, </w:t>
            </w:r>
            <w:proofErr w:type="spellStart"/>
            <w:r w:rsidRPr="002F4F29">
              <w:rPr>
                <w:sz w:val="18"/>
              </w:rPr>
              <w:t>Sp</w:t>
            </w:r>
            <w:proofErr w:type="spellEnd"/>
            <w:r w:rsidRPr="002F4F29">
              <w:rPr>
                <w:sz w:val="18"/>
              </w:rPr>
              <w:t>, Sum</w:t>
            </w:r>
          </w:p>
        </w:tc>
        <w:tc>
          <w:tcPr>
            <w:tcW w:w="448" w:type="pct"/>
            <w:vAlign w:val="center"/>
          </w:tcPr>
          <w:p w14:paraId="3223967B" w14:textId="77777777" w:rsidR="0076009B" w:rsidRPr="002F4F29" w:rsidRDefault="0076009B" w:rsidP="0076009B">
            <w:pPr>
              <w:pStyle w:val="TableParagraph"/>
              <w:ind w:left="60" w:right="46"/>
              <w:jc w:val="center"/>
              <w:rPr>
                <w:sz w:val="18"/>
              </w:rPr>
            </w:pPr>
            <w:r w:rsidRPr="002F4F29">
              <w:rPr>
                <w:sz w:val="18"/>
              </w:rPr>
              <w:t>n/a</w:t>
            </w:r>
          </w:p>
        </w:tc>
      </w:tr>
      <w:tr w:rsidR="0076009B" w14:paraId="443E5732" w14:textId="77777777" w:rsidTr="0076009B">
        <w:trPr>
          <w:trHeight w:val="432"/>
        </w:trPr>
        <w:tc>
          <w:tcPr>
            <w:tcW w:w="594" w:type="pct"/>
            <w:vAlign w:val="center"/>
          </w:tcPr>
          <w:p w14:paraId="477DF8BD" w14:textId="77777777" w:rsidR="0076009B" w:rsidRPr="004D7FB0" w:rsidRDefault="0076009B" w:rsidP="0076009B">
            <w:pPr>
              <w:pStyle w:val="TableParagraph"/>
              <w:ind w:left="30"/>
              <w:rPr>
                <w:sz w:val="18"/>
              </w:rPr>
            </w:pPr>
            <w:r w:rsidRPr="002F4F29">
              <w:rPr>
                <w:sz w:val="18"/>
              </w:rPr>
              <w:t>PUBH 6419</w:t>
            </w:r>
          </w:p>
        </w:tc>
        <w:tc>
          <w:tcPr>
            <w:tcW w:w="2803" w:type="pct"/>
            <w:vAlign w:val="center"/>
          </w:tcPr>
          <w:p w14:paraId="46BC38BC" w14:textId="77777777" w:rsidR="0076009B" w:rsidRPr="002F4F29" w:rsidRDefault="0076009B" w:rsidP="0076009B">
            <w:pPr>
              <w:pStyle w:val="TableParagraph"/>
              <w:ind w:left="1" w:hanging="2168"/>
              <w:jc w:val="center"/>
              <w:rPr>
                <w:sz w:val="20"/>
                <w:szCs w:val="20"/>
              </w:rPr>
            </w:pPr>
            <w:r w:rsidRPr="002F4F29">
              <w:rPr>
                <w:sz w:val="20"/>
                <w:szCs w:val="20"/>
              </w:rPr>
              <w:t>GH Culminating Experience II</w:t>
            </w:r>
          </w:p>
          <w:p w14:paraId="3DD9687A" w14:textId="3A22E85B" w:rsidR="0076009B" w:rsidRPr="002F4F29" w:rsidRDefault="008445CA" w:rsidP="0076009B">
            <w:pPr>
              <w:pStyle w:val="TableParagraph"/>
              <w:ind w:left="1" w:hanging="2168"/>
              <w:jc w:val="center"/>
              <w:rPr>
                <w:sz w:val="20"/>
                <w:szCs w:val="20"/>
              </w:rPr>
            </w:pPr>
            <w:r>
              <w:rPr>
                <w:sz w:val="20"/>
                <w:szCs w:val="20"/>
              </w:rPr>
              <w:t>(</w:t>
            </w:r>
            <w:r w:rsidR="0076009B" w:rsidRPr="002F4F29">
              <w:rPr>
                <w:sz w:val="20"/>
                <w:szCs w:val="20"/>
              </w:rPr>
              <w:t>Prerequisite 6418</w:t>
            </w:r>
            <w:r>
              <w:rPr>
                <w:sz w:val="20"/>
                <w:szCs w:val="20"/>
              </w:rPr>
              <w:t xml:space="preserve">, 6416 OR </w:t>
            </w:r>
            <w:r w:rsidR="0076009B">
              <w:rPr>
                <w:sz w:val="20"/>
                <w:szCs w:val="20"/>
              </w:rPr>
              <w:t xml:space="preserve"> </w:t>
            </w:r>
            <w:r>
              <w:rPr>
                <w:sz w:val="20"/>
                <w:szCs w:val="20"/>
              </w:rPr>
              <w:t>6423)</w:t>
            </w:r>
          </w:p>
        </w:tc>
        <w:tc>
          <w:tcPr>
            <w:tcW w:w="408" w:type="pct"/>
            <w:vAlign w:val="center"/>
          </w:tcPr>
          <w:p w14:paraId="5889E48A" w14:textId="77777777" w:rsidR="0076009B" w:rsidRPr="002F4F29" w:rsidRDefault="0076009B" w:rsidP="0076009B">
            <w:pPr>
              <w:pStyle w:val="TableParagraph"/>
              <w:jc w:val="center"/>
              <w:rPr>
                <w:sz w:val="18"/>
              </w:rPr>
            </w:pPr>
            <w:r w:rsidRPr="002F4F29">
              <w:rPr>
                <w:sz w:val="18"/>
              </w:rPr>
              <w:t>1</w:t>
            </w:r>
          </w:p>
        </w:tc>
        <w:tc>
          <w:tcPr>
            <w:tcW w:w="747" w:type="pct"/>
            <w:vAlign w:val="center"/>
          </w:tcPr>
          <w:p w14:paraId="3D116244" w14:textId="77777777" w:rsidR="0076009B" w:rsidRPr="002F4F29" w:rsidRDefault="0076009B" w:rsidP="0076009B">
            <w:pPr>
              <w:pStyle w:val="TableParagraph"/>
              <w:ind w:left="9" w:right="8"/>
              <w:jc w:val="center"/>
              <w:rPr>
                <w:sz w:val="18"/>
              </w:rPr>
            </w:pPr>
            <w:r w:rsidRPr="002F4F29">
              <w:rPr>
                <w:sz w:val="18"/>
              </w:rPr>
              <w:t xml:space="preserve">Fall, </w:t>
            </w:r>
            <w:proofErr w:type="spellStart"/>
            <w:r w:rsidRPr="002F4F29">
              <w:rPr>
                <w:sz w:val="18"/>
              </w:rPr>
              <w:t>Sp</w:t>
            </w:r>
            <w:proofErr w:type="spellEnd"/>
            <w:r w:rsidRPr="002F4F29">
              <w:rPr>
                <w:sz w:val="18"/>
              </w:rPr>
              <w:t>, Sum</w:t>
            </w:r>
          </w:p>
        </w:tc>
        <w:tc>
          <w:tcPr>
            <w:tcW w:w="448" w:type="pct"/>
            <w:vAlign w:val="center"/>
          </w:tcPr>
          <w:p w14:paraId="5EF3A644" w14:textId="77777777" w:rsidR="0076009B" w:rsidRPr="002F4F29" w:rsidRDefault="0076009B" w:rsidP="0076009B">
            <w:pPr>
              <w:pStyle w:val="TableParagraph"/>
              <w:ind w:left="60" w:right="46"/>
              <w:jc w:val="center"/>
              <w:rPr>
                <w:sz w:val="18"/>
              </w:rPr>
            </w:pPr>
            <w:r w:rsidRPr="002F4F29">
              <w:rPr>
                <w:sz w:val="18"/>
              </w:rPr>
              <w:t>n/a</w:t>
            </w:r>
          </w:p>
        </w:tc>
      </w:tr>
      <w:tr w:rsidR="0076009B" w14:paraId="3C1891BC" w14:textId="77777777" w:rsidTr="0076009B">
        <w:trPr>
          <w:trHeight w:val="432"/>
        </w:trPr>
        <w:tc>
          <w:tcPr>
            <w:tcW w:w="594" w:type="pct"/>
            <w:vAlign w:val="center"/>
          </w:tcPr>
          <w:p w14:paraId="1A90A073" w14:textId="77777777" w:rsidR="0076009B" w:rsidRPr="004D7FB0" w:rsidRDefault="0076009B" w:rsidP="0076009B">
            <w:pPr>
              <w:pStyle w:val="TableParagraph"/>
              <w:ind w:left="30"/>
              <w:rPr>
                <w:sz w:val="18"/>
              </w:rPr>
            </w:pPr>
            <w:r w:rsidRPr="004D7FB0">
              <w:rPr>
                <w:sz w:val="18"/>
              </w:rPr>
              <w:t>PUBH 6000</w:t>
            </w:r>
          </w:p>
        </w:tc>
        <w:tc>
          <w:tcPr>
            <w:tcW w:w="2803" w:type="pct"/>
            <w:vAlign w:val="center"/>
          </w:tcPr>
          <w:p w14:paraId="4EF77D7C" w14:textId="77777777" w:rsidR="0076009B" w:rsidRDefault="0076009B" w:rsidP="0076009B">
            <w:pPr>
              <w:pStyle w:val="TableParagraph"/>
              <w:ind w:left="1"/>
              <w:jc w:val="center"/>
              <w:rPr>
                <w:sz w:val="20"/>
                <w:szCs w:val="20"/>
              </w:rPr>
            </w:pPr>
            <w:r w:rsidRPr="003F70B1">
              <w:rPr>
                <w:sz w:val="20"/>
                <w:szCs w:val="20"/>
              </w:rPr>
              <w:t>MPH Applied Practice Experience</w:t>
            </w:r>
          </w:p>
          <w:p w14:paraId="39680A50" w14:textId="44D725EF" w:rsidR="0076009B" w:rsidRPr="003F70B1" w:rsidRDefault="0076009B" w:rsidP="0076009B">
            <w:pPr>
              <w:pStyle w:val="TableParagraph"/>
              <w:ind w:left="1"/>
              <w:jc w:val="center"/>
              <w:rPr>
                <w:sz w:val="20"/>
                <w:szCs w:val="20"/>
              </w:rPr>
            </w:pPr>
            <w:r>
              <w:rPr>
                <w:sz w:val="20"/>
                <w:szCs w:val="20"/>
              </w:rPr>
              <w:t>(Pre-requisites: 6002, 6003,</w:t>
            </w:r>
            <w:r w:rsidR="008445CA">
              <w:rPr>
                <w:sz w:val="20"/>
                <w:szCs w:val="20"/>
              </w:rPr>
              <w:t xml:space="preserve"> 6021, 6400,</w:t>
            </w:r>
            <w:r>
              <w:rPr>
                <w:sz w:val="20"/>
                <w:szCs w:val="20"/>
              </w:rPr>
              <w:t xml:space="preserve"> 6412, 6480, 6416)</w:t>
            </w:r>
          </w:p>
        </w:tc>
        <w:tc>
          <w:tcPr>
            <w:tcW w:w="408" w:type="pct"/>
            <w:vAlign w:val="center"/>
          </w:tcPr>
          <w:p w14:paraId="676061D2" w14:textId="77777777" w:rsidR="0076009B" w:rsidRPr="003F70B1" w:rsidRDefault="0076009B" w:rsidP="0076009B">
            <w:pPr>
              <w:pStyle w:val="TableParagraph"/>
              <w:jc w:val="center"/>
              <w:rPr>
                <w:w w:val="99"/>
                <w:sz w:val="20"/>
                <w:szCs w:val="20"/>
              </w:rPr>
            </w:pPr>
            <w:r w:rsidRPr="003F70B1">
              <w:rPr>
                <w:sz w:val="20"/>
                <w:szCs w:val="20"/>
              </w:rPr>
              <w:t>0</w:t>
            </w:r>
          </w:p>
        </w:tc>
        <w:tc>
          <w:tcPr>
            <w:tcW w:w="747" w:type="pct"/>
            <w:vAlign w:val="center"/>
          </w:tcPr>
          <w:p w14:paraId="7795AF6B" w14:textId="77777777" w:rsidR="0076009B" w:rsidRPr="003F70B1" w:rsidRDefault="0076009B" w:rsidP="0076009B">
            <w:pPr>
              <w:pStyle w:val="TableParagraph"/>
              <w:ind w:left="9" w:right="8"/>
              <w:jc w:val="center"/>
              <w:rPr>
                <w:sz w:val="20"/>
                <w:szCs w:val="20"/>
              </w:rPr>
            </w:pPr>
            <w:r w:rsidRPr="003F70B1">
              <w:rPr>
                <w:sz w:val="20"/>
                <w:szCs w:val="20"/>
              </w:rPr>
              <w:t xml:space="preserve">Fall, </w:t>
            </w:r>
            <w:proofErr w:type="spellStart"/>
            <w:r w:rsidRPr="003F70B1">
              <w:rPr>
                <w:sz w:val="20"/>
                <w:szCs w:val="20"/>
              </w:rPr>
              <w:t>Sp</w:t>
            </w:r>
            <w:proofErr w:type="spellEnd"/>
            <w:r w:rsidRPr="003F70B1">
              <w:rPr>
                <w:sz w:val="20"/>
                <w:szCs w:val="20"/>
              </w:rPr>
              <w:t>, Sum</w:t>
            </w:r>
          </w:p>
        </w:tc>
        <w:tc>
          <w:tcPr>
            <w:tcW w:w="448" w:type="pct"/>
            <w:vAlign w:val="center"/>
          </w:tcPr>
          <w:p w14:paraId="44779EEC" w14:textId="77777777" w:rsidR="0076009B" w:rsidRPr="003F70B1" w:rsidRDefault="0076009B" w:rsidP="0076009B">
            <w:pPr>
              <w:pStyle w:val="TableParagraph"/>
              <w:ind w:left="60" w:right="46"/>
              <w:jc w:val="center"/>
              <w:rPr>
                <w:sz w:val="20"/>
                <w:szCs w:val="20"/>
              </w:rPr>
            </w:pPr>
            <w:r w:rsidRPr="003F70B1">
              <w:rPr>
                <w:sz w:val="20"/>
                <w:szCs w:val="20"/>
              </w:rPr>
              <w:t>n/a</w:t>
            </w:r>
          </w:p>
        </w:tc>
      </w:tr>
      <w:tr w:rsidR="0076009B" w14:paraId="1C188063" w14:textId="77777777" w:rsidTr="0076009B">
        <w:trPr>
          <w:trHeight w:val="281"/>
        </w:trPr>
        <w:tc>
          <w:tcPr>
            <w:tcW w:w="594" w:type="pct"/>
            <w:shd w:val="clear" w:color="auto" w:fill="D9D9D9" w:themeFill="background1" w:themeFillShade="D9"/>
            <w:vAlign w:val="center"/>
          </w:tcPr>
          <w:p w14:paraId="30D90FA3" w14:textId="77777777" w:rsidR="0076009B" w:rsidRPr="0076009B" w:rsidRDefault="0076009B" w:rsidP="0076009B">
            <w:pPr>
              <w:pStyle w:val="TableParagraph"/>
              <w:ind w:left="30"/>
              <w:rPr>
                <w:b/>
                <w:sz w:val="24"/>
              </w:rPr>
            </w:pPr>
            <w:r w:rsidRPr="0076009B">
              <w:rPr>
                <w:b/>
                <w:sz w:val="24"/>
              </w:rPr>
              <w:t>Total</w:t>
            </w:r>
          </w:p>
        </w:tc>
        <w:tc>
          <w:tcPr>
            <w:tcW w:w="2803" w:type="pct"/>
            <w:shd w:val="clear" w:color="auto" w:fill="D9D9D9" w:themeFill="background1" w:themeFillShade="D9"/>
            <w:vAlign w:val="center"/>
          </w:tcPr>
          <w:p w14:paraId="1239B231" w14:textId="77777777" w:rsidR="0076009B" w:rsidRPr="0076009B" w:rsidRDefault="0076009B" w:rsidP="0076009B">
            <w:pPr>
              <w:pStyle w:val="TableParagraph"/>
              <w:ind w:left="1"/>
              <w:jc w:val="center"/>
              <w:rPr>
                <w:b/>
                <w:sz w:val="24"/>
              </w:rPr>
            </w:pPr>
            <w:r w:rsidRPr="0076009B">
              <w:rPr>
                <w:b/>
                <w:sz w:val="24"/>
              </w:rPr>
              <w:t>Core Credits</w:t>
            </w:r>
          </w:p>
        </w:tc>
        <w:tc>
          <w:tcPr>
            <w:tcW w:w="408" w:type="pct"/>
            <w:shd w:val="clear" w:color="auto" w:fill="D9D9D9" w:themeFill="background1" w:themeFillShade="D9"/>
            <w:vAlign w:val="center"/>
          </w:tcPr>
          <w:p w14:paraId="4A75AA56" w14:textId="77777777" w:rsidR="0076009B" w:rsidRPr="0076009B" w:rsidRDefault="0076009B" w:rsidP="0076009B">
            <w:pPr>
              <w:pStyle w:val="TableParagraph"/>
              <w:jc w:val="center"/>
              <w:rPr>
                <w:b/>
                <w:sz w:val="24"/>
              </w:rPr>
            </w:pPr>
            <w:r w:rsidRPr="0076009B">
              <w:rPr>
                <w:b/>
                <w:sz w:val="24"/>
              </w:rPr>
              <w:t>19</w:t>
            </w:r>
          </w:p>
        </w:tc>
        <w:tc>
          <w:tcPr>
            <w:tcW w:w="747" w:type="pct"/>
            <w:shd w:val="clear" w:color="auto" w:fill="D9D9D9" w:themeFill="background1" w:themeFillShade="D9"/>
          </w:tcPr>
          <w:p w14:paraId="1F148959" w14:textId="77777777" w:rsidR="0076009B" w:rsidRPr="0076009B" w:rsidRDefault="0076009B" w:rsidP="00E92772">
            <w:pPr>
              <w:pStyle w:val="TableParagraph"/>
              <w:rPr>
                <w:sz w:val="24"/>
              </w:rPr>
            </w:pPr>
          </w:p>
        </w:tc>
        <w:tc>
          <w:tcPr>
            <w:tcW w:w="448" w:type="pct"/>
            <w:shd w:val="clear" w:color="auto" w:fill="D9D9D9" w:themeFill="background1" w:themeFillShade="D9"/>
            <w:vAlign w:val="center"/>
          </w:tcPr>
          <w:p w14:paraId="71E5E895" w14:textId="77777777" w:rsidR="0076009B" w:rsidRPr="0076009B" w:rsidRDefault="0076009B" w:rsidP="0076009B">
            <w:pPr>
              <w:pStyle w:val="TableParagraph"/>
              <w:ind w:left="60" w:right="46"/>
              <w:jc w:val="center"/>
              <w:rPr>
                <w:sz w:val="24"/>
              </w:rPr>
            </w:pPr>
          </w:p>
        </w:tc>
      </w:tr>
      <w:tr w:rsidR="0076009B" w14:paraId="2AC2E70B" w14:textId="77777777" w:rsidTr="0076009B">
        <w:trPr>
          <w:trHeight w:val="165"/>
        </w:trPr>
        <w:tc>
          <w:tcPr>
            <w:tcW w:w="594" w:type="pct"/>
            <w:vMerge w:val="restart"/>
            <w:vAlign w:val="center"/>
          </w:tcPr>
          <w:p w14:paraId="2078DFF6" w14:textId="77777777" w:rsidR="0076009B" w:rsidRDefault="0076009B" w:rsidP="0076009B">
            <w:pPr>
              <w:pStyle w:val="TableParagraph"/>
              <w:ind w:left="30"/>
              <w:rPr>
                <w:b/>
                <w:sz w:val="18"/>
              </w:rPr>
            </w:pPr>
            <w:r>
              <w:rPr>
                <w:b/>
                <w:sz w:val="18"/>
              </w:rPr>
              <w:t>Course #</w:t>
            </w:r>
          </w:p>
        </w:tc>
        <w:tc>
          <w:tcPr>
            <w:tcW w:w="2803" w:type="pct"/>
            <w:vMerge w:val="restart"/>
            <w:vAlign w:val="center"/>
          </w:tcPr>
          <w:p w14:paraId="5834A2AD" w14:textId="77777777" w:rsidR="0076009B" w:rsidRDefault="0076009B" w:rsidP="0076009B">
            <w:pPr>
              <w:pStyle w:val="TableParagraph"/>
              <w:ind w:left="1"/>
              <w:jc w:val="center"/>
              <w:rPr>
                <w:b/>
                <w:sz w:val="18"/>
              </w:rPr>
            </w:pPr>
            <w:r>
              <w:rPr>
                <w:b/>
                <w:sz w:val="18"/>
              </w:rPr>
              <w:t>Required Program-Specific Courses</w:t>
            </w:r>
          </w:p>
        </w:tc>
        <w:tc>
          <w:tcPr>
            <w:tcW w:w="408" w:type="pct"/>
            <w:vMerge w:val="restart"/>
            <w:vAlign w:val="center"/>
          </w:tcPr>
          <w:p w14:paraId="7651BD88" w14:textId="77777777" w:rsidR="0076009B" w:rsidRDefault="0076009B" w:rsidP="0076009B">
            <w:pPr>
              <w:pStyle w:val="TableParagraph"/>
              <w:jc w:val="center"/>
              <w:rPr>
                <w:b/>
                <w:sz w:val="18"/>
              </w:rPr>
            </w:pPr>
            <w:r>
              <w:rPr>
                <w:b/>
                <w:sz w:val="18"/>
              </w:rPr>
              <w:t>Credits</w:t>
            </w:r>
          </w:p>
        </w:tc>
        <w:tc>
          <w:tcPr>
            <w:tcW w:w="1195" w:type="pct"/>
            <w:gridSpan w:val="2"/>
            <w:tcBorders>
              <w:bottom w:val="nil"/>
              <w:right w:val="single" w:sz="12" w:space="0" w:color="auto"/>
            </w:tcBorders>
            <w:vAlign w:val="center"/>
          </w:tcPr>
          <w:p w14:paraId="38E0FFD2" w14:textId="77777777" w:rsidR="0076009B" w:rsidRDefault="0076009B" w:rsidP="0076009B">
            <w:pPr>
              <w:pStyle w:val="TableParagraph"/>
              <w:ind w:left="76"/>
              <w:jc w:val="center"/>
              <w:rPr>
                <w:b/>
                <w:sz w:val="18"/>
              </w:rPr>
            </w:pPr>
            <w:r>
              <w:rPr>
                <w:b/>
                <w:sz w:val="18"/>
              </w:rPr>
              <w:t>Semesters Offered</w:t>
            </w:r>
          </w:p>
        </w:tc>
      </w:tr>
      <w:tr w:rsidR="0076009B" w14:paraId="221EB9FF" w14:textId="77777777" w:rsidTr="0076009B">
        <w:trPr>
          <w:trHeight w:val="165"/>
        </w:trPr>
        <w:tc>
          <w:tcPr>
            <w:tcW w:w="594" w:type="pct"/>
            <w:vMerge/>
            <w:vAlign w:val="center"/>
          </w:tcPr>
          <w:p w14:paraId="3EE6A500" w14:textId="77777777" w:rsidR="0076009B" w:rsidRPr="0076009B" w:rsidRDefault="0076009B" w:rsidP="0076009B">
            <w:pPr>
              <w:pStyle w:val="TableParagraph"/>
              <w:ind w:left="30"/>
              <w:rPr>
                <w:b/>
                <w:sz w:val="18"/>
              </w:rPr>
            </w:pPr>
          </w:p>
        </w:tc>
        <w:tc>
          <w:tcPr>
            <w:tcW w:w="2803" w:type="pct"/>
            <w:vMerge/>
            <w:vAlign w:val="center"/>
          </w:tcPr>
          <w:p w14:paraId="3154C140" w14:textId="77777777" w:rsidR="0076009B" w:rsidRPr="0076009B" w:rsidRDefault="0076009B" w:rsidP="0076009B">
            <w:pPr>
              <w:pStyle w:val="TableParagraph"/>
              <w:ind w:left="1"/>
              <w:jc w:val="center"/>
              <w:rPr>
                <w:b/>
                <w:sz w:val="18"/>
              </w:rPr>
            </w:pPr>
          </w:p>
        </w:tc>
        <w:tc>
          <w:tcPr>
            <w:tcW w:w="408" w:type="pct"/>
            <w:vMerge/>
            <w:vAlign w:val="center"/>
          </w:tcPr>
          <w:p w14:paraId="1B867C55" w14:textId="77777777" w:rsidR="0076009B" w:rsidRPr="0076009B" w:rsidRDefault="0076009B" w:rsidP="0076009B">
            <w:pPr>
              <w:pStyle w:val="TableParagraph"/>
              <w:jc w:val="center"/>
              <w:rPr>
                <w:b/>
                <w:sz w:val="18"/>
              </w:rPr>
            </w:pPr>
          </w:p>
        </w:tc>
        <w:tc>
          <w:tcPr>
            <w:tcW w:w="747" w:type="pct"/>
            <w:tcBorders>
              <w:bottom w:val="nil"/>
              <w:right w:val="single" w:sz="12" w:space="0" w:color="auto"/>
            </w:tcBorders>
            <w:vAlign w:val="center"/>
          </w:tcPr>
          <w:p w14:paraId="115C98AE" w14:textId="77777777" w:rsidR="0076009B" w:rsidRDefault="0076009B" w:rsidP="0076009B">
            <w:pPr>
              <w:pStyle w:val="TableParagraph"/>
              <w:jc w:val="center"/>
              <w:rPr>
                <w:b/>
                <w:sz w:val="18"/>
              </w:rPr>
            </w:pPr>
            <w:r>
              <w:rPr>
                <w:b/>
                <w:sz w:val="18"/>
              </w:rPr>
              <w:t>Residential</w:t>
            </w:r>
          </w:p>
        </w:tc>
        <w:tc>
          <w:tcPr>
            <w:tcW w:w="448" w:type="pct"/>
            <w:tcBorders>
              <w:bottom w:val="nil"/>
              <w:right w:val="single" w:sz="12" w:space="0" w:color="auto"/>
            </w:tcBorders>
            <w:vAlign w:val="center"/>
          </w:tcPr>
          <w:p w14:paraId="285A0FD9" w14:textId="77777777" w:rsidR="0076009B" w:rsidRDefault="0076009B" w:rsidP="0076009B">
            <w:pPr>
              <w:pStyle w:val="TableParagraph"/>
              <w:ind w:left="46"/>
              <w:jc w:val="center"/>
              <w:rPr>
                <w:b/>
                <w:sz w:val="18"/>
              </w:rPr>
            </w:pPr>
            <w:r>
              <w:rPr>
                <w:b/>
                <w:sz w:val="18"/>
              </w:rPr>
              <w:t>Online</w:t>
            </w:r>
          </w:p>
        </w:tc>
      </w:tr>
      <w:tr w:rsidR="0076009B" w14:paraId="546A3934" w14:textId="77777777" w:rsidTr="0076009B">
        <w:trPr>
          <w:trHeight w:val="639"/>
        </w:trPr>
        <w:tc>
          <w:tcPr>
            <w:tcW w:w="594" w:type="pct"/>
            <w:vAlign w:val="center"/>
          </w:tcPr>
          <w:p w14:paraId="3A48E6ED" w14:textId="77777777" w:rsidR="0076009B" w:rsidRDefault="0076009B" w:rsidP="0076009B">
            <w:pPr>
              <w:pStyle w:val="TableParagraph"/>
              <w:ind w:left="30"/>
              <w:rPr>
                <w:sz w:val="18"/>
              </w:rPr>
            </w:pPr>
            <w:r>
              <w:rPr>
                <w:sz w:val="18"/>
              </w:rPr>
              <w:t>PUBH 6480</w:t>
            </w:r>
          </w:p>
        </w:tc>
        <w:tc>
          <w:tcPr>
            <w:tcW w:w="2803" w:type="pct"/>
            <w:vAlign w:val="center"/>
          </w:tcPr>
          <w:p w14:paraId="19CFEF89" w14:textId="77777777" w:rsidR="0076009B" w:rsidRDefault="0076009B" w:rsidP="0076009B">
            <w:pPr>
              <w:pStyle w:val="TableParagraph"/>
              <w:jc w:val="center"/>
              <w:rPr>
                <w:sz w:val="20"/>
              </w:rPr>
            </w:pPr>
            <w:r w:rsidRPr="00315ABE">
              <w:rPr>
                <w:sz w:val="20"/>
              </w:rPr>
              <w:t>Public Health in Humanitarian Settings</w:t>
            </w:r>
          </w:p>
        </w:tc>
        <w:tc>
          <w:tcPr>
            <w:tcW w:w="408" w:type="pct"/>
            <w:vAlign w:val="center"/>
          </w:tcPr>
          <w:p w14:paraId="592521A7" w14:textId="77777777" w:rsidR="0076009B" w:rsidRDefault="0076009B" w:rsidP="0076009B">
            <w:pPr>
              <w:pStyle w:val="TableParagraph"/>
              <w:jc w:val="center"/>
              <w:rPr>
                <w:sz w:val="20"/>
              </w:rPr>
            </w:pPr>
            <w:r>
              <w:rPr>
                <w:w w:val="99"/>
                <w:sz w:val="20"/>
              </w:rPr>
              <w:t>2</w:t>
            </w:r>
          </w:p>
        </w:tc>
        <w:tc>
          <w:tcPr>
            <w:tcW w:w="747" w:type="pct"/>
            <w:vAlign w:val="center"/>
          </w:tcPr>
          <w:p w14:paraId="0088D711" w14:textId="77777777" w:rsidR="0076009B" w:rsidRDefault="0076009B" w:rsidP="0076009B">
            <w:pPr>
              <w:pStyle w:val="TableParagraph"/>
              <w:jc w:val="center"/>
              <w:rPr>
                <w:sz w:val="20"/>
              </w:rPr>
            </w:pPr>
            <w:r>
              <w:rPr>
                <w:sz w:val="20"/>
              </w:rPr>
              <w:t>Fall</w:t>
            </w:r>
          </w:p>
        </w:tc>
        <w:tc>
          <w:tcPr>
            <w:tcW w:w="448" w:type="pct"/>
            <w:tcBorders>
              <w:right w:val="single" w:sz="12" w:space="0" w:color="auto"/>
            </w:tcBorders>
            <w:vAlign w:val="center"/>
          </w:tcPr>
          <w:p w14:paraId="1CAF6106" w14:textId="77777777" w:rsidR="0076009B" w:rsidRDefault="0076009B" w:rsidP="0076009B">
            <w:pPr>
              <w:pStyle w:val="TableParagraph"/>
              <w:ind w:left="46"/>
              <w:jc w:val="center"/>
              <w:rPr>
                <w:sz w:val="19"/>
              </w:rPr>
            </w:pPr>
          </w:p>
          <w:p w14:paraId="0F29DF5A" w14:textId="77777777" w:rsidR="0076009B" w:rsidRDefault="0076009B" w:rsidP="0076009B">
            <w:pPr>
              <w:pStyle w:val="TableParagraph"/>
              <w:ind w:left="46"/>
              <w:jc w:val="center"/>
              <w:rPr>
                <w:sz w:val="20"/>
              </w:rPr>
            </w:pPr>
            <w:r>
              <w:rPr>
                <w:sz w:val="20"/>
              </w:rPr>
              <w:t>Sp1, Sum</w:t>
            </w:r>
          </w:p>
        </w:tc>
      </w:tr>
      <w:tr w:rsidR="0076009B" w14:paraId="5BF43825" w14:textId="77777777" w:rsidTr="0076009B">
        <w:trPr>
          <w:trHeight w:val="639"/>
        </w:trPr>
        <w:tc>
          <w:tcPr>
            <w:tcW w:w="594" w:type="pct"/>
            <w:vAlign w:val="center"/>
          </w:tcPr>
          <w:p w14:paraId="5758F61A" w14:textId="77777777" w:rsidR="0076009B" w:rsidRDefault="0076009B" w:rsidP="0076009B">
            <w:pPr>
              <w:pStyle w:val="TableParagraph"/>
              <w:ind w:left="30"/>
              <w:rPr>
                <w:sz w:val="18"/>
              </w:rPr>
            </w:pPr>
            <w:r w:rsidRPr="002A5EF1">
              <w:rPr>
                <w:sz w:val="18"/>
              </w:rPr>
              <w:t>PUBH 6467</w:t>
            </w:r>
          </w:p>
        </w:tc>
        <w:tc>
          <w:tcPr>
            <w:tcW w:w="2803" w:type="pct"/>
            <w:vAlign w:val="center"/>
          </w:tcPr>
          <w:p w14:paraId="0AE63411" w14:textId="77777777" w:rsidR="0076009B" w:rsidRDefault="0076009B" w:rsidP="0076009B">
            <w:pPr>
              <w:pStyle w:val="TableParagraph"/>
              <w:ind w:left="1" w:hanging="1332"/>
              <w:jc w:val="center"/>
              <w:rPr>
                <w:sz w:val="20"/>
              </w:rPr>
            </w:pPr>
            <w:r>
              <w:rPr>
                <w:sz w:val="20"/>
              </w:rPr>
              <w:t>Ethics, Accountability, and Current Topics in Humanitarian Assistance</w:t>
            </w:r>
          </w:p>
          <w:p w14:paraId="3C6823E0" w14:textId="77777777" w:rsidR="0076009B" w:rsidRPr="00315ABE" w:rsidRDefault="0076009B" w:rsidP="0076009B">
            <w:pPr>
              <w:pStyle w:val="TableParagraph"/>
              <w:ind w:left="1"/>
              <w:jc w:val="center"/>
              <w:rPr>
                <w:sz w:val="20"/>
              </w:rPr>
            </w:pPr>
            <w:r w:rsidRPr="00315ABE">
              <w:rPr>
                <w:sz w:val="20"/>
              </w:rPr>
              <w:t>(Pre or corequisite: PUBH 6480)</w:t>
            </w:r>
          </w:p>
        </w:tc>
        <w:tc>
          <w:tcPr>
            <w:tcW w:w="408" w:type="pct"/>
            <w:vAlign w:val="center"/>
          </w:tcPr>
          <w:p w14:paraId="02352EF5" w14:textId="77777777" w:rsidR="0076009B" w:rsidRDefault="0076009B" w:rsidP="0076009B">
            <w:pPr>
              <w:pStyle w:val="TableParagraph"/>
              <w:jc w:val="center"/>
              <w:rPr>
                <w:w w:val="99"/>
                <w:sz w:val="20"/>
              </w:rPr>
            </w:pPr>
            <w:r w:rsidRPr="00537FBE">
              <w:rPr>
                <w:w w:val="99"/>
                <w:sz w:val="20"/>
              </w:rPr>
              <w:t>3</w:t>
            </w:r>
          </w:p>
        </w:tc>
        <w:tc>
          <w:tcPr>
            <w:tcW w:w="747" w:type="pct"/>
            <w:vAlign w:val="center"/>
          </w:tcPr>
          <w:p w14:paraId="4D5713AB" w14:textId="77777777" w:rsidR="0076009B" w:rsidRDefault="0076009B" w:rsidP="0076009B">
            <w:pPr>
              <w:pStyle w:val="TableParagraph"/>
              <w:jc w:val="center"/>
              <w:rPr>
                <w:sz w:val="20"/>
              </w:rPr>
            </w:pPr>
            <w:r>
              <w:rPr>
                <w:sz w:val="20"/>
              </w:rPr>
              <w:t>Fall</w:t>
            </w:r>
          </w:p>
        </w:tc>
        <w:tc>
          <w:tcPr>
            <w:tcW w:w="448" w:type="pct"/>
            <w:tcBorders>
              <w:right w:val="single" w:sz="12" w:space="0" w:color="auto"/>
            </w:tcBorders>
            <w:vAlign w:val="center"/>
          </w:tcPr>
          <w:p w14:paraId="209A567A" w14:textId="77777777" w:rsidR="0076009B" w:rsidRDefault="0076009B" w:rsidP="0076009B">
            <w:pPr>
              <w:pStyle w:val="TableParagraph"/>
              <w:ind w:left="46"/>
              <w:jc w:val="center"/>
              <w:rPr>
                <w:sz w:val="19"/>
              </w:rPr>
            </w:pPr>
          </w:p>
        </w:tc>
      </w:tr>
      <w:tr w:rsidR="0076009B" w14:paraId="7CEC1C56" w14:textId="77777777" w:rsidTr="0076009B">
        <w:trPr>
          <w:trHeight w:val="639"/>
        </w:trPr>
        <w:tc>
          <w:tcPr>
            <w:tcW w:w="594" w:type="pct"/>
            <w:vAlign w:val="center"/>
          </w:tcPr>
          <w:p w14:paraId="273F92CA" w14:textId="77777777" w:rsidR="0076009B" w:rsidRDefault="0076009B" w:rsidP="0076009B">
            <w:pPr>
              <w:pStyle w:val="TableParagraph"/>
              <w:ind w:left="30"/>
              <w:rPr>
                <w:sz w:val="18"/>
              </w:rPr>
            </w:pPr>
            <w:r w:rsidRPr="00F23CBB">
              <w:rPr>
                <w:color w:val="000000"/>
                <w:sz w:val="20"/>
                <w:szCs w:val="20"/>
              </w:rPr>
              <w:t>PUBH 6468</w:t>
            </w:r>
          </w:p>
        </w:tc>
        <w:tc>
          <w:tcPr>
            <w:tcW w:w="2803" w:type="pct"/>
            <w:vAlign w:val="center"/>
          </w:tcPr>
          <w:p w14:paraId="4CEF0721" w14:textId="77777777" w:rsidR="0076009B" w:rsidRPr="00315ABE" w:rsidRDefault="0076009B" w:rsidP="0076009B">
            <w:pPr>
              <w:widowControl/>
              <w:ind w:left="1"/>
              <w:jc w:val="center"/>
            </w:pPr>
            <w:r w:rsidRPr="006F21C6">
              <w:rPr>
                <w:sz w:val="20"/>
                <w:szCs w:val="20"/>
              </w:rPr>
              <w:t>Prep</w:t>
            </w:r>
            <w:r>
              <w:rPr>
                <w:sz w:val="20"/>
                <w:szCs w:val="20"/>
              </w:rPr>
              <w:t xml:space="preserve">aration </w:t>
            </w:r>
            <w:r w:rsidRPr="006F21C6">
              <w:rPr>
                <w:sz w:val="20"/>
                <w:szCs w:val="20"/>
              </w:rPr>
              <w:t>&amp; Response</w:t>
            </w:r>
            <w:r>
              <w:rPr>
                <w:sz w:val="20"/>
                <w:szCs w:val="20"/>
              </w:rPr>
              <w:t xml:space="preserve"> to</w:t>
            </w:r>
            <w:r w:rsidRPr="006F21C6">
              <w:rPr>
                <w:sz w:val="20"/>
                <w:szCs w:val="20"/>
              </w:rPr>
              <w:t xml:space="preserve"> Epi</w:t>
            </w:r>
            <w:r>
              <w:rPr>
                <w:sz w:val="20"/>
                <w:szCs w:val="20"/>
              </w:rPr>
              <w:t>demics</w:t>
            </w:r>
            <w:r w:rsidRPr="006F21C6">
              <w:rPr>
                <w:sz w:val="20"/>
                <w:szCs w:val="20"/>
              </w:rPr>
              <w:t>, Pandemic</w:t>
            </w:r>
            <w:r>
              <w:rPr>
                <w:sz w:val="20"/>
                <w:szCs w:val="20"/>
              </w:rPr>
              <w:t>s</w:t>
            </w:r>
            <w:r w:rsidRPr="006F21C6">
              <w:rPr>
                <w:sz w:val="20"/>
                <w:szCs w:val="20"/>
              </w:rPr>
              <w:t xml:space="preserve">, </w:t>
            </w:r>
            <w:r>
              <w:rPr>
                <w:sz w:val="20"/>
                <w:szCs w:val="20"/>
              </w:rPr>
              <w:t xml:space="preserve">Mass Health </w:t>
            </w:r>
            <w:r w:rsidRPr="006F21C6">
              <w:rPr>
                <w:sz w:val="20"/>
                <w:szCs w:val="20"/>
              </w:rPr>
              <w:t>Emergenc</w:t>
            </w:r>
            <w:r>
              <w:rPr>
                <w:sz w:val="20"/>
                <w:szCs w:val="20"/>
              </w:rPr>
              <w:t>ies</w:t>
            </w:r>
            <w:r w:rsidRPr="006F21C6">
              <w:rPr>
                <w:sz w:val="20"/>
                <w:szCs w:val="20"/>
              </w:rPr>
              <w:t xml:space="preserve">, </w:t>
            </w:r>
            <w:r>
              <w:rPr>
                <w:sz w:val="20"/>
                <w:szCs w:val="20"/>
              </w:rPr>
              <w:t xml:space="preserve">and </w:t>
            </w:r>
            <w:r w:rsidRPr="006F21C6">
              <w:rPr>
                <w:sz w:val="20"/>
                <w:szCs w:val="20"/>
              </w:rPr>
              <w:t>Disaster</w:t>
            </w:r>
            <w:r>
              <w:rPr>
                <w:sz w:val="20"/>
                <w:szCs w:val="20"/>
              </w:rPr>
              <w:t>s</w:t>
            </w:r>
          </w:p>
        </w:tc>
        <w:tc>
          <w:tcPr>
            <w:tcW w:w="408" w:type="pct"/>
            <w:vAlign w:val="center"/>
          </w:tcPr>
          <w:p w14:paraId="08F15C3A" w14:textId="77777777" w:rsidR="0076009B" w:rsidRDefault="0076009B" w:rsidP="0076009B">
            <w:pPr>
              <w:pStyle w:val="TableParagraph"/>
              <w:jc w:val="center"/>
              <w:rPr>
                <w:w w:val="99"/>
                <w:sz w:val="20"/>
              </w:rPr>
            </w:pPr>
            <w:r w:rsidRPr="006F21C6">
              <w:rPr>
                <w:w w:val="99"/>
                <w:sz w:val="20"/>
                <w:szCs w:val="20"/>
              </w:rPr>
              <w:t>2</w:t>
            </w:r>
          </w:p>
        </w:tc>
        <w:tc>
          <w:tcPr>
            <w:tcW w:w="747" w:type="pct"/>
            <w:vAlign w:val="center"/>
          </w:tcPr>
          <w:p w14:paraId="2E6BCB61" w14:textId="77777777" w:rsidR="0076009B" w:rsidRDefault="0076009B" w:rsidP="0076009B">
            <w:pPr>
              <w:pStyle w:val="TableParagraph"/>
              <w:jc w:val="center"/>
              <w:rPr>
                <w:sz w:val="20"/>
              </w:rPr>
            </w:pPr>
            <w:r w:rsidRPr="006F21C6">
              <w:rPr>
                <w:sz w:val="20"/>
                <w:szCs w:val="20"/>
              </w:rPr>
              <w:t>Fall</w:t>
            </w:r>
          </w:p>
        </w:tc>
        <w:tc>
          <w:tcPr>
            <w:tcW w:w="448" w:type="pct"/>
            <w:tcBorders>
              <w:right w:val="single" w:sz="12" w:space="0" w:color="auto"/>
            </w:tcBorders>
            <w:vAlign w:val="center"/>
          </w:tcPr>
          <w:p w14:paraId="78660574" w14:textId="77777777" w:rsidR="0076009B" w:rsidRDefault="0076009B" w:rsidP="0076009B">
            <w:pPr>
              <w:pStyle w:val="TableParagraph"/>
              <w:ind w:left="46"/>
              <w:jc w:val="center"/>
              <w:rPr>
                <w:sz w:val="19"/>
              </w:rPr>
            </w:pPr>
          </w:p>
        </w:tc>
      </w:tr>
      <w:tr w:rsidR="0076009B" w14:paraId="44C87991" w14:textId="77777777" w:rsidTr="0076009B">
        <w:trPr>
          <w:trHeight w:val="639"/>
        </w:trPr>
        <w:tc>
          <w:tcPr>
            <w:tcW w:w="594" w:type="pct"/>
            <w:vAlign w:val="center"/>
          </w:tcPr>
          <w:p w14:paraId="2C97B932" w14:textId="77777777" w:rsidR="0076009B" w:rsidRPr="00F23CBB" w:rsidRDefault="0076009B" w:rsidP="0076009B">
            <w:pPr>
              <w:pStyle w:val="TableParagraph"/>
              <w:ind w:left="30"/>
              <w:rPr>
                <w:color w:val="000000"/>
                <w:sz w:val="20"/>
                <w:szCs w:val="20"/>
              </w:rPr>
            </w:pPr>
            <w:r>
              <w:rPr>
                <w:sz w:val="18"/>
              </w:rPr>
              <w:t>PUBH 6462</w:t>
            </w:r>
          </w:p>
        </w:tc>
        <w:tc>
          <w:tcPr>
            <w:tcW w:w="2803" w:type="pct"/>
            <w:vAlign w:val="center"/>
          </w:tcPr>
          <w:p w14:paraId="53A87E51" w14:textId="77777777" w:rsidR="0076009B" w:rsidRDefault="0076009B" w:rsidP="0076009B">
            <w:pPr>
              <w:pStyle w:val="TableParagraph"/>
              <w:ind w:left="1"/>
              <w:jc w:val="center"/>
              <w:rPr>
                <w:sz w:val="20"/>
              </w:rPr>
            </w:pPr>
            <w:r>
              <w:rPr>
                <w:sz w:val="20"/>
              </w:rPr>
              <w:t>Nutrition and Food in Large Humanitarian Emergencies</w:t>
            </w:r>
          </w:p>
          <w:p w14:paraId="0202CA63" w14:textId="77777777" w:rsidR="0076009B" w:rsidRPr="006F21C6" w:rsidRDefault="0076009B" w:rsidP="0076009B">
            <w:pPr>
              <w:widowControl/>
              <w:ind w:left="1"/>
              <w:jc w:val="center"/>
              <w:rPr>
                <w:sz w:val="20"/>
                <w:szCs w:val="20"/>
              </w:rPr>
            </w:pPr>
            <w:r>
              <w:rPr>
                <w:sz w:val="20"/>
              </w:rPr>
              <w:t>(Pre or corequisite: PUBH 6480)</w:t>
            </w:r>
          </w:p>
        </w:tc>
        <w:tc>
          <w:tcPr>
            <w:tcW w:w="408" w:type="pct"/>
            <w:vAlign w:val="center"/>
          </w:tcPr>
          <w:p w14:paraId="401AED17" w14:textId="77777777" w:rsidR="0076009B" w:rsidRPr="006F21C6" w:rsidRDefault="0076009B" w:rsidP="0076009B">
            <w:pPr>
              <w:pStyle w:val="TableParagraph"/>
              <w:jc w:val="center"/>
              <w:rPr>
                <w:w w:val="99"/>
                <w:sz w:val="20"/>
                <w:szCs w:val="20"/>
              </w:rPr>
            </w:pPr>
            <w:r>
              <w:rPr>
                <w:w w:val="99"/>
                <w:sz w:val="20"/>
              </w:rPr>
              <w:t>1</w:t>
            </w:r>
          </w:p>
        </w:tc>
        <w:tc>
          <w:tcPr>
            <w:tcW w:w="747" w:type="pct"/>
            <w:vAlign w:val="center"/>
          </w:tcPr>
          <w:p w14:paraId="64065CE1" w14:textId="77777777" w:rsidR="0076009B" w:rsidRPr="006F21C6" w:rsidRDefault="0076009B" w:rsidP="0076009B">
            <w:pPr>
              <w:pStyle w:val="TableParagraph"/>
              <w:jc w:val="center"/>
              <w:rPr>
                <w:sz w:val="20"/>
                <w:szCs w:val="20"/>
              </w:rPr>
            </w:pPr>
            <w:r>
              <w:rPr>
                <w:sz w:val="20"/>
              </w:rPr>
              <w:t>Spring</w:t>
            </w:r>
          </w:p>
        </w:tc>
        <w:tc>
          <w:tcPr>
            <w:tcW w:w="448" w:type="pct"/>
            <w:tcBorders>
              <w:right w:val="single" w:sz="12" w:space="0" w:color="auto"/>
            </w:tcBorders>
            <w:vAlign w:val="center"/>
          </w:tcPr>
          <w:p w14:paraId="63260631" w14:textId="77777777" w:rsidR="0076009B" w:rsidRDefault="0076009B" w:rsidP="0076009B">
            <w:pPr>
              <w:pStyle w:val="TableParagraph"/>
              <w:ind w:left="46"/>
              <w:jc w:val="center"/>
              <w:rPr>
                <w:sz w:val="19"/>
              </w:rPr>
            </w:pPr>
          </w:p>
        </w:tc>
      </w:tr>
      <w:tr w:rsidR="0076009B" w14:paraId="08EDD6AD" w14:textId="77777777" w:rsidTr="0076009B">
        <w:trPr>
          <w:trHeight w:val="488"/>
        </w:trPr>
        <w:tc>
          <w:tcPr>
            <w:tcW w:w="594" w:type="pct"/>
            <w:vAlign w:val="center"/>
          </w:tcPr>
          <w:p w14:paraId="5594E5ED" w14:textId="77777777" w:rsidR="0076009B" w:rsidRDefault="0076009B" w:rsidP="0076009B">
            <w:pPr>
              <w:pStyle w:val="TableParagraph"/>
              <w:ind w:left="30"/>
              <w:rPr>
                <w:sz w:val="18"/>
              </w:rPr>
            </w:pPr>
            <w:r>
              <w:rPr>
                <w:sz w:val="18"/>
              </w:rPr>
              <w:lastRenderedPageBreak/>
              <w:t>PUBH 6400</w:t>
            </w:r>
          </w:p>
        </w:tc>
        <w:tc>
          <w:tcPr>
            <w:tcW w:w="2803" w:type="pct"/>
            <w:vAlign w:val="center"/>
          </w:tcPr>
          <w:p w14:paraId="4C45A138" w14:textId="77777777" w:rsidR="0076009B" w:rsidRDefault="0076009B" w:rsidP="0076009B">
            <w:pPr>
              <w:pStyle w:val="TableParagraph"/>
              <w:ind w:left="1"/>
              <w:jc w:val="center"/>
              <w:rPr>
                <w:sz w:val="20"/>
              </w:rPr>
            </w:pPr>
            <w:r>
              <w:rPr>
                <w:sz w:val="20"/>
              </w:rPr>
              <w:t>Global Health Frameworks</w:t>
            </w:r>
          </w:p>
        </w:tc>
        <w:tc>
          <w:tcPr>
            <w:tcW w:w="408" w:type="pct"/>
            <w:vAlign w:val="center"/>
          </w:tcPr>
          <w:p w14:paraId="2646BF4E" w14:textId="77777777" w:rsidR="0076009B" w:rsidRDefault="0076009B" w:rsidP="0076009B">
            <w:pPr>
              <w:pStyle w:val="TableParagraph"/>
              <w:jc w:val="center"/>
              <w:rPr>
                <w:sz w:val="20"/>
              </w:rPr>
            </w:pPr>
            <w:r>
              <w:rPr>
                <w:w w:val="99"/>
                <w:sz w:val="20"/>
              </w:rPr>
              <w:t>2</w:t>
            </w:r>
          </w:p>
        </w:tc>
        <w:tc>
          <w:tcPr>
            <w:tcW w:w="747" w:type="pct"/>
            <w:vAlign w:val="center"/>
          </w:tcPr>
          <w:p w14:paraId="0325E4A3" w14:textId="77777777" w:rsidR="0076009B" w:rsidRDefault="0076009B" w:rsidP="0076009B">
            <w:pPr>
              <w:pStyle w:val="TableParagraph"/>
              <w:jc w:val="center"/>
              <w:rPr>
                <w:sz w:val="20"/>
              </w:rPr>
            </w:pPr>
            <w:r>
              <w:rPr>
                <w:sz w:val="20"/>
              </w:rPr>
              <w:t>Fall</w:t>
            </w:r>
          </w:p>
        </w:tc>
        <w:tc>
          <w:tcPr>
            <w:tcW w:w="448" w:type="pct"/>
            <w:tcBorders>
              <w:right w:val="single" w:sz="12" w:space="0" w:color="auto"/>
            </w:tcBorders>
            <w:vAlign w:val="center"/>
          </w:tcPr>
          <w:p w14:paraId="5FC0F7C3" w14:textId="77777777" w:rsidR="0076009B" w:rsidRDefault="0076009B" w:rsidP="0076009B">
            <w:pPr>
              <w:pStyle w:val="TableParagraph"/>
              <w:ind w:left="46"/>
              <w:jc w:val="center"/>
              <w:rPr>
                <w:sz w:val="20"/>
              </w:rPr>
            </w:pPr>
            <w:r>
              <w:rPr>
                <w:sz w:val="20"/>
              </w:rPr>
              <w:t>Fall, Sp</w:t>
            </w:r>
            <w:r>
              <w:rPr>
                <w:spacing w:val="-16"/>
                <w:sz w:val="20"/>
              </w:rPr>
              <w:t>2</w:t>
            </w:r>
          </w:p>
        </w:tc>
      </w:tr>
      <w:tr w:rsidR="0076009B" w14:paraId="64799FE2" w14:textId="77777777" w:rsidTr="0076009B">
        <w:trPr>
          <w:trHeight w:val="487"/>
        </w:trPr>
        <w:tc>
          <w:tcPr>
            <w:tcW w:w="594" w:type="pct"/>
            <w:vAlign w:val="center"/>
          </w:tcPr>
          <w:p w14:paraId="73BB14C7" w14:textId="77777777" w:rsidR="0076009B" w:rsidRDefault="0076009B" w:rsidP="0076009B">
            <w:pPr>
              <w:pStyle w:val="TableParagraph"/>
              <w:ind w:left="30"/>
              <w:rPr>
                <w:sz w:val="18"/>
              </w:rPr>
            </w:pPr>
            <w:r>
              <w:rPr>
                <w:sz w:val="18"/>
              </w:rPr>
              <w:t>PUBH 6410</w:t>
            </w:r>
          </w:p>
        </w:tc>
        <w:tc>
          <w:tcPr>
            <w:tcW w:w="2803" w:type="pct"/>
            <w:vAlign w:val="center"/>
          </w:tcPr>
          <w:p w14:paraId="6B19148B" w14:textId="77777777" w:rsidR="0076009B" w:rsidRPr="00537FBE" w:rsidRDefault="0076009B" w:rsidP="0076009B">
            <w:pPr>
              <w:pStyle w:val="TableParagraph"/>
              <w:ind w:left="1"/>
              <w:jc w:val="center"/>
              <w:rPr>
                <w:sz w:val="20"/>
                <w:highlight w:val="cyan"/>
              </w:rPr>
            </w:pPr>
            <w:r w:rsidRPr="00315ABE">
              <w:rPr>
                <w:sz w:val="20"/>
              </w:rPr>
              <w:t>Global Health Study Design</w:t>
            </w:r>
          </w:p>
        </w:tc>
        <w:tc>
          <w:tcPr>
            <w:tcW w:w="408" w:type="pct"/>
            <w:vAlign w:val="center"/>
          </w:tcPr>
          <w:p w14:paraId="3C361B3F" w14:textId="77777777" w:rsidR="0076009B" w:rsidRPr="009C0C0E" w:rsidRDefault="0076009B" w:rsidP="0076009B">
            <w:pPr>
              <w:pStyle w:val="TableParagraph"/>
              <w:jc w:val="center"/>
              <w:rPr>
                <w:sz w:val="20"/>
              </w:rPr>
            </w:pPr>
            <w:r w:rsidRPr="009C0C0E">
              <w:rPr>
                <w:w w:val="99"/>
                <w:sz w:val="20"/>
              </w:rPr>
              <w:t>1</w:t>
            </w:r>
          </w:p>
        </w:tc>
        <w:tc>
          <w:tcPr>
            <w:tcW w:w="747" w:type="pct"/>
            <w:vAlign w:val="center"/>
          </w:tcPr>
          <w:p w14:paraId="02C01862" w14:textId="77777777" w:rsidR="0076009B" w:rsidRDefault="0076009B" w:rsidP="0076009B">
            <w:pPr>
              <w:pStyle w:val="TableParagraph"/>
              <w:jc w:val="center"/>
              <w:rPr>
                <w:sz w:val="20"/>
              </w:rPr>
            </w:pPr>
            <w:r>
              <w:rPr>
                <w:sz w:val="20"/>
              </w:rPr>
              <w:t xml:space="preserve">Fall, </w:t>
            </w:r>
            <w:proofErr w:type="spellStart"/>
            <w:r>
              <w:rPr>
                <w:sz w:val="20"/>
              </w:rPr>
              <w:t>Sp</w:t>
            </w:r>
            <w:proofErr w:type="spellEnd"/>
          </w:p>
        </w:tc>
        <w:tc>
          <w:tcPr>
            <w:tcW w:w="448" w:type="pct"/>
            <w:tcBorders>
              <w:right w:val="single" w:sz="12" w:space="0" w:color="auto"/>
            </w:tcBorders>
            <w:vAlign w:val="center"/>
          </w:tcPr>
          <w:p w14:paraId="1E740893" w14:textId="77777777" w:rsidR="0076009B" w:rsidRDefault="0076009B" w:rsidP="0076009B">
            <w:pPr>
              <w:pStyle w:val="TableParagraph"/>
              <w:ind w:left="46"/>
              <w:jc w:val="center"/>
              <w:rPr>
                <w:sz w:val="18"/>
              </w:rPr>
            </w:pPr>
          </w:p>
        </w:tc>
      </w:tr>
      <w:tr w:rsidR="0076009B" w14:paraId="39C02039" w14:textId="77777777" w:rsidTr="0076009B">
        <w:trPr>
          <w:trHeight w:val="487"/>
        </w:trPr>
        <w:tc>
          <w:tcPr>
            <w:tcW w:w="594" w:type="pct"/>
            <w:vAlign w:val="center"/>
          </w:tcPr>
          <w:p w14:paraId="7D0AB96F" w14:textId="77777777" w:rsidR="0076009B" w:rsidRDefault="0076009B" w:rsidP="0076009B">
            <w:pPr>
              <w:pStyle w:val="TableParagraph"/>
              <w:ind w:left="30"/>
              <w:rPr>
                <w:sz w:val="18"/>
              </w:rPr>
            </w:pPr>
            <w:r>
              <w:rPr>
                <w:sz w:val="18"/>
              </w:rPr>
              <w:t>PUBH 6412</w:t>
            </w:r>
          </w:p>
        </w:tc>
        <w:tc>
          <w:tcPr>
            <w:tcW w:w="2803" w:type="pct"/>
            <w:vAlign w:val="center"/>
          </w:tcPr>
          <w:p w14:paraId="1F78E0E5" w14:textId="77777777" w:rsidR="0076009B" w:rsidRPr="004A049E" w:rsidRDefault="0076009B" w:rsidP="0076009B">
            <w:pPr>
              <w:pStyle w:val="TableParagraph"/>
              <w:ind w:left="1"/>
              <w:jc w:val="center"/>
              <w:rPr>
                <w:sz w:val="20"/>
              </w:rPr>
            </w:pPr>
            <w:r w:rsidRPr="004A049E">
              <w:rPr>
                <w:sz w:val="20"/>
              </w:rPr>
              <w:t>Global Health Quantitative Research Methods</w:t>
            </w:r>
          </w:p>
          <w:p w14:paraId="7B58778C" w14:textId="77777777" w:rsidR="0076009B" w:rsidRPr="00537FBE" w:rsidRDefault="0076009B" w:rsidP="0076009B">
            <w:pPr>
              <w:pStyle w:val="TableParagraph"/>
              <w:ind w:left="1"/>
              <w:jc w:val="center"/>
              <w:rPr>
                <w:sz w:val="20"/>
                <w:highlight w:val="cyan"/>
              </w:rPr>
            </w:pPr>
            <w:r w:rsidRPr="004A049E">
              <w:rPr>
                <w:sz w:val="20"/>
              </w:rPr>
              <w:t>(prerequisite: PUBH 6002)</w:t>
            </w:r>
          </w:p>
        </w:tc>
        <w:tc>
          <w:tcPr>
            <w:tcW w:w="408" w:type="pct"/>
            <w:vAlign w:val="center"/>
          </w:tcPr>
          <w:p w14:paraId="0BEF2535" w14:textId="77777777" w:rsidR="0076009B" w:rsidRDefault="0076009B" w:rsidP="0076009B">
            <w:pPr>
              <w:pStyle w:val="TableParagraph"/>
              <w:jc w:val="center"/>
              <w:rPr>
                <w:sz w:val="20"/>
              </w:rPr>
            </w:pPr>
            <w:r>
              <w:rPr>
                <w:w w:val="99"/>
                <w:sz w:val="20"/>
              </w:rPr>
              <w:t>3</w:t>
            </w:r>
          </w:p>
        </w:tc>
        <w:tc>
          <w:tcPr>
            <w:tcW w:w="747" w:type="pct"/>
            <w:vAlign w:val="center"/>
          </w:tcPr>
          <w:p w14:paraId="707312BB" w14:textId="11C6B71A" w:rsidR="0076009B" w:rsidRDefault="0076009B" w:rsidP="0076009B">
            <w:pPr>
              <w:pStyle w:val="TableParagraph"/>
              <w:jc w:val="center"/>
              <w:rPr>
                <w:sz w:val="20"/>
              </w:rPr>
            </w:pPr>
            <w:proofErr w:type="spellStart"/>
            <w:r>
              <w:rPr>
                <w:sz w:val="20"/>
              </w:rPr>
              <w:t>Sp</w:t>
            </w:r>
            <w:proofErr w:type="spellEnd"/>
            <w:r>
              <w:rPr>
                <w:sz w:val="20"/>
              </w:rPr>
              <w:t xml:space="preserve">, </w:t>
            </w:r>
            <w:r w:rsidR="007256A2">
              <w:rPr>
                <w:sz w:val="20"/>
              </w:rPr>
              <w:t>Fa</w:t>
            </w:r>
          </w:p>
        </w:tc>
        <w:tc>
          <w:tcPr>
            <w:tcW w:w="448" w:type="pct"/>
            <w:vAlign w:val="center"/>
          </w:tcPr>
          <w:p w14:paraId="09A27DC8" w14:textId="77777777" w:rsidR="0076009B" w:rsidRDefault="0076009B" w:rsidP="0076009B">
            <w:pPr>
              <w:pStyle w:val="TableParagraph"/>
              <w:ind w:left="46"/>
              <w:jc w:val="center"/>
              <w:rPr>
                <w:sz w:val="18"/>
              </w:rPr>
            </w:pPr>
          </w:p>
        </w:tc>
      </w:tr>
      <w:tr w:rsidR="0076009B" w14:paraId="79A783F8" w14:textId="77777777" w:rsidTr="0076009B">
        <w:trPr>
          <w:trHeight w:val="487"/>
        </w:trPr>
        <w:tc>
          <w:tcPr>
            <w:tcW w:w="594" w:type="pct"/>
            <w:vAlign w:val="center"/>
          </w:tcPr>
          <w:p w14:paraId="6B274680" w14:textId="1A9ACAD6" w:rsidR="0076009B" w:rsidRDefault="0076009B" w:rsidP="0076009B">
            <w:pPr>
              <w:pStyle w:val="TableParagraph"/>
              <w:ind w:left="30"/>
              <w:rPr>
                <w:sz w:val="18"/>
              </w:rPr>
            </w:pPr>
            <w:r>
              <w:rPr>
                <w:sz w:val="18"/>
              </w:rPr>
              <w:t>PUBH 6416</w:t>
            </w:r>
            <w:r w:rsidR="00076849">
              <w:rPr>
                <w:sz w:val="18"/>
              </w:rPr>
              <w:t xml:space="preserve"> OR PUBH 6423</w:t>
            </w:r>
          </w:p>
        </w:tc>
        <w:tc>
          <w:tcPr>
            <w:tcW w:w="2803" w:type="pct"/>
            <w:vAlign w:val="center"/>
          </w:tcPr>
          <w:p w14:paraId="5CC88BEB" w14:textId="77777777" w:rsidR="0076009B" w:rsidRPr="00315ABE" w:rsidRDefault="0076009B" w:rsidP="0076009B">
            <w:pPr>
              <w:pStyle w:val="TableParagraph"/>
              <w:ind w:left="1"/>
              <w:jc w:val="center"/>
              <w:rPr>
                <w:sz w:val="20"/>
              </w:rPr>
            </w:pPr>
            <w:r w:rsidRPr="00315ABE">
              <w:rPr>
                <w:sz w:val="20"/>
              </w:rPr>
              <w:t>Ethical &amp; Cultural Issues in Global Health Research &amp;</w:t>
            </w:r>
          </w:p>
          <w:p w14:paraId="6E78825E" w14:textId="77777777" w:rsidR="0076009B" w:rsidRDefault="0076009B" w:rsidP="0076009B">
            <w:pPr>
              <w:pStyle w:val="TableParagraph"/>
              <w:ind w:left="1"/>
              <w:jc w:val="center"/>
              <w:rPr>
                <w:sz w:val="20"/>
              </w:rPr>
            </w:pPr>
            <w:r w:rsidRPr="00315ABE">
              <w:rPr>
                <w:sz w:val="20"/>
              </w:rPr>
              <w:t>Programs</w:t>
            </w:r>
            <w:r w:rsidR="00076849">
              <w:rPr>
                <w:sz w:val="20"/>
              </w:rPr>
              <w:t xml:space="preserve"> OR</w:t>
            </w:r>
          </w:p>
          <w:p w14:paraId="14AC941C" w14:textId="202E5273" w:rsidR="00076849" w:rsidRPr="00537FBE" w:rsidRDefault="00076849" w:rsidP="0076009B">
            <w:pPr>
              <w:pStyle w:val="TableParagraph"/>
              <w:ind w:left="1"/>
              <w:jc w:val="center"/>
              <w:rPr>
                <w:sz w:val="20"/>
                <w:highlight w:val="yellow"/>
              </w:rPr>
            </w:pPr>
            <w:r w:rsidRPr="009D7157">
              <w:rPr>
                <w:sz w:val="20"/>
                <w:szCs w:val="20"/>
              </w:rPr>
              <w:t>Ethics in Public Health Practice and Policy</w:t>
            </w:r>
          </w:p>
        </w:tc>
        <w:tc>
          <w:tcPr>
            <w:tcW w:w="408" w:type="pct"/>
            <w:vAlign w:val="center"/>
          </w:tcPr>
          <w:p w14:paraId="3BBAB291" w14:textId="77777777" w:rsidR="0076009B" w:rsidRDefault="0076009B" w:rsidP="0076009B">
            <w:pPr>
              <w:pStyle w:val="TableParagraph"/>
              <w:jc w:val="center"/>
              <w:rPr>
                <w:sz w:val="20"/>
              </w:rPr>
            </w:pPr>
            <w:r>
              <w:rPr>
                <w:w w:val="99"/>
                <w:sz w:val="20"/>
              </w:rPr>
              <w:t>1</w:t>
            </w:r>
          </w:p>
        </w:tc>
        <w:tc>
          <w:tcPr>
            <w:tcW w:w="747" w:type="pct"/>
            <w:vAlign w:val="center"/>
          </w:tcPr>
          <w:p w14:paraId="04612797" w14:textId="7C63FF5F" w:rsidR="0076009B" w:rsidRDefault="0076009B" w:rsidP="0076009B">
            <w:pPr>
              <w:pStyle w:val="TableParagraph"/>
              <w:jc w:val="center"/>
              <w:rPr>
                <w:sz w:val="20"/>
              </w:rPr>
            </w:pPr>
            <w:r>
              <w:rPr>
                <w:sz w:val="20"/>
              </w:rPr>
              <w:t xml:space="preserve">Fall, </w:t>
            </w:r>
            <w:proofErr w:type="spellStart"/>
            <w:r>
              <w:rPr>
                <w:sz w:val="20"/>
              </w:rPr>
              <w:t>Sp</w:t>
            </w:r>
            <w:proofErr w:type="spellEnd"/>
            <w:r w:rsidR="00076849">
              <w:rPr>
                <w:sz w:val="20"/>
              </w:rPr>
              <w:t>, Sum</w:t>
            </w:r>
          </w:p>
        </w:tc>
        <w:tc>
          <w:tcPr>
            <w:tcW w:w="448" w:type="pct"/>
            <w:vAlign w:val="center"/>
          </w:tcPr>
          <w:p w14:paraId="1E388733" w14:textId="77777777" w:rsidR="0076009B" w:rsidRDefault="0076009B" w:rsidP="0076009B">
            <w:pPr>
              <w:pStyle w:val="TableParagraph"/>
              <w:ind w:left="46"/>
              <w:jc w:val="center"/>
              <w:rPr>
                <w:sz w:val="18"/>
              </w:rPr>
            </w:pPr>
          </w:p>
        </w:tc>
      </w:tr>
      <w:tr w:rsidR="0076009B" w14:paraId="2BB57C72" w14:textId="77777777" w:rsidTr="0076009B">
        <w:trPr>
          <w:trHeight w:val="416"/>
        </w:trPr>
        <w:tc>
          <w:tcPr>
            <w:tcW w:w="594" w:type="pct"/>
            <w:shd w:val="clear" w:color="auto" w:fill="D9D9D9" w:themeFill="background1" w:themeFillShade="D9"/>
            <w:vAlign w:val="center"/>
          </w:tcPr>
          <w:p w14:paraId="4F341E3C" w14:textId="77777777" w:rsidR="0076009B" w:rsidRPr="0076009B" w:rsidRDefault="0076009B" w:rsidP="0076009B">
            <w:pPr>
              <w:pStyle w:val="TableParagraph"/>
              <w:ind w:left="30"/>
              <w:rPr>
                <w:b/>
                <w:sz w:val="24"/>
              </w:rPr>
            </w:pPr>
            <w:r w:rsidRPr="0076009B">
              <w:rPr>
                <w:b/>
                <w:sz w:val="24"/>
              </w:rPr>
              <w:t>Total</w:t>
            </w:r>
          </w:p>
        </w:tc>
        <w:tc>
          <w:tcPr>
            <w:tcW w:w="2803" w:type="pct"/>
            <w:shd w:val="clear" w:color="auto" w:fill="D9D9D9" w:themeFill="background1" w:themeFillShade="D9"/>
            <w:vAlign w:val="center"/>
          </w:tcPr>
          <w:p w14:paraId="1D78B53F" w14:textId="77777777" w:rsidR="0076009B" w:rsidRPr="0076009B" w:rsidRDefault="0076009B" w:rsidP="0076009B">
            <w:pPr>
              <w:pStyle w:val="TableParagraph"/>
              <w:ind w:left="1"/>
              <w:jc w:val="center"/>
              <w:rPr>
                <w:b/>
                <w:sz w:val="24"/>
              </w:rPr>
            </w:pPr>
            <w:r w:rsidRPr="0076009B">
              <w:rPr>
                <w:b/>
                <w:sz w:val="24"/>
              </w:rPr>
              <w:t xml:space="preserve">Total Required </w:t>
            </w:r>
            <w:r w:rsidRPr="00E92772">
              <w:rPr>
                <w:b/>
                <w:sz w:val="24"/>
                <w:szCs w:val="24"/>
              </w:rPr>
              <w:t>Program</w:t>
            </w:r>
            <w:r>
              <w:rPr>
                <w:b/>
                <w:sz w:val="24"/>
                <w:szCs w:val="24"/>
              </w:rPr>
              <w:t>-Specific</w:t>
            </w:r>
            <w:r w:rsidRPr="00E92772">
              <w:rPr>
                <w:b/>
                <w:sz w:val="24"/>
                <w:szCs w:val="24"/>
              </w:rPr>
              <w:t xml:space="preserve"> </w:t>
            </w:r>
            <w:r w:rsidRPr="0076009B">
              <w:rPr>
                <w:b/>
                <w:sz w:val="24"/>
              </w:rPr>
              <w:t>Credits</w:t>
            </w:r>
          </w:p>
        </w:tc>
        <w:tc>
          <w:tcPr>
            <w:tcW w:w="408" w:type="pct"/>
            <w:shd w:val="clear" w:color="auto" w:fill="D9D9D9" w:themeFill="background1" w:themeFillShade="D9"/>
            <w:vAlign w:val="center"/>
          </w:tcPr>
          <w:p w14:paraId="3ACDF65F" w14:textId="77777777" w:rsidR="0076009B" w:rsidRPr="0076009B" w:rsidRDefault="0076009B" w:rsidP="0076009B">
            <w:pPr>
              <w:pStyle w:val="TableParagraph"/>
              <w:jc w:val="center"/>
              <w:rPr>
                <w:b/>
                <w:sz w:val="24"/>
              </w:rPr>
            </w:pPr>
            <w:r w:rsidRPr="0076009B">
              <w:rPr>
                <w:b/>
                <w:sz w:val="24"/>
              </w:rPr>
              <w:t>15</w:t>
            </w:r>
          </w:p>
        </w:tc>
        <w:tc>
          <w:tcPr>
            <w:tcW w:w="747" w:type="pct"/>
            <w:shd w:val="clear" w:color="auto" w:fill="D9D9D9" w:themeFill="background1" w:themeFillShade="D9"/>
            <w:vAlign w:val="center"/>
          </w:tcPr>
          <w:p w14:paraId="0A71751B" w14:textId="77777777" w:rsidR="0076009B" w:rsidRPr="0076009B" w:rsidRDefault="0076009B" w:rsidP="0076009B">
            <w:pPr>
              <w:pStyle w:val="TableParagraph"/>
              <w:jc w:val="center"/>
              <w:rPr>
                <w:sz w:val="24"/>
              </w:rPr>
            </w:pPr>
          </w:p>
        </w:tc>
        <w:tc>
          <w:tcPr>
            <w:tcW w:w="448" w:type="pct"/>
            <w:shd w:val="clear" w:color="auto" w:fill="D9D9D9" w:themeFill="background1" w:themeFillShade="D9"/>
            <w:vAlign w:val="center"/>
          </w:tcPr>
          <w:p w14:paraId="3DA63113" w14:textId="77777777" w:rsidR="0076009B" w:rsidRPr="0076009B" w:rsidRDefault="0076009B" w:rsidP="0076009B">
            <w:pPr>
              <w:pStyle w:val="TableParagraph"/>
              <w:ind w:left="46"/>
              <w:jc w:val="center"/>
              <w:rPr>
                <w:sz w:val="24"/>
              </w:rPr>
            </w:pPr>
          </w:p>
        </w:tc>
      </w:tr>
      <w:tr w:rsidR="00A44324" w14:paraId="73D3015E" w14:textId="77777777" w:rsidTr="0076009B">
        <w:trPr>
          <w:trHeight w:val="108"/>
        </w:trPr>
        <w:tc>
          <w:tcPr>
            <w:tcW w:w="594" w:type="pct"/>
            <w:vAlign w:val="center"/>
          </w:tcPr>
          <w:p w14:paraId="0986A154" w14:textId="3CCB21BF" w:rsidR="00E92772" w:rsidRPr="009D7157" w:rsidRDefault="00E92772" w:rsidP="00E92772">
            <w:pPr>
              <w:pStyle w:val="TableParagraph"/>
              <w:ind w:left="30"/>
              <w:rPr>
                <w:sz w:val="20"/>
                <w:szCs w:val="20"/>
              </w:rPr>
            </w:pPr>
            <w:r w:rsidRPr="009D7157">
              <w:rPr>
                <w:b/>
                <w:sz w:val="20"/>
                <w:szCs w:val="20"/>
              </w:rPr>
              <w:t>Course#</w:t>
            </w:r>
          </w:p>
        </w:tc>
        <w:tc>
          <w:tcPr>
            <w:tcW w:w="2803" w:type="pct"/>
            <w:vMerge w:val="restart"/>
            <w:vAlign w:val="center"/>
          </w:tcPr>
          <w:p w14:paraId="67A8206B" w14:textId="1D016177" w:rsidR="00E92772" w:rsidRDefault="00E92772" w:rsidP="00E92772">
            <w:pPr>
              <w:pStyle w:val="TableParagraph"/>
              <w:ind w:left="1"/>
              <w:jc w:val="center"/>
              <w:rPr>
                <w:b/>
                <w:sz w:val="20"/>
                <w:szCs w:val="20"/>
              </w:rPr>
            </w:pPr>
            <w:r w:rsidRPr="0076009B">
              <w:rPr>
                <w:b/>
                <w:sz w:val="20"/>
              </w:rPr>
              <w:t>Selective Courses</w:t>
            </w:r>
          </w:p>
          <w:p w14:paraId="0CE7D2D5" w14:textId="2E5D18E9" w:rsidR="00E92772" w:rsidRPr="0076009B" w:rsidRDefault="00E92772" w:rsidP="0076009B">
            <w:pPr>
              <w:pStyle w:val="TableParagraph"/>
              <w:ind w:left="1"/>
              <w:jc w:val="center"/>
              <w:rPr>
                <w:i/>
                <w:sz w:val="20"/>
              </w:rPr>
            </w:pPr>
            <w:r w:rsidRPr="0076009B">
              <w:rPr>
                <w:i/>
                <w:sz w:val="20"/>
              </w:rPr>
              <w:t xml:space="preserve">Choose from </w:t>
            </w:r>
            <w:r>
              <w:rPr>
                <w:i/>
                <w:iCs/>
                <w:sz w:val="20"/>
                <w:szCs w:val="20"/>
              </w:rPr>
              <w:t xml:space="preserve">list </w:t>
            </w:r>
            <w:r w:rsidRPr="0076009B">
              <w:rPr>
                <w:i/>
                <w:sz w:val="20"/>
              </w:rPr>
              <w:t>below</w:t>
            </w:r>
          </w:p>
        </w:tc>
        <w:tc>
          <w:tcPr>
            <w:tcW w:w="408" w:type="pct"/>
            <w:vAlign w:val="center"/>
          </w:tcPr>
          <w:p w14:paraId="348FFB83" w14:textId="28706534" w:rsidR="00E92772" w:rsidRPr="009D7157" w:rsidRDefault="00E92772" w:rsidP="00E92772">
            <w:pPr>
              <w:pStyle w:val="TableParagraph"/>
              <w:jc w:val="center"/>
              <w:rPr>
                <w:sz w:val="20"/>
                <w:szCs w:val="20"/>
              </w:rPr>
            </w:pPr>
            <w:r w:rsidRPr="009D7157">
              <w:rPr>
                <w:b/>
                <w:sz w:val="20"/>
                <w:szCs w:val="20"/>
              </w:rPr>
              <w:t>Credits</w:t>
            </w:r>
          </w:p>
        </w:tc>
        <w:tc>
          <w:tcPr>
            <w:tcW w:w="1195" w:type="pct"/>
            <w:gridSpan w:val="2"/>
            <w:vAlign w:val="center"/>
          </w:tcPr>
          <w:p w14:paraId="1E9E0E9A" w14:textId="1B8937FC" w:rsidR="00E92772" w:rsidRPr="00E92772" w:rsidRDefault="00E92772" w:rsidP="00E92772">
            <w:pPr>
              <w:pStyle w:val="TableParagraph"/>
              <w:jc w:val="center"/>
              <w:rPr>
                <w:b/>
                <w:sz w:val="18"/>
                <w:szCs w:val="18"/>
              </w:rPr>
            </w:pPr>
            <w:r w:rsidRPr="005222AF">
              <w:rPr>
                <w:b/>
                <w:sz w:val="18"/>
                <w:szCs w:val="18"/>
              </w:rPr>
              <w:t>Semesters Offered</w:t>
            </w:r>
          </w:p>
        </w:tc>
      </w:tr>
      <w:tr w:rsidR="00A44324" w14:paraId="799992A1" w14:textId="77777777" w:rsidTr="0076009B">
        <w:trPr>
          <w:trHeight w:val="307"/>
        </w:trPr>
        <w:tc>
          <w:tcPr>
            <w:tcW w:w="594" w:type="pct"/>
            <w:vAlign w:val="center"/>
          </w:tcPr>
          <w:p w14:paraId="02A28262" w14:textId="186220C3" w:rsidR="00E92772" w:rsidRPr="0076009B" w:rsidRDefault="00E92772" w:rsidP="0076009B">
            <w:pPr>
              <w:pStyle w:val="TableParagraph"/>
              <w:ind w:left="30"/>
              <w:rPr>
                <w:b/>
                <w:sz w:val="20"/>
              </w:rPr>
            </w:pPr>
          </w:p>
        </w:tc>
        <w:tc>
          <w:tcPr>
            <w:tcW w:w="2803" w:type="pct"/>
            <w:vMerge/>
            <w:vAlign w:val="center"/>
          </w:tcPr>
          <w:p w14:paraId="2F70962F" w14:textId="2A5A01D7" w:rsidR="00E92772" w:rsidRPr="0076009B" w:rsidRDefault="00E92772" w:rsidP="0076009B">
            <w:pPr>
              <w:pStyle w:val="TableParagraph"/>
              <w:ind w:left="1"/>
              <w:jc w:val="center"/>
              <w:rPr>
                <w:b/>
                <w:sz w:val="20"/>
              </w:rPr>
            </w:pPr>
          </w:p>
        </w:tc>
        <w:tc>
          <w:tcPr>
            <w:tcW w:w="408" w:type="pct"/>
            <w:vAlign w:val="center"/>
          </w:tcPr>
          <w:p w14:paraId="0D3E65D7" w14:textId="5A055492" w:rsidR="00E92772" w:rsidRPr="0076009B" w:rsidRDefault="00E92772" w:rsidP="0076009B">
            <w:pPr>
              <w:pStyle w:val="TableParagraph"/>
              <w:jc w:val="center"/>
              <w:rPr>
                <w:b/>
                <w:sz w:val="20"/>
              </w:rPr>
            </w:pPr>
          </w:p>
        </w:tc>
        <w:tc>
          <w:tcPr>
            <w:tcW w:w="747" w:type="pct"/>
            <w:vAlign w:val="center"/>
          </w:tcPr>
          <w:p w14:paraId="7A035C1E" w14:textId="177D2EF5" w:rsidR="00E92772" w:rsidRPr="0076009B" w:rsidRDefault="00E92772" w:rsidP="0076009B">
            <w:pPr>
              <w:pStyle w:val="TableParagraph"/>
              <w:jc w:val="center"/>
              <w:rPr>
                <w:b/>
                <w:sz w:val="18"/>
              </w:rPr>
            </w:pPr>
            <w:r w:rsidRPr="000952EB">
              <w:rPr>
                <w:b/>
                <w:bCs/>
                <w:sz w:val="18"/>
                <w:szCs w:val="18"/>
              </w:rPr>
              <w:t>Residential</w:t>
            </w:r>
          </w:p>
        </w:tc>
        <w:tc>
          <w:tcPr>
            <w:tcW w:w="448" w:type="pct"/>
            <w:vAlign w:val="center"/>
          </w:tcPr>
          <w:p w14:paraId="2DD5AEA4" w14:textId="7FBD63F9" w:rsidR="00E92772" w:rsidRPr="0076009B" w:rsidRDefault="00E92772" w:rsidP="0076009B">
            <w:pPr>
              <w:pStyle w:val="TableParagraph"/>
              <w:jc w:val="center"/>
              <w:rPr>
                <w:b/>
                <w:sz w:val="18"/>
              </w:rPr>
            </w:pPr>
            <w:r w:rsidRPr="000952EB">
              <w:rPr>
                <w:b/>
                <w:bCs/>
                <w:sz w:val="18"/>
                <w:szCs w:val="18"/>
              </w:rPr>
              <w:t>Online</w:t>
            </w:r>
          </w:p>
        </w:tc>
      </w:tr>
      <w:tr w:rsidR="0076009B" w14:paraId="5A935842" w14:textId="77777777" w:rsidTr="0076009B">
        <w:trPr>
          <w:trHeight w:val="547"/>
        </w:trPr>
        <w:tc>
          <w:tcPr>
            <w:tcW w:w="594" w:type="pct"/>
            <w:vAlign w:val="center"/>
          </w:tcPr>
          <w:p w14:paraId="3DDD4B0B" w14:textId="77777777" w:rsidR="0076009B" w:rsidRPr="009D7157" w:rsidRDefault="0076009B" w:rsidP="0076009B">
            <w:pPr>
              <w:pStyle w:val="TableParagraph"/>
              <w:ind w:left="30"/>
              <w:rPr>
                <w:color w:val="000000"/>
                <w:sz w:val="20"/>
                <w:szCs w:val="20"/>
              </w:rPr>
            </w:pPr>
            <w:r w:rsidRPr="009D7157">
              <w:rPr>
                <w:color w:val="000000"/>
                <w:sz w:val="20"/>
                <w:szCs w:val="20"/>
              </w:rPr>
              <w:t>PUBH</w:t>
            </w:r>
          </w:p>
          <w:p w14:paraId="6D94AB93" w14:textId="77777777" w:rsidR="0076009B" w:rsidRPr="009D7157" w:rsidRDefault="0076009B" w:rsidP="0076009B">
            <w:pPr>
              <w:pStyle w:val="TableParagraph"/>
              <w:ind w:left="30"/>
              <w:rPr>
                <w:color w:val="000000"/>
                <w:sz w:val="20"/>
                <w:szCs w:val="20"/>
              </w:rPr>
            </w:pPr>
            <w:r w:rsidRPr="009D7157">
              <w:rPr>
                <w:color w:val="000000"/>
                <w:sz w:val="20"/>
                <w:szCs w:val="20"/>
              </w:rPr>
              <w:t>6132</w:t>
            </w:r>
          </w:p>
        </w:tc>
        <w:tc>
          <w:tcPr>
            <w:tcW w:w="2803" w:type="pct"/>
            <w:vAlign w:val="center"/>
          </w:tcPr>
          <w:p w14:paraId="7B872AA6" w14:textId="77777777" w:rsidR="0076009B" w:rsidRPr="009D7157" w:rsidRDefault="0076009B" w:rsidP="0076009B">
            <w:pPr>
              <w:widowControl/>
              <w:ind w:left="1"/>
              <w:jc w:val="center"/>
              <w:rPr>
                <w:sz w:val="20"/>
                <w:szCs w:val="20"/>
              </w:rPr>
            </w:pPr>
            <w:r w:rsidRPr="009D7157">
              <w:rPr>
                <w:sz w:val="20"/>
                <w:szCs w:val="20"/>
              </w:rPr>
              <w:t>WASH/Disaster Relief Management and Development</w:t>
            </w:r>
          </w:p>
        </w:tc>
        <w:tc>
          <w:tcPr>
            <w:tcW w:w="408" w:type="pct"/>
            <w:vAlign w:val="center"/>
          </w:tcPr>
          <w:p w14:paraId="0B7C1313" w14:textId="77777777" w:rsidR="0076009B" w:rsidRPr="009D7157" w:rsidRDefault="0076009B" w:rsidP="0076009B">
            <w:pPr>
              <w:pStyle w:val="TableParagraph"/>
              <w:jc w:val="center"/>
              <w:rPr>
                <w:w w:val="99"/>
                <w:sz w:val="20"/>
                <w:szCs w:val="20"/>
              </w:rPr>
            </w:pPr>
            <w:r w:rsidRPr="009D7157">
              <w:rPr>
                <w:w w:val="99"/>
                <w:sz w:val="20"/>
                <w:szCs w:val="20"/>
              </w:rPr>
              <w:t>2</w:t>
            </w:r>
          </w:p>
        </w:tc>
        <w:tc>
          <w:tcPr>
            <w:tcW w:w="747" w:type="pct"/>
            <w:vAlign w:val="center"/>
          </w:tcPr>
          <w:p w14:paraId="31F4819E" w14:textId="77777777" w:rsidR="0076009B" w:rsidRPr="009D7157" w:rsidRDefault="0076009B" w:rsidP="0076009B">
            <w:pPr>
              <w:pStyle w:val="TableParagraph"/>
              <w:ind w:left="32"/>
              <w:jc w:val="center"/>
              <w:rPr>
                <w:sz w:val="20"/>
                <w:szCs w:val="20"/>
              </w:rPr>
            </w:pPr>
            <w:r w:rsidRPr="009D7157">
              <w:rPr>
                <w:sz w:val="20"/>
                <w:szCs w:val="20"/>
              </w:rPr>
              <w:t>N/A</w:t>
            </w:r>
          </w:p>
        </w:tc>
        <w:tc>
          <w:tcPr>
            <w:tcW w:w="448" w:type="pct"/>
            <w:vAlign w:val="center"/>
          </w:tcPr>
          <w:p w14:paraId="0C1D4957" w14:textId="77777777" w:rsidR="0076009B" w:rsidRPr="009D7157" w:rsidRDefault="0076009B" w:rsidP="00E92772">
            <w:pPr>
              <w:pStyle w:val="TableParagraph"/>
              <w:jc w:val="center"/>
              <w:rPr>
                <w:sz w:val="20"/>
                <w:szCs w:val="20"/>
                <w:highlight w:val="yellow"/>
              </w:rPr>
            </w:pPr>
            <w:r w:rsidRPr="009D7157">
              <w:rPr>
                <w:sz w:val="20"/>
                <w:szCs w:val="20"/>
              </w:rPr>
              <w:t>Fall, Sp2</w:t>
            </w:r>
          </w:p>
        </w:tc>
      </w:tr>
      <w:tr w:rsidR="0076009B" w14:paraId="1FBD65E6" w14:textId="77777777" w:rsidTr="0076009B">
        <w:trPr>
          <w:trHeight w:val="547"/>
        </w:trPr>
        <w:tc>
          <w:tcPr>
            <w:tcW w:w="594" w:type="pct"/>
            <w:vAlign w:val="center"/>
          </w:tcPr>
          <w:p w14:paraId="2114AB70" w14:textId="77777777" w:rsidR="0076009B" w:rsidRPr="009D7157" w:rsidRDefault="0076009B" w:rsidP="0076009B">
            <w:pPr>
              <w:pStyle w:val="TableParagraph"/>
              <w:ind w:left="30"/>
              <w:rPr>
                <w:color w:val="000000"/>
                <w:sz w:val="20"/>
                <w:szCs w:val="20"/>
              </w:rPr>
            </w:pPr>
            <w:r w:rsidRPr="009D7157">
              <w:rPr>
                <w:color w:val="000000"/>
                <w:sz w:val="20"/>
                <w:szCs w:val="20"/>
              </w:rPr>
              <w:t>PUBH</w:t>
            </w:r>
          </w:p>
          <w:p w14:paraId="3101BA2F" w14:textId="77777777" w:rsidR="0076009B" w:rsidRPr="009D7157" w:rsidRDefault="0076009B" w:rsidP="0076009B">
            <w:pPr>
              <w:pStyle w:val="TableParagraph"/>
              <w:ind w:left="30"/>
              <w:rPr>
                <w:color w:val="000000"/>
                <w:sz w:val="20"/>
                <w:szCs w:val="20"/>
              </w:rPr>
            </w:pPr>
            <w:r w:rsidRPr="009D7157">
              <w:rPr>
                <w:color w:val="000000"/>
                <w:sz w:val="20"/>
                <w:szCs w:val="20"/>
              </w:rPr>
              <w:t>6492</w:t>
            </w:r>
          </w:p>
        </w:tc>
        <w:tc>
          <w:tcPr>
            <w:tcW w:w="2803" w:type="pct"/>
            <w:vAlign w:val="center"/>
          </w:tcPr>
          <w:p w14:paraId="2A507664" w14:textId="77777777" w:rsidR="0076009B" w:rsidRPr="009D7157" w:rsidRDefault="0076009B" w:rsidP="0076009B">
            <w:pPr>
              <w:widowControl/>
              <w:ind w:left="1"/>
              <w:jc w:val="center"/>
              <w:rPr>
                <w:sz w:val="20"/>
                <w:szCs w:val="20"/>
              </w:rPr>
            </w:pPr>
            <w:r w:rsidRPr="009D7157">
              <w:rPr>
                <w:sz w:val="20"/>
                <w:szCs w:val="20"/>
              </w:rPr>
              <w:t>Global Health Programs and Approaches to the Control of Chronic Diseases</w:t>
            </w:r>
          </w:p>
        </w:tc>
        <w:tc>
          <w:tcPr>
            <w:tcW w:w="408" w:type="pct"/>
            <w:vAlign w:val="center"/>
          </w:tcPr>
          <w:p w14:paraId="6BDAA195" w14:textId="77777777" w:rsidR="0076009B" w:rsidRPr="009D7157" w:rsidRDefault="0076009B" w:rsidP="0076009B">
            <w:pPr>
              <w:pStyle w:val="TableParagraph"/>
              <w:jc w:val="center"/>
              <w:rPr>
                <w:w w:val="99"/>
                <w:sz w:val="20"/>
                <w:szCs w:val="20"/>
              </w:rPr>
            </w:pPr>
            <w:r w:rsidRPr="009D7157">
              <w:rPr>
                <w:w w:val="99"/>
                <w:sz w:val="20"/>
                <w:szCs w:val="20"/>
              </w:rPr>
              <w:t>2</w:t>
            </w:r>
          </w:p>
        </w:tc>
        <w:tc>
          <w:tcPr>
            <w:tcW w:w="747" w:type="pct"/>
            <w:vAlign w:val="center"/>
          </w:tcPr>
          <w:p w14:paraId="3D75C75E" w14:textId="77777777" w:rsidR="0076009B" w:rsidRPr="009D7157" w:rsidRDefault="0076009B" w:rsidP="0076009B">
            <w:pPr>
              <w:pStyle w:val="TableParagraph"/>
              <w:ind w:left="32"/>
              <w:jc w:val="center"/>
              <w:rPr>
                <w:sz w:val="20"/>
                <w:szCs w:val="20"/>
              </w:rPr>
            </w:pPr>
            <w:r w:rsidRPr="009D7157">
              <w:rPr>
                <w:sz w:val="20"/>
                <w:szCs w:val="20"/>
              </w:rPr>
              <w:t>Fall</w:t>
            </w:r>
          </w:p>
        </w:tc>
        <w:tc>
          <w:tcPr>
            <w:tcW w:w="448" w:type="pct"/>
            <w:vAlign w:val="center"/>
          </w:tcPr>
          <w:p w14:paraId="6A6E2CE6" w14:textId="77777777" w:rsidR="0076009B" w:rsidRPr="009D7157" w:rsidRDefault="0076009B" w:rsidP="00E92772">
            <w:pPr>
              <w:pStyle w:val="TableParagraph"/>
              <w:jc w:val="center"/>
              <w:rPr>
                <w:sz w:val="20"/>
                <w:szCs w:val="20"/>
                <w:highlight w:val="yellow"/>
              </w:rPr>
            </w:pPr>
          </w:p>
        </w:tc>
      </w:tr>
      <w:tr w:rsidR="0076009B" w14:paraId="7957503C" w14:textId="77777777" w:rsidTr="0076009B">
        <w:trPr>
          <w:trHeight w:val="547"/>
        </w:trPr>
        <w:tc>
          <w:tcPr>
            <w:tcW w:w="594" w:type="pct"/>
            <w:vAlign w:val="center"/>
          </w:tcPr>
          <w:p w14:paraId="20DFABE2" w14:textId="77777777" w:rsidR="0076009B" w:rsidRPr="009D7157" w:rsidRDefault="0076009B" w:rsidP="0076009B">
            <w:pPr>
              <w:pStyle w:val="TableParagraph"/>
              <w:ind w:left="30"/>
              <w:rPr>
                <w:color w:val="000000"/>
                <w:sz w:val="20"/>
                <w:szCs w:val="20"/>
              </w:rPr>
            </w:pPr>
            <w:r w:rsidRPr="009D7157">
              <w:rPr>
                <w:color w:val="000000"/>
                <w:sz w:val="20"/>
                <w:szCs w:val="20"/>
              </w:rPr>
              <w:t>PUBH</w:t>
            </w:r>
          </w:p>
          <w:p w14:paraId="3FD1B812" w14:textId="77777777" w:rsidR="0076009B" w:rsidRPr="009D7157" w:rsidRDefault="0076009B" w:rsidP="0076009B">
            <w:pPr>
              <w:pStyle w:val="TableParagraph"/>
              <w:ind w:left="30"/>
              <w:rPr>
                <w:color w:val="000000"/>
                <w:sz w:val="20"/>
                <w:szCs w:val="20"/>
              </w:rPr>
            </w:pPr>
            <w:r w:rsidRPr="009D7157">
              <w:rPr>
                <w:color w:val="000000"/>
                <w:sz w:val="20"/>
                <w:szCs w:val="20"/>
              </w:rPr>
              <w:t>6463</w:t>
            </w:r>
          </w:p>
        </w:tc>
        <w:tc>
          <w:tcPr>
            <w:tcW w:w="2803" w:type="pct"/>
            <w:vAlign w:val="center"/>
          </w:tcPr>
          <w:p w14:paraId="6B8F6281" w14:textId="77777777" w:rsidR="0076009B" w:rsidRPr="009D7157" w:rsidRDefault="0076009B" w:rsidP="0076009B">
            <w:pPr>
              <w:pStyle w:val="TableParagraph"/>
              <w:ind w:left="1"/>
              <w:jc w:val="center"/>
              <w:rPr>
                <w:sz w:val="20"/>
                <w:szCs w:val="20"/>
              </w:rPr>
            </w:pPr>
            <w:r w:rsidRPr="009D7157">
              <w:rPr>
                <w:sz w:val="20"/>
                <w:szCs w:val="20"/>
              </w:rPr>
              <w:t>Communication Strategies and Planning in Humanitarian</w:t>
            </w:r>
          </w:p>
          <w:p w14:paraId="76C2D224" w14:textId="77777777" w:rsidR="0076009B" w:rsidRPr="009D7157" w:rsidRDefault="0076009B" w:rsidP="0076009B">
            <w:pPr>
              <w:widowControl/>
              <w:ind w:left="1"/>
              <w:jc w:val="center"/>
              <w:rPr>
                <w:sz w:val="20"/>
                <w:szCs w:val="20"/>
              </w:rPr>
            </w:pPr>
            <w:r w:rsidRPr="009D7157">
              <w:rPr>
                <w:sz w:val="20"/>
                <w:szCs w:val="20"/>
              </w:rPr>
              <w:t>Settings (Prerequisite: PUBH 6480)</w:t>
            </w:r>
          </w:p>
        </w:tc>
        <w:tc>
          <w:tcPr>
            <w:tcW w:w="408" w:type="pct"/>
            <w:vAlign w:val="center"/>
          </w:tcPr>
          <w:p w14:paraId="2B04A2D8" w14:textId="77777777" w:rsidR="0076009B" w:rsidRPr="009D7157" w:rsidRDefault="0076009B" w:rsidP="0076009B">
            <w:pPr>
              <w:pStyle w:val="TableParagraph"/>
              <w:jc w:val="center"/>
              <w:rPr>
                <w:w w:val="99"/>
                <w:sz w:val="20"/>
                <w:szCs w:val="20"/>
              </w:rPr>
            </w:pPr>
            <w:r w:rsidRPr="009D7157">
              <w:rPr>
                <w:w w:val="99"/>
                <w:sz w:val="20"/>
                <w:szCs w:val="20"/>
              </w:rPr>
              <w:t>2</w:t>
            </w:r>
          </w:p>
        </w:tc>
        <w:tc>
          <w:tcPr>
            <w:tcW w:w="747" w:type="pct"/>
            <w:vAlign w:val="center"/>
          </w:tcPr>
          <w:p w14:paraId="6BE8045E" w14:textId="77777777" w:rsidR="0076009B" w:rsidRPr="009D7157" w:rsidRDefault="0076009B" w:rsidP="0076009B">
            <w:pPr>
              <w:pStyle w:val="TableParagraph"/>
              <w:ind w:left="32"/>
              <w:jc w:val="center"/>
              <w:rPr>
                <w:sz w:val="20"/>
                <w:szCs w:val="20"/>
              </w:rPr>
            </w:pPr>
            <w:r w:rsidRPr="009D7157">
              <w:rPr>
                <w:sz w:val="20"/>
                <w:szCs w:val="20"/>
              </w:rPr>
              <w:t>Fall</w:t>
            </w:r>
          </w:p>
        </w:tc>
        <w:tc>
          <w:tcPr>
            <w:tcW w:w="448" w:type="pct"/>
            <w:vAlign w:val="center"/>
          </w:tcPr>
          <w:p w14:paraId="3EFC8A6D" w14:textId="77777777" w:rsidR="0076009B" w:rsidRPr="009D7157" w:rsidRDefault="0076009B" w:rsidP="00E92772">
            <w:pPr>
              <w:pStyle w:val="TableParagraph"/>
              <w:jc w:val="center"/>
              <w:rPr>
                <w:sz w:val="20"/>
                <w:szCs w:val="20"/>
                <w:highlight w:val="yellow"/>
              </w:rPr>
            </w:pPr>
          </w:p>
        </w:tc>
      </w:tr>
      <w:tr w:rsidR="0076009B" w14:paraId="6B316782" w14:textId="77777777" w:rsidTr="0076009B">
        <w:trPr>
          <w:trHeight w:val="547"/>
        </w:trPr>
        <w:tc>
          <w:tcPr>
            <w:tcW w:w="594" w:type="pct"/>
            <w:vAlign w:val="center"/>
          </w:tcPr>
          <w:p w14:paraId="2761B60E" w14:textId="77777777" w:rsidR="0076009B" w:rsidRPr="009D7157" w:rsidRDefault="0076009B" w:rsidP="0076009B">
            <w:pPr>
              <w:pStyle w:val="TableParagraph"/>
              <w:ind w:left="30"/>
              <w:rPr>
                <w:sz w:val="20"/>
                <w:szCs w:val="20"/>
              </w:rPr>
            </w:pPr>
            <w:r w:rsidRPr="009D7157">
              <w:rPr>
                <w:sz w:val="20"/>
                <w:szCs w:val="20"/>
              </w:rPr>
              <w:t>PUBH</w:t>
            </w:r>
          </w:p>
          <w:p w14:paraId="6A91FD71" w14:textId="77777777" w:rsidR="0076009B" w:rsidRPr="009D7157" w:rsidRDefault="0076009B" w:rsidP="0076009B">
            <w:pPr>
              <w:pStyle w:val="TableParagraph"/>
              <w:ind w:left="30"/>
              <w:rPr>
                <w:sz w:val="20"/>
                <w:szCs w:val="20"/>
              </w:rPr>
            </w:pPr>
            <w:r w:rsidRPr="009D7157">
              <w:rPr>
                <w:sz w:val="20"/>
                <w:szCs w:val="20"/>
              </w:rPr>
              <w:t>6464</w:t>
            </w:r>
          </w:p>
        </w:tc>
        <w:tc>
          <w:tcPr>
            <w:tcW w:w="2803" w:type="pct"/>
            <w:vAlign w:val="center"/>
          </w:tcPr>
          <w:p w14:paraId="7DB4C764" w14:textId="77777777" w:rsidR="0076009B" w:rsidRPr="009D7157" w:rsidRDefault="0076009B" w:rsidP="0076009B">
            <w:pPr>
              <w:pStyle w:val="TableParagraph"/>
              <w:ind w:left="1" w:hanging="1752"/>
              <w:jc w:val="center"/>
              <w:rPr>
                <w:sz w:val="20"/>
                <w:szCs w:val="20"/>
              </w:rPr>
            </w:pPr>
            <w:r w:rsidRPr="009D7157">
              <w:rPr>
                <w:sz w:val="20"/>
                <w:szCs w:val="20"/>
              </w:rPr>
              <w:t>Mental Health Humanitarian Settings</w:t>
            </w:r>
          </w:p>
          <w:p w14:paraId="1B524463" w14:textId="77777777" w:rsidR="0076009B" w:rsidRPr="009D7157" w:rsidRDefault="0076009B" w:rsidP="0076009B">
            <w:pPr>
              <w:pStyle w:val="TableParagraph"/>
              <w:ind w:left="1" w:firstLine="156"/>
              <w:jc w:val="center"/>
              <w:rPr>
                <w:sz w:val="20"/>
                <w:szCs w:val="20"/>
              </w:rPr>
            </w:pPr>
            <w:r w:rsidRPr="009D7157">
              <w:rPr>
                <w:sz w:val="20"/>
                <w:szCs w:val="20"/>
              </w:rPr>
              <w:t>(Pre or corequisite: PUBH 6480)</w:t>
            </w:r>
          </w:p>
        </w:tc>
        <w:tc>
          <w:tcPr>
            <w:tcW w:w="408" w:type="pct"/>
            <w:vAlign w:val="center"/>
          </w:tcPr>
          <w:p w14:paraId="3E164396" w14:textId="77777777" w:rsidR="0076009B" w:rsidRPr="009D7157" w:rsidRDefault="0076009B" w:rsidP="0076009B">
            <w:pPr>
              <w:pStyle w:val="TableParagraph"/>
              <w:jc w:val="center"/>
              <w:rPr>
                <w:w w:val="99"/>
                <w:sz w:val="20"/>
                <w:szCs w:val="20"/>
              </w:rPr>
            </w:pPr>
            <w:r w:rsidRPr="009D7157">
              <w:rPr>
                <w:w w:val="99"/>
                <w:sz w:val="20"/>
                <w:szCs w:val="20"/>
              </w:rPr>
              <w:t>1</w:t>
            </w:r>
          </w:p>
        </w:tc>
        <w:tc>
          <w:tcPr>
            <w:tcW w:w="747" w:type="pct"/>
            <w:vAlign w:val="center"/>
          </w:tcPr>
          <w:p w14:paraId="772B9F1D" w14:textId="77777777" w:rsidR="0076009B" w:rsidRPr="009D7157" w:rsidRDefault="0076009B" w:rsidP="0076009B">
            <w:pPr>
              <w:pStyle w:val="TableParagraph"/>
              <w:ind w:left="32"/>
              <w:jc w:val="center"/>
              <w:rPr>
                <w:sz w:val="20"/>
                <w:szCs w:val="20"/>
              </w:rPr>
            </w:pPr>
            <w:r w:rsidRPr="009D7157">
              <w:rPr>
                <w:sz w:val="20"/>
                <w:szCs w:val="20"/>
              </w:rPr>
              <w:t>Spring</w:t>
            </w:r>
          </w:p>
        </w:tc>
        <w:tc>
          <w:tcPr>
            <w:tcW w:w="448" w:type="pct"/>
            <w:vAlign w:val="center"/>
          </w:tcPr>
          <w:p w14:paraId="5F8422A1" w14:textId="77777777" w:rsidR="0076009B" w:rsidRPr="009D7157" w:rsidRDefault="0076009B" w:rsidP="00E92772">
            <w:pPr>
              <w:pStyle w:val="TableParagraph"/>
              <w:jc w:val="center"/>
              <w:rPr>
                <w:sz w:val="20"/>
                <w:szCs w:val="20"/>
                <w:highlight w:val="yellow"/>
              </w:rPr>
            </w:pPr>
          </w:p>
        </w:tc>
      </w:tr>
      <w:tr w:rsidR="0076009B" w14:paraId="2E39661D" w14:textId="77777777" w:rsidTr="0076009B">
        <w:trPr>
          <w:trHeight w:val="547"/>
        </w:trPr>
        <w:tc>
          <w:tcPr>
            <w:tcW w:w="594" w:type="pct"/>
            <w:vAlign w:val="center"/>
          </w:tcPr>
          <w:p w14:paraId="02A188D6" w14:textId="77777777" w:rsidR="0076009B" w:rsidRPr="009D7157" w:rsidRDefault="0076009B" w:rsidP="0076009B">
            <w:pPr>
              <w:pStyle w:val="TableParagraph"/>
              <w:ind w:left="30"/>
              <w:rPr>
                <w:color w:val="000000"/>
                <w:sz w:val="20"/>
                <w:szCs w:val="20"/>
              </w:rPr>
            </w:pPr>
            <w:r w:rsidRPr="009D7157">
              <w:rPr>
                <w:sz w:val="20"/>
                <w:szCs w:val="20"/>
              </w:rPr>
              <w:t>PUBH 6465</w:t>
            </w:r>
          </w:p>
        </w:tc>
        <w:tc>
          <w:tcPr>
            <w:tcW w:w="2803" w:type="pct"/>
            <w:vAlign w:val="center"/>
          </w:tcPr>
          <w:p w14:paraId="0A0B1FCF" w14:textId="77777777" w:rsidR="0076009B" w:rsidRPr="009D7157" w:rsidRDefault="0076009B" w:rsidP="0076009B">
            <w:pPr>
              <w:pStyle w:val="TableParagraph"/>
              <w:ind w:left="1" w:firstLine="156"/>
              <w:jc w:val="center"/>
              <w:rPr>
                <w:sz w:val="20"/>
                <w:szCs w:val="20"/>
              </w:rPr>
            </w:pPr>
            <w:r w:rsidRPr="009D7157">
              <w:rPr>
                <w:sz w:val="20"/>
                <w:szCs w:val="20"/>
              </w:rPr>
              <w:t>Reproductive Health and Gender-Based Violence in Humanitarian Settings</w:t>
            </w:r>
          </w:p>
          <w:p w14:paraId="67D0062A" w14:textId="77777777" w:rsidR="0076009B" w:rsidRPr="009D7157" w:rsidRDefault="0076009B" w:rsidP="0076009B">
            <w:pPr>
              <w:pStyle w:val="TableParagraph"/>
              <w:ind w:left="1"/>
              <w:jc w:val="center"/>
              <w:rPr>
                <w:sz w:val="20"/>
                <w:szCs w:val="20"/>
              </w:rPr>
            </w:pPr>
            <w:r w:rsidRPr="009D7157">
              <w:rPr>
                <w:sz w:val="20"/>
                <w:szCs w:val="20"/>
              </w:rPr>
              <w:t>(Pre or corequisite: PUBH 6480)</w:t>
            </w:r>
          </w:p>
        </w:tc>
        <w:tc>
          <w:tcPr>
            <w:tcW w:w="408" w:type="pct"/>
            <w:vAlign w:val="center"/>
          </w:tcPr>
          <w:p w14:paraId="32897269" w14:textId="77777777" w:rsidR="0076009B" w:rsidRPr="009D7157" w:rsidRDefault="0076009B" w:rsidP="0076009B">
            <w:pPr>
              <w:pStyle w:val="TableParagraph"/>
              <w:jc w:val="center"/>
              <w:rPr>
                <w:w w:val="99"/>
                <w:sz w:val="20"/>
                <w:szCs w:val="20"/>
              </w:rPr>
            </w:pPr>
            <w:r w:rsidRPr="009D7157">
              <w:rPr>
                <w:w w:val="99"/>
                <w:sz w:val="20"/>
                <w:szCs w:val="20"/>
              </w:rPr>
              <w:t>1</w:t>
            </w:r>
          </w:p>
        </w:tc>
        <w:tc>
          <w:tcPr>
            <w:tcW w:w="747" w:type="pct"/>
            <w:vAlign w:val="center"/>
          </w:tcPr>
          <w:p w14:paraId="5DF6E5AF" w14:textId="77777777" w:rsidR="0076009B" w:rsidRPr="009D7157" w:rsidRDefault="0076009B" w:rsidP="0076009B">
            <w:pPr>
              <w:pStyle w:val="TableParagraph"/>
              <w:ind w:left="32"/>
              <w:jc w:val="center"/>
              <w:rPr>
                <w:sz w:val="20"/>
                <w:szCs w:val="20"/>
              </w:rPr>
            </w:pPr>
            <w:r w:rsidRPr="009D7157">
              <w:rPr>
                <w:sz w:val="20"/>
                <w:szCs w:val="20"/>
              </w:rPr>
              <w:t>Fall</w:t>
            </w:r>
          </w:p>
        </w:tc>
        <w:tc>
          <w:tcPr>
            <w:tcW w:w="448" w:type="pct"/>
            <w:vAlign w:val="center"/>
          </w:tcPr>
          <w:p w14:paraId="63D6459C" w14:textId="77777777" w:rsidR="0076009B" w:rsidRPr="009D7157" w:rsidRDefault="0076009B" w:rsidP="00E92772">
            <w:pPr>
              <w:pStyle w:val="TableParagraph"/>
              <w:jc w:val="center"/>
              <w:rPr>
                <w:sz w:val="20"/>
                <w:szCs w:val="20"/>
                <w:highlight w:val="yellow"/>
              </w:rPr>
            </w:pPr>
          </w:p>
        </w:tc>
      </w:tr>
      <w:tr w:rsidR="0076009B" w14:paraId="6466FA38" w14:textId="77777777" w:rsidTr="0076009B">
        <w:trPr>
          <w:trHeight w:val="547"/>
        </w:trPr>
        <w:tc>
          <w:tcPr>
            <w:tcW w:w="594" w:type="pct"/>
            <w:vAlign w:val="center"/>
          </w:tcPr>
          <w:p w14:paraId="79B01DE6" w14:textId="77777777" w:rsidR="0076009B" w:rsidRPr="009D7157" w:rsidRDefault="0076009B" w:rsidP="0076009B">
            <w:pPr>
              <w:pStyle w:val="TableParagraph"/>
              <w:ind w:left="30"/>
              <w:rPr>
                <w:sz w:val="20"/>
                <w:szCs w:val="20"/>
              </w:rPr>
            </w:pPr>
            <w:r w:rsidRPr="009D7157">
              <w:rPr>
                <w:sz w:val="20"/>
                <w:szCs w:val="20"/>
              </w:rPr>
              <w:t>PUBH 6423</w:t>
            </w:r>
          </w:p>
        </w:tc>
        <w:tc>
          <w:tcPr>
            <w:tcW w:w="2803" w:type="pct"/>
            <w:vAlign w:val="center"/>
          </w:tcPr>
          <w:p w14:paraId="74780028" w14:textId="77777777" w:rsidR="0076009B" w:rsidRPr="009D7157" w:rsidRDefault="0076009B" w:rsidP="0076009B">
            <w:pPr>
              <w:pStyle w:val="TableParagraph"/>
              <w:ind w:left="1" w:firstLine="156"/>
              <w:jc w:val="center"/>
              <w:rPr>
                <w:sz w:val="20"/>
                <w:szCs w:val="20"/>
              </w:rPr>
            </w:pPr>
            <w:r w:rsidRPr="009D7157">
              <w:rPr>
                <w:sz w:val="20"/>
                <w:szCs w:val="20"/>
              </w:rPr>
              <w:t>Ethics in Public Health Practice and Policy</w:t>
            </w:r>
          </w:p>
        </w:tc>
        <w:tc>
          <w:tcPr>
            <w:tcW w:w="408" w:type="pct"/>
            <w:vAlign w:val="center"/>
          </w:tcPr>
          <w:p w14:paraId="3AAAE542" w14:textId="77777777" w:rsidR="0076009B" w:rsidRPr="009D7157" w:rsidRDefault="0076009B" w:rsidP="0076009B">
            <w:pPr>
              <w:pStyle w:val="TableParagraph"/>
              <w:jc w:val="center"/>
              <w:rPr>
                <w:w w:val="99"/>
                <w:sz w:val="20"/>
                <w:szCs w:val="20"/>
              </w:rPr>
            </w:pPr>
            <w:r w:rsidRPr="009D7157">
              <w:rPr>
                <w:w w:val="99"/>
                <w:sz w:val="20"/>
                <w:szCs w:val="20"/>
              </w:rPr>
              <w:t>1</w:t>
            </w:r>
          </w:p>
        </w:tc>
        <w:tc>
          <w:tcPr>
            <w:tcW w:w="747" w:type="pct"/>
            <w:vAlign w:val="center"/>
          </w:tcPr>
          <w:p w14:paraId="4929F004" w14:textId="77777777" w:rsidR="0076009B" w:rsidRPr="009D7157" w:rsidRDefault="0076009B" w:rsidP="0076009B">
            <w:pPr>
              <w:pStyle w:val="TableParagraph"/>
              <w:ind w:left="32"/>
              <w:jc w:val="center"/>
              <w:rPr>
                <w:sz w:val="20"/>
                <w:szCs w:val="20"/>
              </w:rPr>
            </w:pPr>
            <w:r w:rsidRPr="009D7157">
              <w:rPr>
                <w:sz w:val="20"/>
                <w:szCs w:val="20"/>
              </w:rPr>
              <w:t>Summer</w:t>
            </w:r>
          </w:p>
        </w:tc>
        <w:tc>
          <w:tcPr>
            <w:tcW w:w="448" w:type="pct"/>
            <w:vAlign w:val="center"/>
          </w:tcPr>
          <w:p w14:paraId="68E99787" w14:textId="45C461EB" w:rsidR="0076009B" w:rsidRPr="009D7157" w:rsidRDefault="0076009B" w:rsidP="00E92772">
            <w:pPr>
              <w:pStyle w:val="TableParagraph"/>
              <w:jc w:val="center"/>
              <w:rPr>
                <w:sz w:val="20"/>
                <w:szCs w:val="20"/>
                <w:highlight w:val="yellow"/>
              </w:rPr>
            </w:pPr>
          </w:p>
        </w:tc>
      </w:tr>
      <w:tr w:rsidR="0076009B" w14:paraId="1BD3ED74" w14:textId="77777777" w:rsidTr="0076009B">
        <w:trPr>
          <w:trHeight w:val="547"/>
        </w:trPr>
        <w:tc>
          <w:tcPr>
            <w:tcW w:w="594" w:type="pct"/>
            <w:vAlign w:val="center"/>
          </w:tcPr>
          <w:p w14:paraId="1C37DDB3" w14:textId="77777777" w:rsidR="0076009B" w:rsidRDefault="0076009B" w:rsidP="0076009B">
            <w:pPr>
              <w:pStyle w:val="TableParagraph"/>
              <w:ind w:left="30"/>
              <w:rPr>
                <w:sz w:val="20"/>
                <w:szCs w:val="20"/>
              </w:rPr>
            </w:pPr>
            <w:r>
              <w:rPr>
                <w:sz w:val="20"/>
                <w:szCs w:val="20"/>
              </w:rPr>
              <w:t>PUBH 6470</w:t>
            </w:r>
          </w:p>
        </w:tc>
        <w:tc>
          <w:tcPr>
            <w:tcW w:w="2803" w:type="pct"/>
            <w:vAlign w:val="center"/>
          </w:tcPr>
          <w:p w14:paraId="2640EAC7" w14:textId="77777777" w:rsidR="0076009B" w:rsidRPr="0076009B" w:rsidRDefault="0076009B" w:rsidP="0076009B">
            <w:pPr>
              <w:pStyle w:val="TableParagraph"/>
              <w:ind w:left="1" w:firstLine="156"/>
              <w:jc w:val="center"/>
              <w:rPr>
                <w:sz w:val="20"/>
                <w:szCs w:val="20"/>
              </w:rPr>
            </w:pPr>
            <w:r w:rsidRPr="0076009B">
              <w:rPr>
                <w:sz w:val="20"/>
                <w:szCs w:val="20"/>
              </w:rPr>
              <w:t>Current topics in global public health</w:t>
            </w:r>
          </w:p>
          <w:p w14:paraId="237BAA76" w14:textId="77777777" w:rsidR="0076009B" w:rsidRPr="003B060F" w:rsidRDefault="0076009B" w:rsidP="0076009B">
            <w:pPr>
              <w:pStyle w:val="TableParagraph"/>
              <w:ind w:left="1" w:firstLine="156"/>
              <w:jc w:val="center"/>
              <w:rPr>
                <w:sz w:val="20"/>
                <w:szCs w:val="20"/>
              </w:rPr>
            </w:pPr>
            <w:r w:rsidRPr="0076009B">
              <w:rPr>
                <w:sz w:val="20"/>
                <w:szCs w:val="20"/>
              </w:rPr>
              <w:t>and human rights</w:t>
            </w:r>
          </w:p>
        </w:tc>
        <w:tc>
          <w:tcPr>
            <w:tcW w:w="408" w:type="pct"/>
            <w:vAlign w:val="center"/>
          </w:tcPr>
          <w:p w14:paraId="5A47465C" w14:textId="77777777" w:rsidR="0076009B" w:rsidRPr="003B060F" w:rsidRDefault="0076009B" w:rsidP="0076009B">
            <w:pPr>
              <w:pStyle w:val="TableParagraph"/>
              <w:jc w:val="center"/>
              <w:rPr>
                <w:w w:val="99"/>
                <w:sz w:val="20"/>
                <w:szCs w:val="20"/>
              </w:rPr>
            </w:pPr>
            <w:r>
              <w:rPr>
                <w:w w:val="99"/>
                <w:sz w:val="20"/>
                <w:szCs w:val="20"/>
              </w:rPr>
              <w:t>1</w:t>
            </w:r>
          </w:p>
        </w:tc>
        <w:tc>
          <w:tcPr>
            <w:tcW w:w="747" w:type="pct"/>
            <w:vAlign w:val="center"/>
          </w:tcPr>
          <w:p w14:paraId="7B631AEC" w14:textId="77777777" w:rsidR="0076009B" w:rsidRDefault="0076009B" w:rsidP="0076009B">
            <w:pPr>
              <w:pStyle w:val="TableParagraph"/>
              <w:ind w:left="32"/>
              <w:jc w:val="center"/>
              <w:rPr>
                <w:sz w:val="20"/>
                <w:szCs w:val="20"/>
              </w:rPr>
            </w:pPr>
            <w:r>
              <w:rPr>
                <w:sz w:val="20"/>
                <w:szCs w:val="20"/>
              </w:rPr>
              <w:t>Fall</w:t>
            </w:r>
          </w:p>
        </w:tc>
        <w:tc>
          <w:tcPr>
            <w:tcW w:w="448" w:type="pct"/>
            <w:vAlign w:val="center"/>
          </w:tcPr>
          <w:p w14:paraId="240CD855" w14:textId="77777777" w:rsidR="0076009B" w:rsidRPr="003B060F" w:rsidRDefault="0076009B" w:rsidP="0076009B">
            <w:pPr>
              <w:pStyle w:val="TableParagraph"/>
              <w:jc w:val="center"/>
              <w:rPr>
                <w:sz w:val="20"/>
                <w:szCs w:val="20"/>
              </w:rPr>
            </w:pPr>
          </w:p>
        </w:tc>
      </w:tr>
      <w:tr w:rsidR="0076009B" w14:paraId="25B50F4D" w14:textId="77777777" w:rsidTr="0076009B">
        <w:trPr>
          <w:trHeight w:val="547"/>
        </w:trPr>
        <w:tc>
          <w:tcPr>
            <w:tcW w:w="594" w:type="pct"/>
            <w:vAlign w:val="center"/>
          </w:tcPr>
          <w:p w14:paraId="750AA435" w14:textId="77777777" w:rsidR="0076009B" w:rsidRPr="003B060F" w:rsidRDefault="0076009B" w:rsidP="0076009B">
            <w:pPr>
              <w:pStyle w:val="TableParagraph"/>
              <w:ind w:left="30"/>
              <w:rPr>
                <w:sz w:val="20"/>
                <w:szCs w:val="20"/>
              </w:rPr>
            </w:pPr>
            <w:r>
              <w:rPr>
                <w:sz w:val="20"/>
                <w:szCs w:val="20"/>
              </w:rPr>
              <w:t xml:space="preserve">PUBH </w:t>
            </w:r>
            <w:r w:rsidRPr="003B060F">
              <w:rPr>
                <w:sz w:val="20"/>
                <w:szCs w:val="20"/>
              </w:rPr>
              <w:t>6499</w:t>
            </w:r>
          </w:p>
        </w:tc>
        <w:tc>
          <w:tcPr>
            <w:tcW w:w="2803" w:type="pct"/>
            <w:vAlign w:val="center"/>
          </w:tcPr>
          <w:p w14:paraId="344A8B14" w14:textId="77777777" w:rsidR="0076009B" w:rsidRPr="003B060F" w:rsidRDefault="0076009B" w:rsidP="0076009B">
            <w:pPr>
              <w:pStyle w:val="TableParagraph"/>
              <w:ind w:left="1" w:firstLine="156"/>
              <w:jc w:val="center"/>
              <w:rPr>
                <w:sz w:val="20"/>
                <w:szCs w:val="20"/>
              </w:rPr>
            </w:pPr>
            <w:r w:rsidRPr="003B060F">
              <w:rPr>
                <w:sz w:val="20"/>
                <w:szCs w:val="20"/>
              </w:rPr>
              <w:t>Humanitarian Assistance; Governance, Coordination and Practice</w:t>
            </w:r>
          </w:p>
        </w:tc>
        <w:tc>
          <w:tcPr>
            <w:tcW w:w="408" w:type="pct"/>
            <w:vAlign w:val="center"/>
          </w:tcPr>
          <w:p w14:paraId="2AC641A1" w14:textId="77777777" w:rsidR="0076009B" w:rsidRPr="003B060F" w:rsidRDefault="0076009B" w:rsidP="0076009B">
            <w:pPr>
              <w:pStyle w:val="TableParagraph"/>
              <w:jc w:val="center"/>
              <w:rPr>
                <w:w w:val="99"/>
                <w:sz w:val="20"/>
                <w:szCs w:val="20"/>
              </w:rPr>
            </w:pPr>
            <w:r w:rsidRPr="003B060F">
              <w:rPr>
                <w:w w:val="99"/>
                <w:sz w:val="20"/>
                <w:szCs w:val="20"/>
              </w:rPr>
              <w:t>1</w:t>
            </w:r>
          </w:p>
        </w:tc>
        <w:tc>
          <w:tcPr>
            <w:tcW w:w="747" w:type="pct"/>
            <w:vAlign w:val="center"/>
          </w:tcPr>
          <w:p w14:paraId="12D07C48" w14:textId="77777777" w:rsidR="0076009B" w:rsidRPr="003B060F" w:rsidRDefault="0076009B" w:rsidP="0076009B">
            <w:pPr>
              <w:pStyle w:val="TableParagraph"/>
              <w:ind w:left="32"/>
              <w:jc w:val="center"/>
              <w:rPr>
                <w:sz w:val="20"/>
                <w:szCs w:val="20"/>
              </w:rPr>
            </w:pPr>
            <w:r>
              <w:rPr>
                <w:sz w:val="20"/>
                <w:szCs w:val="20"/>
              </w:rPr>
              <w:t>Online</w:t>
            </w:r>
          </w:p>
        </w:tc>
        <w:tc>
          <w:tcPr>
            <w:tcW w:w="448" w:type="pct"/>
            <w:vAlign w:val="center"/>
          </w:tcPr>
          <w:p w14:paraId="633C91DF" w14:textId="77777777" w:rsidR="0076009B" w:rsidRPr="003B060F" w:rsidRDefault="0076009B" w:rsidP="00E92772">
            <w:pPr>
              <w:pStyle w:val="TableParagraph"/>
              <w:jc w:val="center"/>
              <w:rPr>
                <w:sz w:val="20"/>
                <w:szCs w:val="20"/>
              </w:rPr>
            </w:pPr>
            <w:r w:rsidRPr="003B060F">
              <w:rPr>
                <w:sz w:val="20"/>
                <w:szCs w:val="20"/>
              </w:rPr>
              <w:t>Summer Institute</w:t>
            </w:r>
          </w:p>
        </w:tc>
      </w:tr>
      <w:tr w:rsidR="0076009B" w14:paraId="1F3484E0" w14:textId="77777777" w:rsidTr="0076009B">
        <w:trPr>
          <w:trHeight w:val="547"/>
        </w:trPr>
        <w:tc>
          <w:tcPr>
            <w:tcW w:w="594" w:type="pct"/>
            <w:shd w:val="clear" w:color="auto" w:fill="D9D9D9" w:themeFill="background1" w:themeFillShade="D9"/>
            <w:vAlign w:val="center"/>
          </w:tcPr>
          <w:p w14:paraId="315794E4" w14:textId="77777777" w:rsidR="0076009B" w:rsidRPr="0076009B" w:rsidRDefault="0076009B" w:rsidP="0076009B">
            <w:pPr>
              <w:pStyle w:val="TableParagraph"/>
              <w:ind w:left="30"/>
              <w:rPr>
                <w:b/>
                <w:color w:val="000000"/>
                <w:sz w:val="24"/>
              </w:rPr>
            </w:pPr>
            <w:r w:rsidRPr="0076009B">
              <w:rPr>
                <w:b/>
                <w:sz w:val="24"/>
              </w:rPr>
              <w:t>Total</w:t>
            </w:r>
          </w:p>
        </w:tc>
        <w:tc>
          <w:tcPr>
            <w:tcW w:w="2803" w:type="pct"/>
            <w:shd w:val="clear" w:color="auto" w:fill="D9D9D9" w:themeFill="background1" w:themeFillShade="D9"/>
            <w:vAlign w:val="center"/>
          </w:tcPr>
          <w:p w14:paraId="07F7B9C3" w14:textId="77777777" w:rsidR="0076009B" w:rsidRPr="0076009B" w:rsidRDefault="0076009B" w:rsidP="0076009B">
            <w:pPr>
              <w:pStyle w:val="TableParagraph"/>
              <w:ind w:left="1"/>
              <w:jc w:val="center"/>
              <w:rPr>
                <w:sz w:val="24"/>
              </w:rPr>
            </w:pPr>
            <w:r w:rsidRPr="0076009B">
              <w:rPr>
                <w:b/>
                <w:sz w:val="24"/>
              </w:rPr>
              <w:t>Total Selective Credits</w:t>
            </w:r>
          </w:p>
        </w:tc>
        <w:tc>
          <w:tcPr>
            <w:tcW w:w="408" w:type="pct"/>
            <w:shd w:val="clear" w:color="auto" w:fill="D9D9D9" w:themeFill="background1" w:themeFillShade="D9"/>
            <w:vAlign w:val="center"/>
          </w:tcPr>
          <w:p w14:paraId="459E1387" w14:textId="77777777" w:rsidR="0076009B" w:rsidRPr="0076009B" w:rsidRDefault="0076009B" w:rsidP="0076009B">
            <w:pPr>
              <w:pStyle w:val="TableParagraph"/>
              <w:jc w:val="center"/>
              <w:rPr>
                <w:b/>
                <w:w w:val="99"/>
                <w:sz w:val="24"/>
              </w:rPr>
            </w:pPr>
            <w:r w:rsidRPr="0076009B">
              <w:rPr>
                <w:b/>
                <w:w w:val="99"/>
                <w:sz w:val="24"/>
              </w:rPr>
              <w:t>6</w:t>
            </w:r>
          </w:p>
        </w:tc>
        <w:tc>
          <w:tcPr>
            <w:tcW w:w="747" w:type="pct"/>
            <w:shd w:val="clear" w:color="auto" w:fill="D9D9D9" w:themeFill="background1" w:themeFillShade="D9"/>
            <w:vAlign w:val="center"/>
          </w:tcPr>
          <w:p w14:paraId="5C6009E4" w14:textId="77777777" w:rsidR="0076009B" w:rsidRPr="0076009B" w:rsidRDefault="0076009B" w:rsidP="0076009B">
            <w:pPr>
              <w:pStyle w:val="TableParagraph"/>
              <w:ind w:left="32"/>
              <w:jc w:val="center"/>
              <w:rPr>
                <w:sz w:val="24"/>
              </w:rPr>
            </w:pPr>
          </w:p>
        </w:tc>
        <w:tc>
          <w:tcPr>
            <w:tcW w:w="448" w:type="pct"/>
            <w:shd w:val="clear" w:color="auto" w:fill="D9D9D9" w:themeFill="background1" w:themeFillShade="D9"/>
            <w:vAlign w:val="center"/>
          </w:tcPr>
          <w:p w14:paraId="6B686696" w14:textId="77777777" w:rsidR="0076009B" w:rsidRPr="0076009B" w:rsidRDefault="0076009B" w:rsidP="0076009B">
            <w:pPr>
              <w:pStyle w:val="TableParagraph"/>
              <w:jc w:val="center"/>
              <w:rPr>
                <w:sz w:val="24"/>
                <w:highlight w:val="yellow"/>
              </w:rPr>
            </w:pPr>
          </w:p>
        </w:tc>
      </w:tr>
      <w:tr w:rsidR="0076009B" w14:paraId="45DF28FC" w14:textId="77777777" w:rsidTr="0076009B">
        <w:trPr>
          <w:trHeight w:val="487"/>
        </w:trPr>
        <w:tc>
          <w:tcPr>
            <w:tcW w:w="594" w:type="pct"/>
            <w:vAlign w:val="center"/>
          </w:tcPr>
          <w:p w14:paraId="49D54E19" w14:textId="77777777" w:rsidR="0076009B" w:rsidRPr="009D7157" w:rsidRDefault="0076009B" w:rsidP="0076009B">
            <w:pPr>
              <w:pStyle w:val="TableParagraph"/>
              <w:ind w:left="30"/>
              <w:rPr>
                <w:sz w:val="20"/>
                <w:szCs w:val="20"/>
              </w:rPr>
            </w:pPr>
            <w:r w:rsidRPr="009D7157">
              <w:rPr>
                <w:sz w:val="20"/>
                <w:szCs w:val="20"/>
              </w:rPr>
              <w:t>PUBH 6262</w:t>
            </w:r>
          </w:p>
        </w:tc>
        <w:tc>
          <w:tcPr>
            <w:tcW w:w="2803" w:type="pct"/>
            <w:vAlign w:val="center"/>
          </w:tcPr>
          <w:p w14:paraId="1721F3B8" w14:textId="77777777" w:rsidR="0076009B" w:rsidRPr="005222AF" w:rsidRDefault="0076009B" w:rsidP="0076009B">
            <w:pPr>
              <w:pStyle w:val="TableParagraph"/>
              <w:ind w:left="1"/>
              <w:jc w:val="center"/>
              <w:rPr>
                <w:sz w:val="20"/>
                <w:szCs w:val="20"/>
              </w:rPr>
            </w:pPr>
            <w:r w:rsidRPr="005222AF">
              <w:rPr>
                <w:sz w:val="20"/>
                <w:szCs w:val="20"/>
              </w:rPr>
              <w:t>Introduction to Geographical Information Systems</w:t>
            </w:r>
          </w:p>
        </w:tc>
        <w:tc>
          <w:tcPr>
            <w:tcW w:w="408" w:type="pct"/>
            <w:vAlign w:val="center"/>
          </w:tcPr>
          <w:p w14:paraId="0C8F9D22" w14:textId="77777777" w:rsidR="0076009B" w:rsidRPr="00185FB3" w:rsidRDefault="0076009B" w:rsidP="0076009B">
            <w:pPr>
              <w:pStyle w:val="TableParagraph"/>
              <w:jc w:val="center"/>
              <w:rPr>
                <w:sz w:val="20"/>
                <w:szCs w:val="20"/>
              </w:rPr>
            </w:pPr>
            <w:r w:rsidRPr="00185FB3">
              <w:rPr>
                <w:w w:val="99"/>
                <w:sz w:val="20"/>
                <w:szCs w:val="20"/>
              </w:rPr>
              <w:t>1</w:t>
            </w:r>
          </w:p>
        </w:tc>
        <w:tc>
          <w:tcPr>
            <w:tcW w:w="747" w:type="pct"/>
            <w:vAlign w:val="center"/>
          </w:tcPr>
          <w:p w14:paraId="7C8BD92B" w14:textId="77777777" w:rsidR="0076009B" w:rsidRPr="009D7157" w:rsidRDefault="0076009B" w:rsidP="0076009B">
            <w:pPr>
              <w:pStyle w:val="TableParagraph"/>
              <w:ind w:left="32"/>
              <w:jc w:val="center"/>
              <w:rPr>
                <w:sz w:val="20"/>
                <w:szCs w:val="20"/>
              </w:rPr>
            </w:pPr>
            <w:r w:rsidRPr="009D7157">
              <w:rPr>
                <w:sz w:val="20"/>
                <w:szCs w:val="20"/>
              </w:rPr>
              <w:t xml:space="preserve">Fall, </w:t>
            </w:r>
            <w:proofErr w:type="spellStart"/>
            <w:r w:rsidRPr="009D7157">
              <w:rPr>
                <w:sz w:val="20"/>
                <w:szCs w:val="20"/>
              </w:rPr>
              <w:t>Sp</w:t>
            </w:r>
            <w:proofErr w:type="spellEnd"/>
            <w:r w:rsidRPr="009D7157">
              <w:rPr>
                <w:sz w:val="20"/>
                <w:szCs w:val="20"/>
              </w:rPr>
              <w:t>, Sum</w:t>
            </w:r>
          </w:p>
        </w:tc>
        <w:tc>
          <w:tcPr>
            <w:tcW w:w="448" w:type="pct"/>
            <w:vAlign w:val="center"/>
          </w:tcPr>
          <w:p w14:paraId="1C175330" w14:textId="77777777" w:rsidR="0076009B" w:rsidRPr="009D7157" w:rsidRDefault="0076009B" w:rsidP="00E92772">
            <w:pPr>
              <w:pStyle w:val="TableParagraph"/>
              <w:jc w:val="center"/>
              <w:rPr>
                <w:sz w:val="20"/>
                <w:szCs w:val="20"/>
              </w:rPr>
            </w:pPr>
          </w:p>
        </w:tc>
      </w:tr>
      <w:tr w:rsidR="0076009B" w14:paraId="6F3CF173" w14:textId="77777777" w:rsidTr="0076009B">
        <w:trPr>
          <w:trHeight w:val="487"/>
        </w:trPr>
        <w:tc>
          <w:tcPr>
            <w:tcW w:w="594" w:type="pct"/>
            <w:vAlign w:val="center"/>
          </w:tcPr>
          <w:p w14:paraId="050FCE06" w14:textId="77777777" w:rsidR="0076009B" w:rsidRPr="009D7157" w:rsidRDefault="0076009B" w:rsidP="0076009B">
            <w:pPr>
              <w:pStyle w:val="TableParagraph"/>
              <w:ind w:left="30"/>
              <w:rPr>
                <w:sz w:val="20"/>
                <w:szCs w:val="20"/>
              </w:rPr>
            </w:pPr>
            <w:r>
              <w:rPr>
                <w:sz w:val="20"/>
                <w:szCs w:val="20"/>
              </w:rPr>
              <w:t>PUBH 6469</w:t>
            </w:r>
          </w:p>
        </w:tc>
        <w:tc>
          <w:tcPr>
            <w:tcW w:w="2803" w:type="pct"/>
            <w:vAlign w:val="center"/>
          </w:tcPr>
          <w:p w14:paraId="4A5F5D4C" w14:textId="77777777" w:rsidR="0076009B" w:rsidRPr="005222AF" w:rsidRDefault="0076009B" w:rsidP="0076009B">
            <w:pPr>
              <w:pStyle w:val="TableParagraph"/>
              <w:ind w:left="1"/>
              <w:jc w:val="center"/>
              <w:rPr>
                <w:sz w:val="20"/>
                <w:szCs w:val="20"/>
              </w:rPr>
            </w:pPr>
            <w:r w:rsidRPr="003B060F">
              <w:rPr>
                <w:sz w:val="20"/>
                <w:szCs w:val="20"/>
              </w:rPr>
              <w:t>Health Human Rights</w:t>
            </w:r>
            <w:r>
              <w:rPr>
                <w:sz w:val="20"/>
                <w:szCs w:val="20"/>
              </w:rPr>
              <w:t xml:space="preserve"> Course (s)</w:t>
            </w:r>
          </w:p>
        </w:tc>
        <w:tc>
          <w:tcPr>
            <w:tcW w:w="408" w:type="pct"/>
            <w:vAlign w:val="center"/>
          </w:tcPr>
          <w:p w14:paraId="478B1163" w14:textId="77777777" w:rsidR="0076009B" w:rsidRPr="00185FB3" w:rsidRDefault="0076009B" w:rsidP="0076009B">
            <w:pPr>
              <w:pStyle w:val="TableParagraph"/>
              <w:jc w:val="center"/>
              <w:rPr>
                <w:w w:val="99"/>
                <w:sz w:val="20"/>
                <w:szCs w:val="20"/>
              </w:rPr>
            </w:pPr>
            <w:r w:rsidRPr="003B060F">
              <w:rPr>
                <w:w w:val="99"/>
                <w:sz w:val="20"/>
                <w:szCs w:val="20"/>
              </w:rPr>
              <w:t>1-2</w:t>
            </w:r>
          </w:p>
        </w:tc>
        <w:tc>
          <w:tcPr>
            <w:tcW w:w="747" w:type="pct"/>
            <w:vAlign w:val="center"/>
          </w:tcPr>
          <w:p w14:paraId="3D26E891" w14:textId="77777777" w:rsidR="0076009B" w:rsidRPr="009D7157" w:rsidRDefault="0076009B" w:rsidP="0076009B">
            <w:pPr>
              <w:pStyle w:val="TableParagraph"/>
              <w:ind w:left="32"/>
              <w:jc w:val="center"/>
              <w:rPr>
                <w:sz w:val="20"/>
                <w:szCs w:val="20"/>
              </w:rPr>
            </w:pPr>
            <w:r w:rsidRPr="003B060F">
              <w:rPr>
                <w:sz w:val="20"/>
                <w:szCs w:val="20"/>
              </w:rPr>
              <w:t>Spring</w:t>
            </w:r>
          </w:p>
        </w:tc>
        <w:tc>
          <w:tcPr>
            <w:tcW w:w="448" w:type="pct"/>
            <w:vAlign w:val="center"/>
          </w:tcPr>
          <w:p w14:paraId="18B4E835" w14:textId="77777777" w:rsidR="0076009B" w:rsidRPr="009D7157" w:rsidRDefault="0076009B" w:rsidP="00E92772">
            <w:pPr>
              <w:pStyle w:val="TableParagraph"/>
              <w:jc w:val="center"/>
              <w:rPr>
                <w:sz w:val="20"/>
                <w:szCs w:val="20"/>
              </w:rPr>
            </w:pPr>
          </w:p>
        </w:tc>
      </w:tr>
      <w:tr w:rsidR="0076009B" w14:paraId="73BBCDBE" w14:textId="77777777" w:rsidTr="0076009B">
        <w:trPr>
          <w:trHeight w:val="487"/>
        </w:trPr>
        <w:tc>
          <w:tcPr>
            <w:tcW w:w="594" w:type="pct"/>
            <w:vAlign w:val="center"/>
          </w:tcPr>
          <w:p w14:paraId="22586E55" w14:textId="77777777" w:rsidR="0076009B" w:rsidRPr="009D7157" w:rsidRDefault="0076009B" w:rsidP="0076009B">
            <w:pPr>
              <w:widowControl/>
              <w:ind w:left="30"/>
              <w:rPr>
                <w:sz w:val="20"/>
                <w:szCs w:val="20"/>
                <w:shd w:val="clear" w:color="auto" w:fill="FFFFFF"/>
              </w:rPr>
            </w:pPr>
            <w:r w:rsidRPr="009D7157">
              <w:rPr>
                <w:sz w:val="20"/>
                <w:szCs w:val="20"/>
                <w:shd w:val="clear" w:color="auto" w:fill="FFFFFF"/>
              </w:rPr>
              <w:t>PUBH</w:t>
            </w:r>
            <w:r>
              <w:rPr>
                <w:sz w:val="20"/>
                <w:szCs w:val="20"/>
                <w:shd w:val="clear" w:color="auto" w:fill="FFFFFF"/>
              </w:rPr>
              <w:t xml:space="preserve"> </w:t>
            </w:r>
            <w:r w:rsidRPr="009D7157">
              <w:rPr>
                <w:sz w:val="20"/>
                <w:szCs w:val="20"/>
                <w:shd w:val="clear" w:color="auto" w:fill="FFFFFF"/>
              </w:rPr>
              <w:t>6435</w:t>
            </w:r>
          </w:p>
        </w:tc>
        <w:tc>
          <w:tcPr>
            <w:tcW w:w="2803" w:type="pct"/>
            <w:vAlign w:val="center"/>
          </w:tcPr>
          <w:p w14:paraId="358D6FA6" w14:textId="77777777" w:rsidR="0076009B" w:rsidRPr="009D7157" w:rsidRDefault="0076009B" w:rsidP="0076009B">
            <w:pPr>
              <w:widowControl/>
              <w:ind w:left="1"/>
              <w:jc w:val="center"/>
              <w:rPr>
                <w:sz w:val="20"/>
                <w:szCs w:val="20"/>
                <w:shd w:val="clear" w:color="auto" w:fill="FFFFFF"/>
              </w:rPr>
            </w:pPr>
            <w:r w:rsidRPr="009D7157">
              <w:rPr>
                <w:sz w:val="20"/>
                <w:szCs w:val="20"/>
              </w:rPr>
              <w:t>Global Health Program Design and Implementation (Prerequisite: PUBH 6400)</w:t>
            </w:r>
          </w:p>
        </w:tc>
        <w:tc>
          <w:tcPr>
            <w:tcW w:w="408" w:type="pct"/>
            <w:vAlign w:val="center"/>
          </w:tcPr>
          <w:p w14:paraId="0E00F2B3" w14:textId="77777777" w:rsidR="0076009B" w:rsidRPr="009D7157" w:rsidRDefault="0076009B" w:rsidP="0076009B">
            <w:pPr>
              <w:pStyle w:val="TableParagraph"/>
              <w:jc w:val="center"/>
              <w:rPr>
                <w:w w:val="99"/>
                <w:sz w:val="20"/>
                <w:szCs w:val="20"/>
              </w:rPr>
            </w:pPr>
            <w:r w:rsidRPr="009D7157">
              <w:rPr>
                <w:w w:val="99"/>
                <w:sz w:val="20"/>
                <w:szCs w:val="20"/>
              </w:rPr>
              <w:t>2</w:t>
            </w:r>
          </w:p>
        </w:tc>
        <w:tc>
          <w:tcPr>
            <w:tcW w:w="747" w:type="pct"/>
            <w:vAlign w:val="center"/>
          </w:tcPr>
          <w:p w14:paraId="556B63C4" w14:textId="77777777" w:rsidR="0076009B" w:rsidRPr="009D7157" w:rsidRDefault="0076009B" w:rsidP="0076009B">
            <w:pPr>
              <w:pStyle w:val="TableParagraph"/>
              <w:ind w:left="32"/>
              <w:jc w:val="center"/>
              <w:rPr>
                <w:sz w:val="20"/>
                <w:szCs w:val="20"/>
              </w:rPr>
            </w:pPr>
            <w:proofErr w:type="spellStart"/>
            <w:r w:rsidRPr="009D7157">
              <w:rPr>
                <w:sz w:val="20"/>
                <w:szCs w:val="20"/>
              </w:rPr>
              <w:t>Sp,Sum</w:t>
            </w:r>
            <w:proofErr w:type="spellEnd"/>
          </w:p>
        </w:tc>
        <w:tc>
          <w:tcPr>
            <w:tcW w:w="448" w:type="pct"/>
            <w:vAlign w:val="center"/>
          </w:tcPr>
          <w:p w14:paraId="13DF2C86" w14:textId="77777777" w:rsidR="0076009B" w:rsidRPr="009D7157" w:rsidRDefault="0076009B" w:rsidP="00E92772">
            <w:pPr>
              <w:pStyle w:val="TableParagraph"/>
              <w:jc w:val="center"/>
              <w:rPr>
                <w:sz w:val="20"/>
                <w:szCs w:val="20"/>
              </w:rPr>
            </w:pPr>
          </w:p>
        </w:tc>
      </w:tr>
      <w:tr w:rsidR="0076009B" w14:paraId="1D30EB3A" w14:textId="77777777" w:rsidTr="0076009B">
        <w:trPr>
          <w:trHeight w:val="487"/>
        </w:trPr>
        <w:tc>
          <w:tcPr>
            <w:tcW w:w="594" w:type="pct"/>
            <w:vAlign w:val="center"/>
          </w:tcPr>
          <w:p w14:paraId="384A9BFA" w14:textId="77777777" w:rsidR="0076009B" w:rsidRPr="009D7157" w:rsidRDefault="0076009B" w:rsidP="0076009B">
            <w:pPr>
              <w:widowControl/>
              <w:ind w:left="30"/>
              <w:rPr>
                <w:sz w:val="20"/>
                <w:szCs w:val="20"/>
                <w:shd w:val="clear" w:color="auto" w:fill="FFFFFF"/>
              </w:rPr>
            </w:pPr>
            <w:r w:rsidRPr="009D7157">
              <w:rPr>
                <w:sz w:val="20"/>
                <w:szCs w:val="20"/>
                <w:shd w:val="clear" w:color="auto" w:fill="FFFFFF"/>
              </w:rPr>
              <w:t xml:space="preserve">PUBH 6853 </w:t>
            </w:r>
          </w:p>
        </w:tc>
        <w:tc>
          <w:tcPr>
            <w:tcW w:w="2803" w:type="pct"/>
            <w:vAlign w:val="center"/>
          </w:tcPr>
          <w:p w14:paraId="214E959F" w14:textId="77777777" w:rsidR="0076009B" w:rsidRPr="009D7157" w:rsidRDefault="0076009B" w:rsidP="0076009B">
            <w:pPr>
              <w:widowControl/>
              <w:ind w:left="1"/>
              <w:jc w:val="center"/>
              <w:rPr>
                <w:sz w:val="20"/>
                <w:szCs w:val="20"/>
                <w:shd w:val="clear" w:color="auto" w:fill="FFFFFF"/>
              </w:rPr>
            </w:pPr>
            <w:r w:rsidRPr="009D7157">
              <w:rPr>
                <w:sz w:val="20"/>
                <w:szCs w:val="20"/>
              </w:rPr>
              <w:t>Stat Packages/Data Management &amp; Data Analysis</w:t>
            </w:r>
          </w:p>
        </w:tc>
        <w:tc>
          <w:tcPr>
            <w:tcW w:w="408" w:type="pct"/>
            <w:vAlign w:val="center"/>
          </w:tcPr>
          <w:p w14:paraId="5ECEB965" w14:textId="77777777" w:rsidR="0076009B" w:rsidRPr="009D7157" w:rsidRDefault="0076009B" w:rsidP="0076009B">
            <w:pPr>
              <w:pStyle w:val="TableParagraph"/>
              <w:jc w:val="center"/>
              <w:rPr>
                <w:w w:val="99"/>
                <w:sz w:val="20"/>
                <w:szCs w:val="20"/>
              </w:rPr>
            </w:pPr>
            <w:r w:rsidRPr="009D7157">
              <w:rPr>
                <w:w w:val="99"/>
                <w:sz w:val="20"/>
                <w:szCs w:val="20"/>
              </w:rPr>
              <w:t>3</w:t>
            </w:r>
          </w:p>
        </w:tc>
        <w:tc>
          <w:tcPr>
            <w:tcW w:w="747" w:type="pct"/>
            <w:vAlign w:val="center"/>
          </w:tcPr>
          <w:p w14:paraId="3BAB4038" w14:textId="77777777" w:rsidR="0076009B" w:rsidRPr="009D7157" w:rsidRDefault="0076009B" w:rsidP="0076009B">
            <w:pPr>
              <w:pStyle w:val="TableParagraph"/>
              <w:ind w:left="32"/>
              <w:jc w:val="center"/>
              <w:rPr>
                <w:sz w:val="20"/>
                <w:szCs w:val="20"/>
              </w:rPr>
            </w:pPr>
            <w:proofErr w:type="spellStart"/>
            <w:r w:rsidRPr="009D7157">
              <w:rPr>
                <w:sz w:val="20"/>
                <w:szCs w:val="20"/>
              </w:rPr>
              <w:t>Fall,Sp</w:t>
            </w:r>
            <w:proofErr w:type="spellEnd"/>
          </w:p>
        </w:tc>
        <w:tc>
          <w:tcPr>
            <w:tcW w:w="448" w:type="pct"/>
            <w:vAlign w:val="center"/>
          </w:tcPr>
          <w:p w14:paraId="33CB66BB" w14:textId="77777777" w:rsidR="0076009B" w:rsidRPr="009D7157" w:rsidRDefault="0076009B" w:rsidP="00E92772">
            <w:pPr>
              <w:pStyle w:val="TableParagraph"/>
              <w:jc w:val="center"/>
              <w:rPr>
                <w:sz w:val="20"/>
                <w:szCs w:val="20"/>
              </w:rPr>
            </w:pPr>
          </w:p>
        </w:tc>
      </w:tr>
      <w:tr w:rsidR="0076009B" w14:paraId="0370A598" w14:textId="77777777" w:rsidTr="0076009B">
        <w:trPr>
          <w:trHeight w:val="516"/>
        </w:trPr>
        <w:tc>
          <w:tcPr>
            <w:tcW w:w="594" w:type="pct"/>
            <w:vAlign w:val="center"/>
          </w:tcPr>
          <w:p w14:paraId="306EEE50" w14:textId="77777777" w:rsidR="0076009B" w:rsidRPr="009D7157" w:rsidRDefault="0076009B" w:rsidP="0076009B">
            <w:pPr>
              <w:widowControl/>
              <w:ind w:left="30"/>
              <w:rPr>
                <w:sz w:val="20"/>
                <w:szCs w:val="20"/>
                <w:highlight w:val="yellow"/>
              </w:rPr>
            </w:pPr>
            <w:r w:rsidRPr="009D7157">
              <w:rPr>
                <w:sz w:val="20"/>
                <w:szCs w:val="20"/>
                <w:shd w:val="clear" w:color="auto" w:fill="FFFFFF"/>
              </w:rPr>
              <w:t>PUBH</w:t>
            </w:r>
            <w:r>
              <w:rPr>
                <w:sz w:val="20"/>
                <w:szCs w:val="20"/>
                <w:shd w:val="clear" w:color="auto" w:fill="FFFFFF"/>
              </w:rPr>
              <w:t xml:space="preserve"> </w:t>
            </w:r>
            <w:r w:rsidRPr="009D7157">
              <w:rPr>
                <w:sz w:val="20"/>
                <w:szCs w:val="20"/>
                <w:shd w:val="clear" w:color="auto" w:fill="FFFFFF"/>
              </w:rPr>
              <w:t>656</w:t>
            </w:r>
            <w:r>
              <w:rPr>
                <w:sz w:val="20"/>
                <w:szCs w:val="20"/>
                <w:shd w:val="clear" w:color="auto" w:fill="FFFFFF"/>
              </w:rPr>
              <w:t>3</w:t>
            </w:r>
          </w:p>
        </w:tc>
        <w:tc>
          <w:tcPr>
            <w:tcW w:w="2803" w:type="pct"/>
            <w:vAlign w:val="center"/>
          </w:tcPr>
          <w:p w14:paraId="2AB9366D" w14:textId="77777777" w:rsidR="0076009B" w:rsidRPr="009D7157" w:rsidRDefault="0076009B" w:rsidP="0076009B">
            <w:pPr>
              <w:widowControl/>
              <w:ind w:left="1"/>
              <w:jc w:val="center"/>
              <w:rPr>
                <w:sz w:val="20"/>
                <w:szCs w:val="20"/>
                <w:highlight w:val="yellow"/>
              </w:rPr>
            </w:pPr>
            <w:r w:rsidRPr="009D7157">
              <w:rPr>
                <w:sz w:val="20"/>
                <w:szCs w:val="20"/>
                <w:shd w:val="clear" w:color="auto" w:fill="FFFFFF"/>
              </w:rPr>
              <w:t>Global Child Health</w:t>
            </w:r>
          </w:p>
        </w:tc>
        <w:tc>
          <w:tcPr>
            <w:tcW w:w="408" w:type="pct"/>
            <w:vAlign w:val="center"/>
          </w:tcPr>
          <w:p w14:paraId="1E69B264" w14:textId="77777777" w:rsidR="0076009B" w:rsidRPr="009D7157" w:rsidRDefault="0076009B" w:rsidP="0076009B">
            <w:pPr>
              <w:pStyle w:val="TableParagraph"/>
              <w:jc w:val="center"/>
              <w:rPr>
                <w:w w:val="99"/>
                <w:sz w:val="20"/>
                <w:szCs w:val="20"/>
                <w:highlight w:val="yellow"/>
              </w:rPr>
            </w:pPr>
            <w:r w:rsidRPr="009D7157">
              <w:rPr>
                <w:w w:val="99"/>
                <w:sz w:val="20"/>
                <w:szCs w:val="20"/>
              </w:rPr>
              <w:t>2</w:t>
            </w:r>
          </w:p>
        </w:tc>
        <w:tc>
          <w:tcPr>
            <w:tcW w:w="747" w:type="pct"/>
            <w:vAlign w:val="center"/>
          </w:tcPr>
          <w:p w14:paraId="57ED620B" w14:textId="77777777" w:rsidR="0076009B" w:rsidRPr="009D7157" w:rsidRDefault="0076009B" w:rsidP="0076009B">
            <w:pPr>
              <w:pStyle w:val="TableParagraph"/>
              <w:ind w:left="32"/>
              <w:jc w:val="center"/>
              <w:rPr>
                <w:sz w:val="20"/>
                <w:szCs w:val="20"/>
              </w:rPr>
            </w:pPr>
            <w:r w:rsidRPr="009D7157">
              <w:rPr>
                <w:sz w:val="20"/>
                <w:szCs w:val="20"/>
              </w:rPr>
              <w:t>Fall</w:t>
            </w:r>
          </w:p>
        </w:tc>
        <w:tc>
          <w:tcPr>
            <w:tcW w:w="448" w:type="pct"/>
            <w:vAlign w:val="center"/>
          </w:tcPr>
          <w:p w14:paraId="48D73748" w14:textId="0920C5A8" w:rsidR="0076009B" w:rsidRPr="009D7157" w:rsidRDefault="007256A2" w:rsidP="00E92772">
            <w:pPr>
              <w:pStyle w:val="TableParagraph"/>
              <w:jc w:val="center"/>
              <w:rPr>
                <w:sz w:val="20"/>
                <w:szCs w:val="20"/>
              </w:rPr>
            </w:pPr>
            <w:r>
              <w:rPr>
                <w:sz w:val="20"/>
                <w:szCs w:val="20"/>
              </w:rPr>
              <w:t>Fall, Sp2</w:t>
            </w:r>
          </w:p>
        </w:tc>
      </w:tr>
      <w:tr w:rsidR="0076009B" w14:paraId="6FC9158E" w14:textId="77777777" w:rsidTr="0076009B">
        <w:trPr>
          <w:trHeight w:val="487"/>
        </w:trPr>
        <w:tc>
          <w:tcPr>
            <w:tcW w:w="594" w:type="pct"/>
            <w:vAlign w:val="center"/>
          </w:tcPr>
          <w:p w14:paraId="242FCD0A" w14:textId="77777777" w:rsidR="0076009B" w:rsidRPr="009D7157" w:rsidRDefault="0076009B" w:rsidP="0076009B">
            <w:pPr>
              <w:pStyle w:val="TableParagraph"/>
              <w:ind w:left="30"/>
              <w:rPr>
                <w:sz w:val="20"/>
                <w:szCs w:val="20"/>
              </w:rPr>
            </w:pPr>
            <w:r w:rsidRPr="009D7157">
              <w:rPr>
                <w:sz w:val="20"/>
                <w:szCs w:val="20"/>
              </w:rPr>
              <w:t>PUBH</w:t>
            </w:r>
            <w:r>
              <w:rPr>
                <w:sz w:val="20"/>
                <w:szCs w:val="20"/>
              </w:rPr>
              <w:t xml:space="preserve"> </w:t>
            </w:r>
            <w:r w:rsidRPr="009D7157">
              <w:rPr>
                <w:sz w:val="20"/>
                <w:szCs w:val="20"/>
              </w:rPr>
              <w:t>6047</w:t>
            </w:r>
          </w:p>
        </w:tc>
        <w:tc>
          <w:tcPr>
            <w:tcW w:w="2803" w:type="pct"/>
            <w:vAlign w:val="center"/>
          </w:tcPr>
          <w:p w14:paraId="58D9AC1B" w14:textId="77777777" w:rsidR="0076009B" w:rsidRPr="009D7157" w:rsidRDefault="0076009B" w:rsidP="0076009B">
            <w:pPr>
              <w:pStyle w:val="TableParagraph"/>
              <w:ind w:left="1"/>
              <w:jc w:val="center"/>
              <w:rPr>
                <w:sz w:val="20"/>
                <w:szCs w:val="20"/>
              </w:rPr>
            </w:pPr>
            <w:r w:rsidRPr="009D7157">
              <w:rPr>
                <w:sz w:val="20"/>
                <w:szCs w:val="20"/>
              </w:rPr>
              <w:t>Systematic reviews to synthesize evidence in public health practice</w:t>
            </w:r>
          </w:p>
        </w:tc>
        <w:tc>
          <w:tcPr>
            <w:tcW w:w="408" w:type="pct"/>
            <w:vAlign w:val="center"/>
          </w:tcPr>
          <w:p w14:paraId="31AC7FD8" w14:textId="77777777" w:rsidR="0076009B" w:rsidRPr="009D7157" w:rsidRDefault="0076009B" w:rsidP="0076009B">
            <w:pPr>
              <w:pStyle w:val="TableParagraph"/>
              <w:jc w:val="center"/>
              <w:rPr>
                <w:w w:val="99"/>
                <w:sz w:val="20"/>
                <w:szCs w:val="20"/>
              </w:rPr>
            </w:pPr>
            <w:r w:rsidRPr="009D7157">
              <w:rPr>
                <w:w w:val="99"/>
                <w:sz w:val="20"/>
                <w:szCs w:val="20"/>
              </w:rPr>
              <w:t>1</w:t>
            </w:r>
          </w:p>
        </w:tc>
        <w:tc>
          <w:tcPr>
            <w:tcW w:w="747" w:type="pct"/>
            <w:vAlign w:val="center"/>
          </w:tcPr>
          <w:p w14:paraId="41B15ADC" w14:textId="6CC76B7C" w:rsidR="0076009B" w:rsidRPr="009D7157" w:rsidRDefault="0076009B" w:rsidP="0076009B">
            <w:pPr>
              <w:pStyle w:val="TableParagraph"/>
              <w:ind w:left="32"/>
              <w:jc w:val="center"/>
              <w:rPr>
                <w:sz w:val="20"/>
                <w:szCs w:val="20"/>
              </w:rPr>
            </w:pPr>
            <w:r w:rsidRPr="009D7157">
              <w:rPr>
                <w:sz w:val="20"/>
                <w:szCs w:val="20"/>
              </w:rPr>
              <w:t xml:space="preserve">Fall </w:t>
            </w:r>
          </w:p>
        </w:tc>
        <w:tc>
          <w:tcPr>
            <w:tcW w:w="448" w:type="pct"/>
            <w:vAlign w:val="center"/>
          </w:tcPr>
          <w:p w14:paraId="4BF77826" w14:textId="77777777" w:rsidR="0076009B" w:rsidRPr="009D7157" w:rsidRDefault="0076009B" w:rsidP="00E92772">
            <w:pPr>
              <w:pStyle w:val="TableParagraph"/>
              <w:jc w:val="center"/>
              <w:rPr>
                <w:sz w:val="20"/>
                <w:szCs w:val="20"/>
              </w:rPr>
            </w:pPr>
          </w:p>
        </w:tc>
      </w:tr>
      <w:tr w:rsidR="0076009B" w14:paraId="62C700A0" w14:textId="77777777" w:rsidTr="0076009B">
        <w:trPr>
          <w:trHeight w:val="488"/>
        </w:trPr>
        <w:tc>
          <w:tcPr>
            <w:tcW w:w="594" w:type="pct"/>
            <w:vAlign w:val="center"/>
          </w:tcPr>
          <w:p w14:paraId="65D605C6" w14:textId="77777777" w:rsidR="0076009B" w:rsidRPr="009D7157" w:rsidRDefault="0076009B" w:rsidP="0076009B">
            <w:pPr>
              <w:pStyle w:val="TableParagraph"/>
              <w:ind w:left="30"/>
              <w:rPr>
                <w:sz w:val="20"/>
                <w:szCs w:val="20"/>
              </w:rPr>
            </w:pPr>
            <w:r w:rsidRPr="009D7157">
              <w:rPr>
                <w:sz w:val="20"/>
                <w:szCs w:val="20"/>
              </w:rPr>
              <w:t>PUBH 6484</w:t>
            </w:r>
          </w:p>
        </w:tc>
        <w:tc>
          <w:tcPr>
            <w:tcW w:w="2803" w:type="pct"/>
            <w:vAlign w:val="center"/>
          </w:tcPr>
          <w:p w14:paraId="5EA869B9" w14:textId="77777777" w:rsidR="0076009B" w:rsidRPr="009D7157" w:rsidRDefault="0076009B" w:rsidP="0076009B">
            <w:pPr>
              <w:pStyle w:val="TableParagraph"/>
              <w:ind w:left="1"/>
              <w:jc w:val="center"/>
              <w:rPr>
                <w:sz w:val="20"/>
                <w:szCs w:val="20"/>
              </w:rPr>
            </w:pPr>
            <w:r w:rsidRPr="009D7157">
              <w:rPr>
                <w:sz w:val="20"/>
                <w:szCs w:val="20"/>
              </w:rPr>
              <w:t>Prevention and Control of Vector Borne Diseases</w:t>
            </w:r>
          </w:p>
        </w:tc>
        <w:tc>
          <w:tcPr>
            <w:tcW w:w="408" w:type="pct"/>
            <w:vAlign w:val="center"/>
          </w:tcPr>
          <w:p w14:paraId="7DECD484" w14:textId="77777777" w:rsidR="0076009B" w:rsidRPr="009D7157" w:rsidRDefault="0076009B" w:rsidP="0076009B">
            <w:pPr>
              <w:pStyle w:val="TableParagraph"/>
              <w:jc w:val="center"/>
              <w:rPr>
                <w:sz w:val="20"/>
                <w:szCs w:val="20"/>
              </w:rPr>
            </w:pPr>
            <w:r w:rsidRPr="009D7157">
              <w:rPr>
                <w:w w:val="99"/>
                <w:sz w:val="20"/>
                <w:szCs w:val="20"/>
              </w:rPr>
              <w:t>2</w:t>
            </w:r>
          </w:p>
        </w:tc>
        <w:tc>
          <w:tcPr>
            <w:tcW w:w="747" w:type="pct"/>
            <w:vAlign w:val="center"/>
          </w:tcPr>
          <w:p w14:paraId="01A1C4E4" w14:textId="77777777" w:rsidR="0076009B" w:rsidRPr="009D7157" w:rsidRDefault="0076009B" w:rsidP="0076009B">
            <w:pPr>
              <w:pStyle w:val="TableParagraph"/>
              <w:ind w:left="32"/>
              <w:jc w:val="center"/>
              <w:rPr>
                <w:sz w:val="20"/>
                <w:szCs w:val="20"/>
              </w:rPr>
            </w:pPr>
            <w:r w:rsidRPr="009D7157">
              <w:rPr>
                <w:sz w:val="20"/>
                <w:szCs w:val="20"/>
              </w:rPr>
              <w:t>Spring</w:t>
            </w:r>
          </w:p>
        </w:tc>
        <w:tc>
          <w:tcPr>
            <w:tcW w:w="448" w:type="pct"/>
            <w:vAlign w:val="center"/>
          </w:tcPr>
          <w:p w14:paraId="360B18E6" w14:textId="77777777" w:rsidR="0076009B" w:rsidRPr="009D7157" w:rsidRDefault="0076009B" w:rsidP="0076009B">
            <w:pPr>
              <w:pStyle w:val="TableParagraph"/>
              <w:ind w:left="32"/>
              <w:jc w:val="center"/>
              <w:rPr>
                <w:sz w:val="20"/>
                <w:szCs w:val="20"/>
              </w:rPr>
            </w:pPr>
          </w:p>
        </w:tc>
      </w:tr>
      <w:tr w:rsidR="0076009B" w14:paraId="15E93A42" w14:textId="77777777" w:rsidTr="0076009B">
        <w:trPr>
          <w:trHeight w:val="488"/>
        </w:trPr>
        <w:tc>
          <w:tcPr>
            <w:tcW w:w="594" w:type="pct"/>
            <w:vAlign w:val="center"/>
          </w:tcPr>
          <w:p w14:paraId="229D124D" w14:textId="77777777" w:rsidR="0076009B" w:rsidRPr="009D7157" w:rsidRDefault="0076009B" w:rsidP="0076009B">
            <w:pPr>
              <w:pStyle w:val="TableParagraph"/>
              <w:ind w:left="30"/>
              <w:rPr>
                <w:sz w:val="20"/>
                <w:szCs w:val="20"/>
              </w:rPr>
            </w:pPr>
            <w:r w:rsidRPr="009D7157">
              <w:rPr>
                <w:sz w:val="20"/>
                <w:szCs w:val="20"/>
              </w:rPr>
              <w:lastRenderedPageBreak/>
              <w:t>IAFF</w:t>
            </w:r>
            <w:r>
              <w:rPr>
                <w:sz w:val="20"/>
                <w:szCs w:val="20"/>
              </w:rPr>
              <w:t xml:space="preserve"> </w:t>
            </w:r>
            <w:r w:rsidRPr="009D7157">
              <w:rPr>
                <w:sz w:val="20"/>
                <w:szCs w:val="20"/>
              </w:rPr>
              <w:t>6118</w:t>
            </w:r>
            <w:r>
              <w:rPr>
                <w:sz w:val="20"/>
                <w:szCs w:val="20"/>
              </w:rPr>
              <w:t xml:space="preserve"> through IAFF 61</w:t>
            </w:r>
            <w:r w:rsidRPr="009D7157">
              <w:rPr>
                <w:sz w:val="20"/>
                <w:szCs w:val="20"/>
              </w:rPr>
              <w:t>82</w:t>
            </w:r>
          </w:p>
        </w:tc>
        <w:tc>
          <w:tcPr>
            <w:tcW w:w="2803" w:type="pct"/>
            <w:vAlign w:val="center"/>
          </w:tcPr>
          <w:p w14:paraId="7ED3E9E9" w14:textId="77777777" w:rsidR="0076009B" w:rsidRPr="009D7157" w:rsidRDefault="0076009B" w:rsidP="0076009B">
            <w:pPr>
              <w:pStyle w:val="TableParagraph"/>
              <w:ind w:left="1"/>
              <w:jc w:val="center"/>
              <w:rPr>
                <w:sz w:val="20"/>
                <w:szCs w:val="20"/>
              </w:rPr>
            </w:pPr>
            <w:r w:rsidRPr="009D7157">
              <w:rPr>
                <w:sz w:val="20"/>
                <w:szCs w:val="20"/>
              </w:rPr>
              <w:t>Global Justice</w:t>
            </w:r>
          </w:p>
        </w:tc>
        <w:tc>
          <w:tcPr>
            <w:tcW w:w="408" w:type="pct"/>
            <w:vAlign w:val="center"/>
          </w:tcPr>
          <w:p w14:paraId="22C19CF6" w14:textId="77777777" w:rsidR="0076009B" w:rsidRPr="009D7157" w:rsidRDefault="0076009B" w:rsidP="0076009B">
            <w:pPr>
              <w:pStyle w:val="TableParagraph"/>
              <w:jc w:val="center"/>
              <w:rPr>
                <w:w w:val="99"/>
                <w:sz w:val="20"/>
                <w:szCs w:val="20"/>
              </w:rPr>
            </w:pPr>
            <w:r w:rsidRPr="009D7157">
              <w:rPr>
                <w:w w:val="99"/>
                <w:sz w:val="20"/>
                <w:szCs w:val="20"/>
              </w:rPr>
              <w:t>3</w:t>
            </w:r>
          </w:p>
        </w:tc>
        <w:tc>
          <w:tcPr>
            <w:tcW w:w="747" w:type="pct"/>
            <w:vAlign w:val="center"/>
          </w:tcPr>
          <w:p w14:paraId="78AF5305" w14:textId="77777777" w:rsidR="0076009B" w:rsidRPr="009D7157" w:rsidRDefault="0076009B" w:rsidP="0076009B">
            <w:pPr>
              <w:pStyle w:val="TableParagraph"/>
              <w:ind w:left="32"/>
              <w:jc w:val="center"/>
              <w:rPr>
                <w:sz w:val="20"/>
                <w:szCs w:val="20"/>
              </w:rPr>
            </w:pPr>
            <w:r w:rsidRPr="009D7157">
              <w:rPr>
                <w:sz w:val="20"/>
                <w:szCs w:val="20"/>
              </w:rPr>
              <w:t>Fall</w:t>
            </w:r>
          </w:p>
        </w:tc>
        <w:tc>
          <w:tcPr>
            <w:tcW w:w="448" w:type="pct"/>
            <w:vAlign w:val="center"/>
          </w:tcPr>
          <w:p w14:paraId="7910D5DB" w14:textId="397364D1" w:rsidR="0076009B" w:rsidRPr="009D7157" w:rsidRDefault="0076009B" w:rsidP="0076009B">
            <w:pPr>
              <w:pStyle w:val="TableParagraph"/>
              <w:ind w:left="32"/>
              <w:jc w:val="center"/>
              <w:rPr>
                <w:sz w:val="20"/>
                <w:szCs w:val="20"/>
              </w:rPr>
            </w:pPr>
          </w:p>
        </w:tc>
      </w:tr>
      <w:tr w:rsidR="0076009B" w14:paraId="2D46C877" w14:textId="77777777" w:rsidTr="0076009B">
        <w:trPr>
          <w:trHeight w:val="487"/>
        </w:trPr>
        <w:tc>
          <w:tcPr>
            <w:tcW w:w="594" w:type="pct"/>
            <w:vAlign w:val="center"/>
          </w:tcPr>
          <w:p w14:paraId="2B7513D3" w14:textId="77777777" w:rsidR="0076009B" w:rsidRPr="009D7157" w:rsidRDefault="0076009B" w:rsidP="0076009B">
            <w:pPr>
              <w:pStyle w:val="TableParagraph"/>
              <w:ind w:left="30"/>
              <w:rPr>
                <w:sz w:val="20"/>
                <w:szCs w:val="20"/>
              </w:rPr>
            </w:pPr>
            <w:r w:rsidRPr="009D7157">
              <w:rPr>
                <w:sz w:val="20"/>
                <w:szCs w:val="20"/>
              </w:rPr>
              <w:t>PUBH 6441</w:t>
            </w:r>
          </w:p>
        </w:tc>
        <w:tc>
          <w:tcPr>
            <w:tcW w:w="2803" w:type="pct"/>
            <w:vAlign w:val="center"/>
          </w:tcPr>
          <w:p w14:paraId="458644AB" w14:textId="77777777" w:rsidR="0076009B" w:rsidRPr="009D7157" w:rsidRDefault="0076009B" w:rsidP="0076009B">
            <w:pPr>
              <w:pStyle w:val="TableParagraph"/>
              <w:ind w:left="1"/>
              <w:jc w:val="center"/>
              <w:rPr>
                <w:sz w:val="20"/>
                <w:szCs w:val="20"/>
              </w:rPr>
            </w:pPr>
            <w:r w:rsidRPr="009D7157">
              <w:rPr>
                <w:sz w:val="20"/>
                <w:szCs w:val="20"/>
              </w:rPr>
              <w:t>Global Health Organizations and Regulations</w:t>
            </w:r>
          </w:p>
        </w:tc>
        <w:tc>
          <w:tcPr>
            <w:tcW w:w="408" w:type="pct"/>
            <w:vAlign w:val="center"/>
          </w:tcPr>
          <w:p w14:paraId="4B0524BE" w14:textId="77777777" w:rsidR="0076009B" w:rsidRPr="009D7157" w:rsidRDefault="0076009B" w:rsidP="0076009B">
            <w:pPr>
              <w:pStyle w:val="TableParagraph"/>
              <w:jc w:val="center"/>
              <w:rPr>
                <w:sz w:val="20"/>
                <w:szCs w:val="20"/>
              </w:rPr>
            </w:pPr>
            <w:r w:rsidRPr="009D7157">
              <w:rPr>
                <w:w w:val="99"/>
                <w:sz w:val="20"/>
                <w:szCs w:val="20"/>
              </w:rPr>
              <w:t>2</w:t>
            </w:r>
          </w:p>
        </w:tc>
        <w:tc>
          <w:tcPr>
            <w:tcW w:w="747" w:type="pct"/>
            <w:vAlign w:val="center"/>
          </w:tcPr>
          <w:p w14:paraId="1F5F77F3" w14:textId="77777777" w:rsidR="0076009B" w:rsidRPr="009D7157" w:rsidRDefault="0076009B" w:rsidP="0076009B">
            <w:pPr>
              <w:pStyle w:val="TableParagraph"/>
              <w:ind w:left="32"/>
              <w:jc w:val="center"/>
              <w:rPr>
                <w:sz w:val="20"/>
                <w:szCs w:val="20"/>
              </w:rPr>
            </w:pPr>
            <w:r w:rsidRPr="009D7157">
              <w:rPr>
                <w:sz w:val="20"/>
                <w:szCs w:val="20"/>
              </w:rPr>
              <w:t>Fall</w:t>
            </w:r>
          </w:p>
        </w:tc>
        <w:tc>
          <w:tcPr>
            <w:tcW w:w="448" w:type="pct"/>
            <w:vAlign w:val="center"/>
          </w:tcPr>
          <w:p w14:paraId="2C896079" w14:textId="77777777" w:rsidR="0076009B" w:rsidRPr="009D7157" w:rsidRDefault="0076009B" w:rsidP="0076009B">
            <w:pPr>
              <w:pStyle w:val="TableParagraph"/>
              <w:ind w:left="32"/>
              <w:jc w:val="center"/>
              <w:rPr>
                <w:sz w:val="20"/>
                <w:szCs w:val="20"/>
              </w:rPr>
            </w:pPr>
          </w:p>
        </w:tc>
      </w:tr>
      <w:tr w:rsidR="0076009B" w14:paraId="70B3B153" w14:textId="77777777" w:rsidTr="0076009B">
        <w:trPr>
          <w:trHeight w:val="487"/>
        </w:trPr>
        <w:tc>
          <w:tcPr>
            <w:tcW w:w="594" w:type="pct"/>
            <w:vAlign w:val="center"/>
          </w:tcPr>
          <w:p w14:paraId="7D6B8120" w14:textId="77777777" w:rsidR="0076009B" w:rsidRPr="009D7157" w:rsidRDefault="0076009B" w:rsidP="0076009B">
            <w:pPr>
              <w:pStyle w:val="TableParagraph"/>
              <w:ind w:left="30"/>
              <w:rPr>
                <w:sz w:val="20"/>
                <w:szCs w:val="20"/>
              </w:rPr>
            </w:pPr>
            <w:r w:rsidRPr="009D7157">
              <w:rPr>
                <w:sz w:val="20"/>
                <w:szCs w:val="20"/>
              </w:rPr>
              <w:t>PUBH 6442</w:t>
            </w:r>
          </w:p>
        </w:tc>
        <w:tc>
          <w:tcPr>
            <w:tcW w:w="2803" w:type="pct"/>
            <w:vAlign w:val="center"/>
          </w:tcPr>
          <w:p w14:paraId="2045B318" w14:textId="77777777" w:rsidR="0076009B" w:rsidRPr="009D7157" w:rsidRDefault="0076009B" w:rsidP="0076009B">
            <w:pPr>
              <w:pStyle w:val="TableParagraph"/>
              <w:ind w:left="1"/>
              <w:jc w:val="center"/>
              <w:rPr>
                <w:sz w:val="20"/>
                <w:szCs w:val="20"/>
              </w:rPr>
            </w:pPr>
            <w:r w:rsidRPr="009D7157">
              <w:rPr>
                <w:sz w:val="20"/>
                <w:szCs w:val="20"/>
              </w:rPr>
              <w:t>Comparative Global Health Systems</w:t>
            </w:r>
          </w:p>
        </w:tc>
        <w:tc>
          <w:tcPr>
            <w:tcW w:w="408" w:type="pct"/>
            <w:vAlign w:val="center"/>
          </w:tcPr>
          <w:p w14:paraId="2CF46CF9" w14:textId="77777777" w:rsidR="0076009B" w:rsidRPr="009D7157" w:rsidRDefault="0076009B" w:rsidP="0076009B">
            <w:pPr>
              <w:pStyle w:val="TableParagraph"/>
              <w:jc w:val="center"/>
              <w:rPr>
                <w:sz w:val="20"/>
                <w:szCs w:val="20"/>
              </w:rPr>
            </w:pPr>
            <w:r w:rsidRPr="009D7157">
              <w:rPr>
                <w:w w:val="99"/>
                <w:sz w:val="20"/>
                <w:szCs w:val="20"/>
              </w:rPr>
              <w:t>2</w:t>
            </w:r>
          </w:p>
        </w:tc>
        <w:tc>
          <w:tcPr>
            <w:tcW w:w="747" w:type="pct"/>
            <w:vAlign w:val="center"/>
          </w:tcPr>
          <w:p w14:paraId="38054A59" w14:textId="77777777" w:rsidR="0076009B" w:rsidRPr="009D7157" w:rsidRDefault="0076009B" w:rsidP="0076009B">
            <w:pPr>
              <w:pStyle w:val="TableParagraph"/>
              <w:ind w:left="32"/>
              <w:jc w:val="center"/>
              <w:rPr>
                <w:sz w:val="20"/>
                <w:szCs w:val="20"/>
              </w:rPr>
            </w:pPr>
            <w:r w:rsidRPr="009D7157">
              <w:rPr>
                <w:sz w:val="20"/>
                <w:szCs w:val="20"/>
              </w:rPr>
              <w:t>Fall</w:t>
            </w:r>
          </w:p>
        </w:tc>
        <w:tc>
          <w:tcPr>
            <w:tcW w:w="448" w:type="pct"/>
            <w:vAlign w:val="center"/>
          </w:tcPr>
          <w:p w14:paraId="3E021385" w14:textId="77777777" w:rsidR="0076009B" w:rsidRPr="009D7157" w:rsidRDefault="0076009B" w:rsidP="0076009B">
            <w:pPr>
              <w:pStyle w:val="TableParagraph"/>
              <w:ind w:left="32"/>
              <w:jc w:val="center"/>
              <w:rPr>
                <w:sz w:val="20"/>
                <w:szCs w:val="20"/>
              </w:rPr>
            </w:pPr>
            <w:r w:rsidRPr="009D7157">
              <w:rPr>
                <w:sz w:val="20"/>
                <w:szCs w:val="20"/>
              </w:rPr>
              <w:t>All</w:t>
            </w:r>
          </w:p>
        </w:tc>
      </w:tr>
      <w:tr w:rsidR="0076009B" w14:paraId="38EDB6C2" w14:textId="77777777" w:rsidTr="0076009B">
        <w:trPr>
          <w:trHeight w:val="533"/>
        </w:trPr>
        <w:tc>
          <w:tcPr>
            <w:tcW w:w="594" w:type="pct"/>
            <w:vAlign w:val="center"/>
          </w:tcPr>
          <w:p w14:paraId="7BEEE0BE" w14:textId="77777777" w:rsidR="0076009B" w:rsidRPr="009D7157" w:rsidRDefault="0076009B" w:rsidP="0076009B">
            <w:pPr>
              <w:pStyle w:val="TableParagraph"/>
              <w:ind w:left="30"/>
              <w:rPr>
                <w:sz w:val="20"/>
                <w:szCs w:val="20"/>
              </w:rPr>
            </w:pPr>
            <w:r w:rsidRPr="009D7157">
              <w:rPr>
                <w:sz w:val="20"/>
                <w:szCs w:val="20"/>
              </w:rPr>
              <w:t>PUBH 6486</w:t>
            </w:r>
          </w:p>
        </w:tc>
        <w:tc>
          <w:tcPr>
            <w:tcW w:w="2803" w:type="pct"/>
            <w:vAlign w:val="center"/>
          </w:tcPr>
          <w:p w14:paraId="489753D1" w14:textId="4934BADC" w:rsidR="007256A2" w:rsidRDefault="007256A2" w:rsidP="007256A2">
            <w:pPr>
              <w:pStyle w:val="TableParagraph"/>
              <w:ind w:left="1" w:hanging="1558"/>
              <w:jc w:val="center"/>
              <w:rPr>
                <w:sz w:val="20"/>
                <w:szCs w:val="20"/>
              </w:rPr>
            </w:pPr>
            <w:r>
              <w:rPr>
                <w:sz w:val="20"/>
                <w:szCs w:val="20"/>
              </w:rPr>
              <w:t xml:space="preserve">             </w:t>
            </w:r>
            <w:r w:rsidR="0076009B" w:rsidRPr="009D7157">
              <w:rPr>
                <w:sz w:val="20"/>
                <w:szCs w:val="20"/>
              </w:rPr>
              <w:t>Global Health Programs and Approaches to the</w:t>
            </w:r>
          </w:p>
          <w:p w14:paraId="1630DAF4" w14:textId="1BC751BC" w:rsidR="0076009B" w:rsidRPr="009D7157" w:rsidRDefault="0076009B" w:rsidP="007256A2">
            <w:pPr>
              <w:pStyle w:val="TableParagraph"/>
              <w:ind w:left="1" w:hanging="1558"/>
              <w:jc w:val="center"/>
              <w:rPr>
                <w:sz w:val="20"/>
                <w:szCs w:val="20"/>
              </w:rPr>
            </w:pPr>
            <w:r w:rsidRPr="009D7157">
              <w:rPr>
                <w:sz w:val="20"/>
                <w:szCs w:val="20"/>
              </w:rPr>
              <w:t>Control of Infectious Diseases</w:t>
            </w:r>
          </w:p>
        </w:tc>
        <w:tc>
          <w:tcPr>
            <w:tcW w:w="408" w:type="pct"/>
            <w:vAlign w:val="center"/>
          </w:tcPr>
          <w:p w14:paraId="6B4C74EA" w14:textId="77777777" w:rsidR="0076009B" w:rsidRPr="009D7157" w:rsidRDefault="0076009B" w:rsidP="0076009B">
            <w:pPr>
              <w:pStyle w:val="TableParagraph"/>
              <w:jc w:val="center"/>
              <w:rPr>
                <w:sz w:val="20"/>
                <w:szCs w:val="20"/>
              </w:rPr>
            </w:pPr>
            <w:r w:rsidRPr="009D7157">
              <w:rPr>
                <w:w w:val="99"/>
                <w:sz w:val="20"/>
                <w:szCs w:val="20"/>
              </w:rPr>
              <w:t>2</w:t>
            </w:r>
          </w:p>
        </w:tc>
        <w:tc>
          <w:tcPr>
            <w:tcW w:w="747" w:type="pct"/>
            <w:vAlign w:val="center"/>
          </w:tcPr>
          <w:p w14:paraId="6F2E30A3" w14:textId="77777777" w:rsidR="0076009B" w:rsidRPr="009D7157" w:rsidRDefault="0076009B" w:rsidP="0076009B">
            <w:pPr>
              <w:pStyle w:val="TableParagraph"/>
              <w:ind w:left="32"/>
              <w:jc w:val="center"/>
              <w:rPr>
                <w:sz w:val="20"/>
                <w:szCs w:val="20"/>
              </w:rPr>
            </w:pPr>
            <w:r w:rsidRPr="009D7157">
              <w:rPr>
                <w:sz w:val="20"/>
                <w:szCs w:val="20"/>
              </w:rPr>
              <w:t>Fall</w:t>
            </w:r>
          </w:p>
        </w:tc>
        <w:tc>
          <w:tcPr>
            <w:tcW w:w="448" w:type="pct"/>
            <w:vAlign w:val="center"/>
          </w:tcPr>
          <w:p w14:paraId="5A0CD254" w14:textId="77777777" w:rsidR="0076009B" w:rsidRPr="009D7157" w:rsidRDefault="0076009B" w:rsidP="0076009B">
            <w:pPr>
              <w:pStyle w:val="TableParagraph"/>
              <w:ind w:left="32"/>
              <w:jc w:val="center"/>
              <w:rPr>
                <w:sz w:val="20"/>
                <w:szCs w:val="20"/>
              </w:rPr>
            </w:pPr>
            <w:r w:rsidRPr="009D7157">
              <w:rPr>
                <w:sz w:val="20"/>
                <w:szCs w:val="20"/>
              </w:rPr>
              <w:t>Fall, Sp2</w:t>
            </w:r>
          </w:p>
        </w:tc>
      </w:tr>
      <w:tr w:rsidR="0076009B" w14:paraId="20CC406A" w14:textId="77777777" w:rsidTr="0076009B">
        <w:trPr>
          <w:trHeight w:val="519"/>
        </w:trPr>
        <w:tc>
          <w:tcPr>
            <w:tcW w:w="594" w:type="pct"/>
            <w:vAlign w:val="center"/>
          </w:tcPr>
          <w:p w14:paraId="36DC7BE6" w14:textId="77777777" w:rsidR="0076009B" w:rsidRPr="009D7157" w:rsidRDefault="0076009B" w:rsidP="0076009B">
            <w:pPr>
              <w:pStyle w:val="TableParagraph"/>
              <w:ind w:left="30"/>
              <w:rPr>
                <w:sz w:val="20"/>
                <w:szCs w:val="20"/>
              </w:rPr>
            </w:pPr>
            <w:r w:rsidRPr="009D7157">
              <w:rPr>
                <w:sz w:val="20"/>
                <w:szCs w:val="20"/>
              </w:rPr>
              <w:t>PUBH 6263</w:t>
            </w:r>
          </w:p>
        </w:tc>
        <w:tc>
          <w:tcPr>
            <w:tcW w:w="2803" w:type="pct"/>
            <w:vAlign w:val="center"/>
          </w:tcPr>
          <w:p w14:paraId="438A068A" w14:textId="77777777" w:rsidR="0076009B" w:rsidRPr="009D7157" w:rsidRDefault="0076009B" w:rsidP="0076009B">
            <w:pPr>
              <w:pStyle w:val="TableParagraph"/>
              <w:ind w:left="1"/>
              <w:jc w:val="center"/>
              <w:rPr>
                <w:sz w:val="20"/>
                <w:szCs w:val="20"/>
              </w:rPr>
            </w:pPr>
            <w:r w:rsidRPr="009D7157">
              <w:rPr>
                <w:sz w:val="20"/>
                <w:szCs w:val="20"/>
              </w:rPr>
              <w:t>Advanced Geographical Information Systems</w:t>
            </w:r>
          </w:p>
        </w:tc>
        <w:tc>
          <w:tcPr>
            <w:tcW w:w="408" w:type="pct"/>
            <w:vAlign w:val="center"/>
          </w:tcPr>
          <w:p w14:paraId="2129A9C3" w14:textId="77777777" w:rsidR="0076009B" w:rsidRPr="009D7157" w:rsidRDefault="0076009B" w:rsidP="0076009B">
            <w:pPr>
              <w:pStyle w:val="TableParagraph"/>
              <w:jc w:val="center"/>
              <w:rPr>
                <w:sz w:val="20"/>
                <w:szCs w:val="20"/>
              </w:rPr>
            </w:pPr>
            <w:r w:rsidRPr="009D7157">
              <w:rPr>
                <w:w w:val="99"/>
                <w:sz w:val="20"/>
                <w:szCs w:val="20"/>
              </w:rPr>
              <w:t>1</w:t>
            </w:r>
          </w:p>
        </w:tc>
        <w:tc>
          <w:tcPr>
            <w:tcW w:w="747" w:type="pct"/>
            <w:vAlign w:val="center"/>
          </w:tcPr>
          <w:p w14:paraId="56625835" w14:textId="77777777" w:rsidR="0076009B" w:rsidRPr="009D7157" w:rsidRDefault="0076009B" w:rsidP="0076009B">
            <w:pPr>
              <w:pStyle w:val="TableParagraph"/>
              <w:ind w:left="32"/>
              <w:jc w:val="center"/>
              <w:rPr>
                <w:sz w:val="20"/>
                <w:szCs w:val="20"/>
              </w:rPr>
            </w:pPr>
            <w:r w:rsidRPr="009D7157">
              <w:rPr>
                <w:sz w:val="20"/>
                <w:szCs w:val="20"/>
              </w:rPr>
              <w:t xml:space="preserve">Fall, </w:t>
            </w:r>
            <w:proofErr w:type="spellStart"/>
            <w:r w:rsidRPr="009D7157">
              <w:rPr>
                <w:sz w:val="20"/>
                <w:szCs w:val="20"/>
              </w:rPr>
              <w:t>Sp</w:t>
            </w:r>
            <w:proofErr w:type="spellEnd"/>
            <w:r w:rsidRPr="009D7157">
              <w:rPr>
                <w:sz w:val="20"/>
                <w:szCs w:val="20"/>
              </w:rPr>
              <w:t>, Sum</w:t>
            </w:r>
          </w:p>
        </w:tc>
        <w:tc>
          <w:tcPr>
            <w:tcW w:w="448" w:type="pct"/>
            <w:vAlign w:val="center"/>
          </w:tcPr>
          <w:p w14:paraId="15DED634" w14:textId="77777777" w:rsidR="0076009B" w:rsidRPr="009D7157" w:rsidRDefault="0076009B" w:rsidP="0076009B">
            <w:pPr>
              <w:pStyle w:val="TableParagraph"/>
              <w:ind w:left="32"/>
              <w:jc w:val="center"/>
              <w:rPr>
                <w:sz w:val="20"/>
                <w:szCs w:val="20"/>
              </w:rPr>
            </w:pPr>
          </w:p>
        </w:tc>
      </w:tr>
      <w:tr w:rsidR="0076009B" w14:paraId="05D5471F" w14:textId="77777777" w:rsidTr="0076009B">
        <w:trPr>
          <w:trHeight w:val="519"/>
        </w:trPr>
        <w:tc>
          <w:tcPr>
            <w:tcW w:w="594" w:type="pct"/>
            <w:vAlign w:val="center"/>
          </w:tcPr>
          <w:p w14:paraId="7392AC57" w14:textId="77777777" w:rsidR="0076009B" w:rsidRPr="009D7157" w:rsidRDefault="0076009B" w:rsidP="0076009B">
            <w:pPr>
              <w:pStyle w:val="TableParagraph"/>
              <w:ind w:left="30"/>
              <w:rPr>
                <w:sz w:val="20"/>
                <w:szCs w:val="20"/>
              </w:rPr>
            </w:pPr>
            <w:r w:rsidRPr="009D7157">
              <w:rPr>
                <w:sz w:val="20"/>
                <w:szCs w:val="20"/>
              </w:rPr>
              <w:t>PUBH 6455</w:t>
            </w:r>
          </w:p>
        </w:tc>
        <w:tc>
          <w:tcPr>
            <w:tcW w:w="2803" w:type="pct"/>
            <w:vAlign w:val="center"/>
          </w:tcPr>
          <w:p w14:paraId="5CEA7EFD" w14:textId="77777777" w:rsidR="0076009B" w:rsidRPr="009D7157" w:rsidRDefault="0076009B" w:rsidP="0076009B">
            <w:pPr>
              <w:pStyle w:val="TableParagraph"/>
              <w:ind w:left="1"/>
              <w:jc w:val="center"/>
              <w:rPr>
                <w:sz w:val="20"/>
                <w:szCs w:val="20"/>
              </w:rPr>
            </w:pPr>
            <w:r w:rsidRPr="009D7157">
              <w:rPr>
                <w:sz w:val="20"/>
                <w:szCs w:val="20"/>
              </w:rPr>
              <w:t>Global Vaccinology</w:t>
            </w:r>
          </w:p>
        </w:tc>
        <w:tc>
          <w:tcPr>
            <w:tcW w:w="408" w:type="pct"/>
            <w:vAlign w:val="center"/>
          </w:tcPr>
          <w:p w14:paraId="2B1693A4" w14:textId="77777777" w:rsidR="0076009B" w:rsidRPr="009D7157" w:rsidRDefault="0076009B" w:rsidP="0076009B">
            <w:pPr>
              <w:pStyle w:val="TableParagraph"/>
              <w:jc w:val="center"/>
              <w:rPr>
                <w:sz w:val="20"/>
                <w:szCs w:val="20"/>
              </w:rPr>
            </w:pPr>
            <w:r w:rsidRPr="009D7157">
              <w:rPr>
                <w:w w:val="99"/>
                <w:sz w:val="20"/>
                <w:szCs w:val="20"/>
              </w:rPr>
              <w:t>3</w:t>
            </w:r>
          </w:p>
        </w:tc>
        <w:tc>
          <w:tcPr>
            <w:tcW w:w="747" w:type="pct"/>
            <w:vAlign w:val="center"/>
          </w:tcPr>
          <w:p w14:paraId="1C2ACB5A" w14:textId="77777777" w:rsidR="0076009B" w:rsidRPr="009D7157" w:rsidRDefault="0076009B" w:rsidP="0076009B">
            <w:pPr>
              <w:pStyle w:val="TableParagraph"/>
              <w:ind w:left="32"/>
              <w:jc w:val="center"/>
              <w:rPr>
                <w:sz w:val="20"/>
                <w:szCs w:val="20"/>
              </w:rPr>
            </w:pPr>
            <w:r w:rsidRPr="009D7157">
              <w:rPr>
                <w:sz w:val="20"/>
                <w:szCs w:val="20"/>
              </w:rPr>
              <w:t>Summer</w:t>
            </w:r>
          </w:p>
        </w:tc>
        <w:tc>
          <w:tcPr>
            <w:tcW w:w="448" w:type="pct"/>
            <w:vAlign w:val="center"/>
          </w:tcPr>
          <w:p w14:paraId="30C80E31" w14:textId="77777777" w:rsidR="0076009B" w:rsidRPr="009D7157" w:rsidRDefault="0076009B" w:rsidP="0076009B">
            <w:pPr>
              <w:pStyle w:val="TableParagraph"/>
              <w:ind w:left="32"/>
              <w:jc w:val="center"/>
              <w:rPr>
                <w:sz w:val="20"/>
                <w:szCs w:val="20"/>
              </w:rPr>
            </w:pPr>
            <w:r w:rsidRPr="009D7157">
              <w:rPr>
                <w:sz w:val="20"/>
                <w:szCs w:val="20"/>
              </w:rPr>
              <w:t xml:space="preserve">Sp1, </w:t>
            </w:r>
            <w:r w:rsidRPr="009D7157">
              <w:rPr>
                <w:spacing w:val="-6"/>
                <w:sz w:val="20"/>
                <w:szCs w:val="20"/>
              </w:rPr>
              <w:t>Sum</w:t>
            </w:r>
          </w:p>
        </w:tc>
      </w:tr>
      <w:tr w:rsidR="0076009B" w14:paraId="3BB3F3D9" w14:textId="77777777" w:rsidTr="0076009B">
        <w:trPr>
          <w:trHeight w:val="519"/>
        </w:trPr>
        <w:tc>
          <w:tcPr>
            <w:tcW w:w="594" w:type="pct"/>
            <w:vAlign w:val="center"/>
          </w:tcPr>
          <w:p w14:paraId="266C358F" w14:textId="77777777" w:rsidR="0076009B" w:rsidRPr="009D7157" w:rsidRDefault="0076009B" w:rsidP="0076009B">
            <w:pPr>
              <w:pStyle w:val="TableParagraph"/>
              <w:ind w:left="30"/>
              <w:rPr>
                <w:sz w:val="20"/>
                <w:szCs w:val="20"/>
              </w:rPr>
            </w:pPr>
            <w:r w:rsidRPr="009D7157">
              <w:rPr>
                <w:sz w:val="20"/>
                <w:szCs w:val="20"/>
              </w:rPr>
              <w:t>PUBH 6440</w:t>
            </w:r>
          </w:p>
        </w:tc>
        <w:tc>
          <w:tcPr>
            <w:tcW w:w="2803" w:type="pct"/>
            <w:vAlign w:val="center"/>
          </w:tcPr>
          <w:p w14:paraId="204F7E13" w14:textId="77777777" w:rsidR="0076009B" w:rsidRPr="009D7157" w:rsidRDefault="0076009B" w:rsidP="0076009B">
            <w:pPr>
              <w:pStyle w:val="TableParagraph"/>
              <w:ind w:left="1"/>
              <w:jc w:val="center"/>
              <w:rPr>
                <w:sz w:val="20"/>
                <w:szCs w:val="20"/>
              </w:rPr>
            </w:pPr>
            <w:r w:rsidRPr="009D7157">
              <w:rPr>
                <w:sz w:val="20"/>
                <w:szCs w:val="20"/>
              </w:rPr>
              <w:t>Global Health Economics</w:t>
            </w:r>
          </w:p>
        </w:tc>
        <w:tc>
          <w:tcPr>
            <w:tcW w:w="408" w:type="pct"/>
            <w:vAlign w:val="center"/>
          </w:tcPr>
          <w:p w14:paraId="24A4718D" w14:textId="77777777" w:rsidR="0076009B" w:rsidRPr="009D7157" w:rsidRDefault="0076009B" w:rsidP="0076009B">
            <w:pPr>
              <w:pStyle w:val="TableParagraph"/>
              <w:jc w:val="center"/>
              <w:rPr>
                <w:sz w:val="20"/>
                <w:szCs w:val="20"/>
              </w:rPr>
            </w:pPr>
            <w:r w:rsidRPr="009D7157">
              <w:rPr>
                <w:w w:val="99"/>
                <w:sz w:val="20"/>
                <w:szCs w:val="20"/>
              </w:rPr>
              <w:t>2</w:t>
            </w:r>
          </w:p>
        </w:tc>
        <w:tc>
          <w:tcPr>
            <w:tcW w:w="747" w:type="pct"/>
            <w:vAlign w:val="center"/>
          </w:tcPr>
          <w:p w14:paraId="53A4EF1C" w14:textId="77777777" w:rsidR="0076009B" w:rsidRPr="009D7157" w:rsidRDefault="0076009B" w:rsidP="0076009B">
            <w:pPr>
              <w:pStyle w:val="TableParagraph"/>
              <w:ind w:left="32"/>
              <w:jc w:val="center"/>
              <w:rPr>
                <w:sz w:val="20"/>
                <w:szCs w:val="20"/>
              </w:rPr>
            </w:pPr>
            <w:r w:rsidRPr="009D7157">
              <w:rPr>
                <w:sz w:val="20"/>
                <w:szCs w:val="20"/>
              </w:rPr>
              <w:t>Spring</w:t>
            </w:r>
          </w:p>
        </w:tc>
        <w:tc>
          <w:tcPr>
            <w:tcW w:w="448" w:type="pct"/>
            <w:vAlign w:val="center"/>
          </w:tcPr>
          <w:p w14:paraId="7975EA8C" w14:textId="77777777" w:rsidR="0076009B" w:rsidRPr="009D7157" w:rsidRDefault="0076009B" w:rsidP="0076009B">
            <w:pPr>
              <w:pStyle w:val="TableParagraph"/>
              <w:ind w:left="32"/>
              <w:jc w:val="center"/>
              <w:rPr>
                <w:sz w:val="20"/>
                <w:szCs w:val="20"/>
              </w:rPr>
            </w:pPr>
          </w:p>
        </w:tc>
      </w:tr>
      <w:tr w:rsidR="0076009B" w14:paraId="08D364A2" w14:textId="77777777" w:rsidTr="0076009B">
        <w:trPr>
          <w:trHeight w:val="518"/>
        </w:trPr>
        <w:tc>
          <w:tcPr>
            <w:tcW w:w="594" w:type="pct"/>
            <w:vAlign w:val="center"/>
          </w:tcPr>
          <w:p w14:paraId="20EC5810" w14:textId="77777777" w:rsidR="0076009B" w:rsidRPr="009D7157" w:rsidRDefault="0076009B" w:rsidP="0076009B">
            <w:pPr>
              <w:pStyle w:val="TableParagraph"/>
              <w:ind w:left="30"/>
              <w:rPr>
                <w:sz w:val="20"/>
                <w:szCs w:val="20"/>
              </w:rPr>
            </w:pPr>
            <w:r w:rsidRPr="009D7157">
              <w:rPr>
                <w:sz w:val="20"/>
                <w:szCs w:val="20"/>
              </w:rPr>
              <w:t>PUBH 6501</w:t>
            </w:r>
          </w:p>
        </w:tc>
        <w:tc>
          <w:tcPr>
            <w:tcW w:w="2803" w:type="pct"/>
            <w:vAlign w:val="center"/>
          </w:tcPr>
          <w:p w14:paraId="25FB2A9E" w14:textId="77777777" w:rsidR="0076009B" w:rsidRPr="009D7157" w:rsidRDefault="0076009B" w:rsidP="0076009B">
            <w:pPr>
              <w:pStyle w:val="TableParagraph"/>
              <w:ind w:left="1"/>
              <w:jc w:val="center"/>
              <w:rPr>
                <w:sz w:val="20"/>
                <w:szCs w:val="20"/>
              </w:rPr>
            </w:pPr>
            <w:r w:rsidRPr="009D7157">
              <w:rPr>
                <w:sz w:val="20"/>
                <w:szCs w:val="20"/>
              </w:rPr>
              <w:t>Evaluation of Health Promotion and Disease Prevention</w:t>
            </w:r>
          </w:p>
          <w:p w14:paraId="2F9EA9D8" w14:textId="77777777" w:rsidR="0076009B" w:rsidRPr="009D7157" w:rsidRDefault="0076009B" w:rsidP="0076009B">
            <w:pPr>
              <w:pStyle w:val="TableParagraph"/>
              <w:ind w:left="1"/>
              <w:jc w:val="center"/>
              <w:rPr>
                <w:sz w:val="20"/>
                <w:szCs w:val="20"/>
              </w:rPr>
            </w:pPr>
            <w:r w:rsidRPr="009D7157">
              <w:rPr>
                <w:sz w:val="20"/>
                <w:szCs w:val="20"/>
              </w:rPr>
              <w:t>Programs</w:t>
            </w:r>
          </w:p>
        </w:tc>
        <w:tc>
          <w:tcPr>
            <w:tcW w:w="408" w:type="pct"/>
            <w:vAlign w:val="center"/>
          </w:tcPr>
          <w:p w14:paraId="74E69104" w14:textId="77777777" w:rsidR="0076009B" w:rsidRPr="009D7157" w:rsidRDefault="0076009B" w:rsidP="0076009B">
            <w:pPr>
              <w:pStyle w:val="TableParagraph"/>
              <w:jc w:val="center"/>
              <w:rPr>
                <w:sz w:val="20"/>
                <w:szCs w:val="20"/>
              </w:rPr>
            </w:pPr>
            <w:r w:rsidRPr="009D7157">
              <w:rPr>
                <w:w w:val="99"/>
                <w:sz w:val="20"/>
                <w:szCs w:val="20"/>
              </w:rPr>
              <w:t>3</w:t>
            </w:r>
          </w:p>
        </w:tc>
        <w:tc>
          <w:tcPr>
            <w:tcW w:w="747" w:type="pct"/>
            <w:vAlign w:val="center"/>
          </w:tcPr>
          <w:p w14:paraId="4C564695" w14:textId="77777777" w:rsidR="0076009B" w:rsidRPr="009D7157" w:rsidRDefault="0076009B" w:rsidP="0076009B">
            <w:pPr>
              <w:pStyle w:val="TableParagraph"/>
              <w:ind w:left="32"/>
              <w:jc w:val="center"/>
              <w:rPr>
                <w:sz w:val="20"/>
                <w:szCs w:val="20"/>
              </w:rPr>
            </w:pPr>
            <w:r w:rsidRPr="009D7157">
              <w:rPr>
                <w:sz w:val="20"/>
                <w:szCs w:val="20"/>
              </w:rPr>
              <w:t xml:space="preserve">Fall, </w:t>
            </w:r>
            <w:proofErr w:type="spellStart"/>
            <w:r w:rsidRPr="009D7157">
              <w:rPr>
                <w:sz w:val="20"/>
                <w:szCs w:val="20"/>
              </w:rPr>
              <w:t>Sp</w:t>
            </w:r>
            <w:proofErr w:type="spellEnd"/>
          </w:p>
        </w:tc>
        <w:tc>
          <w:tcPr>
            <w:tcW w:w="448" w:type="pct"/>
            <w:vAlign w:val="center"/>
          </w:tcPr>
          <w:p w14:paraId="24DE8CFC" w14:textId="77777777" w:rsidR="0076009B" w:rsidRPr="009D7157" w:rsidRDefault="0076009B" w:rsidP="0076009B">
            <w:pPr>
              <w:pStyle w:val="TableParagraph"/>
              <w:ind w:left="32"/>
              <w:jc w:val="center"/>
              <w:rPr>
                <w:sz w:val="20"/>
                <w:szCs w:val="20"/>
              </w:rPr>
            </w:pPr>
          </w:p>
        </w:tc>
      </w:tr>
      <w:tr w:rsidR="0076009B" w14:paraId="5DAE26EA" w14:textId="77777777" w:rsidTr="0076009B">
        <w:trPr>
          <w:trHeight w:val="519"/>
        </w:trPr>
        <w:tc>
          <w:tcPr>
            <w:tcW w:w="594" w:type="pct"/>
            <w:vAlign w:val="center"/>
          </w:tcPr>
          <w:p w14:paraId="758CA96C" w14:textId="77777777" w:rsidR="0076009B" w:rsidRPr="009D7157" w:rsidRDefault="0076009B" w:rsidP="0076009B">
            <w:pPr>
              <w:pStyle w:val="TableParagraph"/>
              <w:ind w:left="30"/>
              <w:rPr>
                <w:sz w:val="20"/>
                <w:szCs w:val="20"/>
              </w:rPr>
            </w:pPr>
            <w:r w:rsidRPr="009D7157">
              <w:rPr>
                <w:sz w:val="20"/>
                <w:szCs w:val="20"/>
              </w:rPr>
              <w:t>PUBH 6445</w:t>
            </w:r>
          </w:p>
        </w:tc>
        <w:tc>
          <w:tcPr>
            <w:tcW w:w="2803" w:type="pct"/>
            <w:vAlign w:val="center"/>
          </w:tcPr>
          <w:p w14:paraId="304C8BBF" w14:textId="77777777" w:rsidR="0076009B" w:rsidRDefault="0076009B" w:rsidP="00E92772">
            <w:pPr>
              <w:pStyle w:val="TableParagraph"/>
              <w:ind w:left="1"/>
              <w:jc w:val="center"/>
              <w:rPr>
                <w:sz w:val="20"/>
                <w:szCs w:val="20"/>
              </w:rPr>
            </w:pPr>
            <w:r w:rsidRPr="009D7157">
              <w:rPr>
                <w:sz w:val="20"/>
                <w:szCs w:val="20"/>
              </w:rPr>
              <w:t xml:space="preserve">Quantitative Methods for Impact Evaluation </w:t>
            </w:r>
          </w:p>
          <w:p w14:paraId="0399ED71" w14:textId="77777777" w:rsidR="0076009B" w:rsidRPr="0076009B" w:rsidRDefault="0076009B" w:rsidP="0076009B">
            <w:pPr>
              <w:pStyle w:val="TableParagraph"/>
              <w:ind w:left="1"/>
              <w:jc w:val="center"/>
              <w:rPr>
                <w:i/>
                <w:sz w:val="20"/>
              </w:rPr>
            </w:pPr>
            <w:r w:rsidRPr="00E92772">
              <w:rPr>
                <w:i/>
                <w:iCs/>
                <w:sz w:val="18"/>
                <w:szCs w:val="18"/>
              </w:rPr>
              <w:t>(</w:t>
            </w:r>
            <w:r w:rsidRPr="0076009B">
              <w:rPr>
                <w:i/>
                <w:sz w:val="18"/>
              </w:rPr>
              <w:t>Prerequisites:6002, 6412, 6501)</w:t>
            </w:r>
          </w:p>
        </w:tc>
        <w:tc>
          <w:tcPr>
            <w:tcW w:w="408" w:type="pct"/>
            <w:vAlign w:val="center"/>
          </w:tcPr>
          <w:p w14:paraId="4336AD5D" w14:textId="77777777" w:rsidR="0076009B" w:rsidRPr="009D7157" w:rsidRDefault="0076009B" w:rsidP="0076009B">
            <w:pPr>
              <w:pStyle w:val="TableParagraph"/>
              <w:jc w:val="center"/>
              <w:rPr>
                <w:sz w:val="20"/>
                <w:szCs w:val="20"/>
              </w:rPr>
            </w:pPr>
            <w:r w:rsidRPr="009D7157">
              <w:rPr>
                <w:w w:val="99"/>
                <w:sz w:val="20"/>
                <w:szCs w:val="20"/>
              </w:rPr>
              <w:t>3</w:t>
            </w:r>
          </w:p>
        </w:tc>
        <w:tc>
          <w:tcPr>
            <w:tcW w:w="747" w:type="pct"/>
            <w:vAlign w:val="center"/>
          </w:tcPr>
          <w:p w14:paraId="23A5B429" w14:textId="0187AB4C" w:rsidR="0076009B" w:rsidRPr="009D7157" w:rsidRDefault="0076009B" w:rsidP="0076009B">
            <w:pPr>
              <w:pStyle w:val="TableParagraph"/>
              <w:ind w:left="32"/>
              <w:jc w:val="center"/>
              <w:rPr>
                <w:sz w:val="20"/>
                <w:szCs w:val="20"/>
              </w:rPr>
            </w:pPr>
            <w:r>
              <w:rPr>
                <w:sz w:val="20"/>
                <w:szCs w:val="20"/>
              </w:rPr>
              <w:t>Spring</w:t>
            </w:r>
          </w:p>
        </w:tc>
        <w:tc>
          <w:tcPr>
            <w:tcW w:w="448" w:type="pct"/>
            <w:vAlign w:val="center"/>
          </w:tcPr>
          <w:p w14:paraId="26FD4789" w14:textId="77777777" w:rsidR="0076009B" w:rsidRPr="009D7157" w:rsidRDefault="0076009B" w:rsidP="0076009B">
            <w:pPr>
              <w:pStyle w:val="TableParagraph"/>
              <w:ind w:left="32"/>
              <w:jc w:val="center"/>
              <w:rPr>
                <w:sz w:val="20"/>
                <w:szCs w:val="20"/>
              </w:rPr>
            </w:pPr>
          </w:p>
        </w:tc>
      </w:tr>
      <w:tr w:rsidR="0076009B" w14:paraId="10BA6E4F" w14:textId="77777777" w:rsidTr="0076009B">
        <w:trPr>
          <w:trHeight w:val="518"/>
        </w:trPr>
        <w:tc>
          <w:tcPr>
            <w:tcW w:w="594" w:type="pct"/>
            <w:vAlign w:val="center"/>
          </w:tcPr>
          <w:p w14:paraId="2E9BD5F1" w14:textId="77777777" w:rsidR="0076009B" w:rsidRPr="009D7157" w:rsidRDefault="0076009B" w:rsidP="0076009B">
            <w:pPr>
              <w:pStyle w:val="TableParagraph"/>
              <w:ind w:left="30"/>
              <w:rPr>
                <w:sz w:val="20"/>
                <w:szCs w:val="20"/>
              </w:rPr>
            </w:pPr>
            <w:r w:rsidRPr="009D7157">
              <w:rPr>
                <w:sz w:val="20"/>
                <w:szCs w:val="20"/>
              </w:rPr>
              <w:t>PUBH 6493</w:t>
            </w:r>
          </w:p>
        </w:tc>
        <w:tc>
          <w:tcPr>
            <w:tcW w:w="2803" w:type="pct"/>
            <w:vAlign w:val="center"/>
          </w:tcPr>
          <w:p w14:paraId="2B6B461C" w14:textId="77777777" w:rsidR="0076009B" w:rsidRPr="009D7157" w:rsidRDefault="0076009B" w:rsidP="0076009B">
            <w:pPr>
              <w:pStyle w:val="TableParagraph"/>
              <w:ind w:left="1"/>
              <w:jc w:val="center"/>
              <w:rPr>
                <w:sz w:val="20"/>
                <w:szCs w:val="20"/>
              </w:rPr>
            </w:pPr>
            <w:r w:rsidRPr="009D7157">
              <w:rPr>
                <w:sz w:val="20"/>
                <w:szCs w:val="20"/>
              </w:rPr>
              <w:t>Supply Chain Management</w:t>
            </w:r>
          </w:p>
        </w:tc>
        <w:tc>
          <w:tcPr>
            <w:tcW w:w="408" w:type="pct"/>
            <w:vAlign w:val="center"/>
          </w:tcPr>
          <w:p w14:paraId="4D6D658E" w14:textId="77777777" w:rsidR="0076009B" w:rsidRPr="009D7157" w:rsidRDefault="0076009B" w:rsidP="0076009B">
            <w:pPr>
              <w:pStyle w:val="TableParagraph"/>
              <w:jc w:val="center"/>
              <w:rPr>
                <w:sz w:val="20"/>
                <w:szCs w:val="20"/>
              </w:rPr>
            </w:pPr>
            <w:r w:rsidRPr="009D7157">
              <w:rPr>
                <w:w w:val="99"/>
                <w:sz w:val="20"/>
                <w:szCs w:val="20"/>
              </w:rPr>
              <w:t>2</w:t>
            </w:r>
          </w:p>
        </w:tc>
        <w:tc>
          <w:tcPr>
            <w:tcW w:w="747" w:type="pct"/>
            <w:vAlign w:val="center"/>
          </w:tcPr>
          <w:p w14:paraId="78DDDA11" w14:textId="77777777" w:rsidR="0076009B" w:rsidRPr="009D7157" w:rsidRDefault="0076009B" w:rsidP="0076009B">
            <w:pPr>
              <w:pStyle w:val="TableParagraph"/>
              <w:ind w:left="32"/>
              <w:jc w:val="center"/>
              <w:rPr>
                <w:sz w:val="20"/>
                <w:szCs w:val="20"/>
              </w:rPr>
            </w:pPr>
            <w:r w:rsidRPr="009D7157">
              <w:rPr>
                <w:sz w:val="20"/>
                <w:szCs w:val="20"/>
              </w:rPr>
              <w:t>Spring</w:t>
            </w:r>
          </w:p>
        </w:tc>
        <w:tc>
          <w:tcPr>
            <w:tcW w:w="448" w:type="pct"/>
            <w:vAlign w:val="center"/>
          </w:tcPr>
          <w:p w14:paraId="7203A413" w14:textId="77777777" w:rsidR="0076009B" w:rsidRPr="009D7157" w:rsidRDefault="0076009B" w:rsidP="0076009B">
            <w:pPr>
              <w:pStyle w:val="TableParagraph"/>
              <w:ind w:left="32"/>
              <w:jc w:val="center"/>
              <w:rPr>
                <w:sz w:val="20"/>
                <w:szCs w:val="20"/>
              </w:rPr>
            </w:pPr>
          </w:p>
        </w:tc>
      </w:tr>
      <w:tr w:rsidR="0076009B" w14:paraId="326915FA" w14:textId="77777777" w:rsidTr="0076009B">
        <w:trPr>
          <w:trHeight w:val="518"/>
        </w:trPr>
        <w:tc>
          <w:tcPr>
            <w:tcW w:w="594" w:type="pct"/>
            <w:vAlign w:val="center"/>
          </w:tcPr>
          <w:p w14:paraId="60BF9A71" w14:textId="77777777" w:rsidR="0076009B" w:rsidRPr="009D7157" w:rsidRDefault="0076009B" w:rsidP="0076009B">
            <w:pPr>
              <w:pStyle w:val="TableParagraph"/>
              <w:ind w:left="30"/>
              <w:rPr>
                <w:sz w:val="20"/>
                <w:szCs w:val="20"/>
              </w:rPr>
            </w:pPr>
            <w:r w:rsidRPr="009D7157">
              <w:rPr>
                <w:sz w:val="20"/>
                <w:szCs w:val="20"/>
              </w:rPr>
              <w:t>PUBH 6436</w:t>
            </w:r>
          </w:p>
        </w:tc>
        <w:tc>
          <w:tcPr>
            <w:tcW w:w="2803" w:type="pct"/>
            <w:vAlign w:val="center"/>
          </w:tcPr>
          <w:p w14:paraId="3194D3B1" w14:textId="77777777" w:rsidR="0076009B" w:rsidRPr="009D7157" w:rsidRDefault="0076009B" w:rsidP="0076009B">
            <w:pPr>
              <w:pStyle w:val="TableParagraph"/>
              <w:ind w:left="1"/>
              <w:jc w:val="center"/>
              <w:rPr>
                <w:sz w:val="20"/>
                <w:szCs w:val="20"/>
              </w:rPr>
            </w:pPr>
            <w:r w:rsidRPr="009D7157">
              <w:rPr>
                <w:sz w:val="20"/>
                <w:szCs w:val="20"/>
              </w:rPr>
              <w:t>Global Health Program Management and Leadership</w:t>
            </w:r>
          </w:p>
        </w:tc>
        <w:tc>
          <w:tcPr>
            <w:tcW w:w="408" w:type="pct"/>
            <w:vAlign w:val="center"/>
          </w:tcPr>
          <w:p w14:paraId="358A03B2" w14:textId="77777777" w:rsidR="0076009B" w:rsidRPr="009D7157" w:rsidRDefault="0076009B" w:rsidP="0076009B">
            <w:pPr>
              <w:pStyle w:val="TableParagraph"/>
              <w:jc w:val="center"/>
              <w:rPr>
                <w:sz w:val="20"/>
                <w:szCs w:val="20"/>
              </w:rPr>
            </w:pPr>
            <w:r w:rsidRPr="009D7157">
              <w:rPr>
                <w:w w:val="99"/>
                <w:sz w:val="20"/>
                <w:szCs w:val="20"/>
              </w:rPr>
              <w:t>2</w:t>
            </w:r>
          </w:p>
        </w:tc>
        <w:tc>
          <w:tcPr>
            <w:tcW w:w="747" w:type="pct"/>
            <w:vAlign w:val="center"/>
          </w:tcPr>
          <w:p w14:paraId="0ABC87B4" w14:textId="77777777" w:rsidR="0076009B" w:rsidRPr="009D7157" w:rsidRDefault="0076009B" w:rsidP="0076009B">
            <w:pPr>
              <w:pStyle w:val="TableParagraph"/>
              <w:ind w:left="32"/>
              <w:jc w:val="center"/>
              <w:rPr>
                <w:sz w:val="20"/>
                <w:szCs w:val="20"/>
              </w:rPr>
            </w:pPr>
            <w:r w:rsidRPr="009D7157">
              <w:rPr>
                <w:sz w:val="20"/>
                <w:szCs w:val="20"/>
              </w:rPr>
              <w:t>Fall, Sum</w:t>
            </w:r>
          </w:p>
        </w:tc>
        <w:tc>
          <w:tcPr>
            <w:tcW w:w="448" w:type="pct"/>
            <w:vAlign w:val="center"/>
          </w:tcPr>
          <w:p w14:paraId="7DAEB52A" w14:textId="77777777" w:rsidR="0076009B" w:rsidRPr="009D7157" w:rsidRDefault="0076009B" w:rsidP="0076009B">
            <w:pPr>
              <w:pStyle w:val="TableParagraph"/>
              <w:ind w:left="32"/>
              <w:jc w:val="center"/>
              <w:rPr>
                <w:sz w:val="20"/>
                <w:szCs w:val="20"/>
              </w:rPr>
            </w:pPr>
          </w:p>
        </w:tc>
      </w:tr>
      <w:tr w:rsidR="0076009B" w14:paraId="0DF29F8A" w14:textId="77777777" w:rsidTr="0076009B">
        <w:trPr>
          <w:trHeight w:val="519"/>
        </w:trPr>
        <w:tc>
          <w:tcPr>
            <w:tcW w:w="594" w:type="pct"/>
            <w:vAlign w:val="center"/>
          </w:tcPr>
          <w:p w14:paraId="6D0E88E8" w14:textId="77777777" w:rsidR="0076009B" w:rsidRPr="009D7157" w:rsidRDefault="0076009B" w:rsidP="0076009B">
            <w:pPr>
              <w:pStyle w:val="TableParagraph"/>
              <w:ind w:left="30"/>
              <w:rPr>
                <w:sz w:val="20"/>
                <w:szCs w:val="20"/>
              </w:rPr>
            </w:pPr>
            <w:r w:rsidRPr="009D7157">
              <w:rPr>
                <w:sz w:val="20"/>
                <w:szCs w:val="20"/>
              </w:rPr>
              <w:t>PUBH 6850</w:t>
            </w:r>
          </w:p>
        </w:tc>
        <w:tc>
          <w:tcPr>
            <w:tcW w:w="2803" w:type="pct"/>
            <w:vAlign w:val="center"/>
          </w:tcPr>
          <w:p w14:paraId="61A730D4" w14:textId="77777777" w:rsidR="0076009B" w:rsidRPr="009D7157" w:rsidRDefault="0076009B" w:rsidP="0076009B">
            <w:pPr>
              <w:pStyle w:val="TableParagraph"/>
              <w:ind w:left="1"/>
              <w:jc w:val="center"/>
              <w:rPr>
                <w:sz w:val="20"/>
                <w:szCs w:val="20"/>
              </w:rPr>
            </w:pPr>
            <w:r w:rsidRPr="009D7157">
              <w:rPr>
                <w:sz w:val="20"/>
                <w:szCs w:val="20"/>
              </w:rPr>
              <w:t>Introduction to SAS for Public Health Research</w:t>
            </w:r>
          </w:p>
        </w:tc>
        <w:tc>
          <w:tcPr>
            <w:tcW w:w="408" w:type="pct"/>
            <w:vAlign w:val="center"/>
          </w:tcPr>
          <w:p w14:paraId="66091B4A" w14:textId="77777777" w:rsidR="0076009B" w:rsidRPr="009D7157" w:rsidRDefault="0076009B" w:rsidP="0076009B">
            <w:pPr>
              <w:pStyle w:val="TableParagraph"/>
              <w:jc w:val="center"/>
              <w:rPr>
                <w:sz w:val="20"/>
                <w:szCs w:val="20"/>
              </w:rPr>
            </w:pPr>
            <w:r w:rsidRPr="009D7157">
              <w:rPr>
                <w:w w:val="99"/>
                <w:sz w:val="20"/>
                <w:szCs w:val="20"/>
              </w:rPr>
              <w:t>1</w:t>
            </w:r>
          </w:p>
        </w:tc>
        <w:tc>
          <w:tcPr>
            <w:tcW w:w="747" w:type="pct"/>
            <w:vAlign w:val="center"/>
          </w:tcPr>
          <w:p w14:paraId="0668E3C4" w14:textId="71647AEC" w:rsidR="0076009B" w:rsidRPr="009D7157" w:rsidRDefault="0076009B" w:rsidP="0076009B">
            <w:pPr>
              <w:pStyle w:val="TableParagraph"/>
              <w:ind w:left="32"/>
              <w:jc w:val="center"/>
              <w:rPr>
                <w:sz w:val="20"/>
                <w:szCs w:val="20"/>
              </w:rPr>
            </w:pPr>
            <w:r w:rsidRPr="009D7157">
              <w:rPr>
                <w:sz w:val="20"/>
                <w:szCs w:val="20"/>
              </w:rPr>
              <w:t xml:space="preserve">Fall, </w:t>
            </w:r>
            <w:proofErr w:type="spellStart"/>
            <w:r w:rsidRPr="009D7157">
              <w:rPr>
                <w:sz w:val="20"/>
                <w:szCs w:val="20"/>
              </w:rPr>
              <w:t>Sp</w:t>
            </w:r>
            <w:proofErr w:type="spellEnd"/>
            <w:r w:rsidRPr="009D7157">
              <w:rPr>
                <w:sz w:val="20"/>
                <w:szCs w:val="20"/>
              </w:rPr>
              <w:t>, Sum</w:t>
            </w:r>
          </w:p>
        </w:tc>
        <w:tc>
          <w:tcPr>
            <w:tcW w:w="448" w:type="pct"/>
            <w:vAlign w:val="center"/>
          </w:tcPr>
          <w:p w14:paraId="00F68FAD" w14:textId="77777777" w:rsidR="0076009B" w:rsidRPr="009D7157" w:rsidRDefault="0076009B" w:rsidP="0076009B">
            <w:pPr>
              <w:pStyle w:val="TableParagraph"/>
              <w:ind w:left="32"/>
              <w:jc w:val="center"/>
              <w:rPr>
                <w:sz w:val="20"/>
                <w:szCs w:val="20"/>
              </w:rPr>
            </w:pPr>
          </w:p>
        </w:tc>
      </w:tr>
      <w:tr w:rsidR="0076009B" w14:paraId="09B15DA7" w14:textId="77777777" w:rsidTr="0076009B">
        <w:trPr>
          <w:trHeight w:val="519"/>
        </w:trPr>
        <w:tc>
          <w:tcPr>
            <w:tcW w:w="594" w:type="pct"/>
            <w:vAlign w:val="center"/>
          </w:tcPr>
          <w:p w14:paraId="4849F598" w14:textId="77777777" w:rsidR="0076009B" w:rsidRPr="009D7157" w:rsidRDefault="0076009B" w:rsidP="0076009B">
            <w:pPr>
              <w:pStyle w:val="TableParagraph"/>
              <w:ind w:left="30"/>
              <w:rPr>
                <w:sz w:val="20"/>
                <w:szCs w:val="20"/>
              </w:rPr>
            </w:pPr>
            <w:r w:rsidRPr="009D7157">
              <w:rPr>
                <w:sz w:val="20"/>
                <w:szCs w:val="20"/>
              </w:rPr>
              <w:t>PUBH 6851</w:t>
            </w:r>
          </w:p>
        </w:tc>
        <w:tc>
          <w:tcPr>
            <w:tcW w:w="2803" w:type="pct"/>
            <w:vAlign w:val="center"/>
          </w:tcPr>
          <w:p w14:paraId="585FB23E" w14:textId="77777777" w:rsidR="0076009B" w:rsidRPr="009D7157" w:rsidRDefault="0076009B" w:rsidP="0076009B">
            <w:pPr>
              <w:pStyle w:val="TableParagraph"/>
              <w:ind w:left="1"/>
              <w:jc w:val="center"/>
              <w:rPr>
                <w:sz w:val="20"/>
                <w:szCs w:val="20"/>
              </w:rPr>
            </w:pPr>
            <w:r w:rsidRPr="009D7157">
              <w:rPr>
                <w:sz w:val="20"/>
                <w:szCs w:val="20"/>
              </w:rPr>
              <w:t>Introduction to R for Public Health Research</w:t>
            </w:r>
          </w:p>
        </w:tc>
        <w:tc>
          <w:tcPr>
            <w:tcW w:w="408" w:type="pct"/>
            <w:vAlign w:val="center"/>
          </w:tcPr>
          <w:p w14:paraId="6A45CF2F" w14:textId="77777777" w:rsidR="0076009B" w:rsidRPr="009D7157" w:rsidRDefault="0076009B" w:rsidP="0076009B">
            <w:pPr>
              <w:pStyle w:val="TableParagraph"/>
              <w:jc w:val="center"/>
              <w:rPr>
                <w:w w:val="99"/>
                <w:sz w:val="20"/>
                <w:szCs w:val="20"/>
              </w:rPr>
            </w:pPr>
            <w:r w:rsidRPr="009D7157">
              <w:rPr>
                <w:w w:val="99"/>
                <w:sz w:val="20"/>
                <w:szCs w:val="20"/>
              </w:rPr>
              <w:t>1</w:t>
            </w:r>
          </w:p>
        </w:tc>
        <w:tc>
          <w:tcPr>
            <w:tcW w:w="747" w:type="pct"/>
            <w:vAlign w:val="center"/>
          </w:tcPr>
          <w:p w14:paraId="132A360A" w14:textId="55A62E60" w:rsidR="0076009B" w:rsidRPr="009D7157" w:rsidRDefault="0076009B" w:rsidP="0076009B">
            <w:pPr>
              <w:pStyle w:val="TableParagraph"/>
              <w:ind w:left="32"/>
              <w:jc w:val="center"/>
              <w:rPr>
                <w:sz w:val="20"/>
                <w:szCs w:val="20"/>
              </w:rPr>
            </w:pPr>
            <w:r w:rsidRPr="009D7157">
              <w:rPr>
                <w:sz w:val="20"/>
                <w:szCs w:val="20"/>
              </w:rPr>
              <w:t xml:space="preserve">Fall, </w:t>
            </w:r>
            <w:proofErr w:type="spellStart"/>
            <w:r w:rsidRPr="009D7157">
              <w:rPr>
                <w:sz w:val="20"/>
                <w:szCs w:val="20"/>
              </w:rPr>
              <w:t>Sp</w:t>
            </w:r>
            <w:proofErr w:type="spellEnd"/>
            <w:r w:rsidRPr="009D7157">
              <w:rPr>
                <w:sz w:val="20"/>
                <w:szCs w:val="20"/>
              </w:rPr>
              <w:t>, Sum</w:t>
            </w:r>
          </w:p>
        </w:tc>
        <w:tc>
          <w:tcPr>
            <w:tcW w:w="448" w:type="pct"/>
            <w:vAlign w:val="center"/>
          </w:tcPr>
          <w:p w14:paraId="5567C9B1" w14:textId="77777777" w:rsidR="0076009B" w:rsidRPr="009D7157" w:rsidRDefault="0076009B" w:rsidP="0076009B">
            <w:pPr>
              <w:pStyle w:val="TableParagraph"/>
              <w:ind w:left="32"/>
              <w:jc w:val="center"/>
              <w:rPr>
                <w:sz w:val="20"/>
                <w:szCs w:val="20"/>
              </w:rPr>
            </w:pPr>
          </w:p>
        </w:tc>
      </w:tr>
      <w:tr w:rsidR="0076009B" w14:paraId="6D1D6215" w14:textId="77777777" w:rsidTr="0076009B">
        <w:trPr>
          <w:trHeight w:val="519"/>
        </w:trPr>
        <w:tc>
          <w:tcPr>
            <w:tcW w:w="594" w:type="pct"/>
            <w:vAlign w:val="center"/>
          </w:tcPr>
          <w:p w14:paraId="34377F0E" w14:textId="77777777" w:rsidR="0076009B" w:rsidRPr="009D7157" w:rsidRDefault="0076009B" w:rsidP="0076009B">
            <w:pPr>
              <w:pStyle w:val="TableParagraph"/>
              <w:ind w:left="30"/>
              <w:rPr>
                <w:sz w:val="20"/>
                <w:szCs w:val="20"/>
              </w:rPr>
            </w:pPr>
            <w:r w:rsidRPr="009D7157">
              <w:rPr>
                <w:sz w:val="20"/>
                <w:szCs w:val="20"/>
              </w:rPr>
              <w:t>PUBH 6852</w:t>
            </w:r>
          </w:p>
        </w:tc>
        <w:tc>
          <w:tcPr>
            <w:tcW w:w="2803" w:type="pct"/>
            <w:vAlign w:val="center"/>
          </w:tcPr>
          <w:p w14:paraId="5011FB1A" w14:textId="77777777" w:rsidR="0076009B" w:rsidRPr="009D7157" w:rsidRDefault="0076009B" w:rsidP="0076009B">
            <w:pPr>
              <w:pStyle w:val="TableParagraph"/>
              <w:ind w:left="1"/>
              <w:jc w:val="center"/>
              <w:rPr>
                <w:sz w:val="20"/>
                <w:szCs w:val="20"/>
              </w:rPr>
            </w:pPr>
            <w:r w:rsidRPr="009D7157">
              <w:rPr>
                <w:sz w:val="20"/>
                <w:szCs w:val="20"/>
              </w:rPr>
              <w:t>Introduction to Python for Public Health Research</w:t>
            </w:r>
          </w:p>
        </w:tc>
        <w:tc>
          <w:tcPr>
            <w:tcW w:w="408" w:type="pct"/>
            <w:vAlign w:val="center"/>
          </w:tcPr>
          <w:p w14:paraId="5CDAE511" w14:textId="77777777" w:rsidR="0076009B" w:rsidRPr="009D7157" w:rsidRDefault="0076009B" w:rsidP="0076009B">
            <w:pPr>
              <w:pStyle w:val="TableParagraph"/>
              <w:jc w:val="center"/>
              <w:rPr>
                <w:w w:val="99"/>
                <w:sz w:val="20"/>
                <w:szCs w:val="20"/>
              </w:rPr>
            </w:pPr>
            <w:r w:rsidRPr="009D7157">
              <w:rPr>
                <w:w w:val="99"/>
                <w:sz w:val="20"/>
                <w:szCs w:val="20"/>
              </w:rPr>
              <w:t>1</w:t>
            </w:r>
          </w:p>
        </w:tc>
        <w:tc>
          <w:tcPr>
            <w:tcW w:w="747" w:type="pct"/>
            <w:vAlign w:val="center"/>
          </w:tcPr>
          <w:p w14:paraId="5492A819" w14:textId="7633C2E5" w:rsidR="0076009B" w:rsidRPr="009D7157" w:rsidRDefault="0076009B" w:rsidP="0076009B">
            <w:pPr>
              <w:pStyle w:val="TableParagraph"/>
              <w:ind w:left="32"/>
              <w:jc w:val="center"/>
              <w:rPr>
                <w:sz w:val="20"/>
                <w:szCs w:val="20"/>
              </w:rPr>
            </w:pPr>
            <w:r w:rsidRPr="009D7157">
              <w:rPr>
                <w:sz w:val="20"/>
                <w:szCs w:val="20"/>
              </w:rPr>
              <w:t xml:space="preserve">Fall, </w:t>
            </w:r>
            <w:proofErr w:type="spellStart"/>
            <w:r w:rsidRPr="009D7157">
              <w:rPr>
                <w:sz w:val="20"/>
                <w:szCs w:val="20"/>
              </w:rPr>
              <w:t>Sp</w:t>
            </w:r>
            <w:proofErr w:type="spellEnd"/>
            <w:r w:rsidRPr="009D7157">
              <w:rPr>
                <w:sz w:val="20"/>
                <w:szCs w:val="20"/>
              </w:rPr>
              <w:t>, Sum</w:t>
            </w:r>
          </w:p>
        </w:tc>
        <w:tc>
          <w:tcPr>
            <w:tcW w:w="448" w:type="pct"/>
            <w:vAlign w:val="center"/>
          </w:tcPr>
          <w:p w14:paraId="1947A8A4" w14:textId="77777777" w:rsidR="0076009B" w:rsidRPr="009D7157" w:rsidRDefault="0076009B" w:rsidP="0076009B">
            <w:pPr>
              <w:pStyle w:val="TableParagraph"/>
              <w:ind w:left="32"/>
              <w:jc w:val="center"/>
              <w:rPr>
                <w:sz w:val="20"/>
                <w:szCs w:val="20"/>
              </w:rPr>
            </w:pPr>
          </w:p>
        </w:tc>
      </w:tr>
      <w:tr w:rsidR="0076009B" w14:paraId="1E9996B2" w14:textId="77777777" w:rsidTr="0076009B">
        <w:trPr>
          <w:trHeight w:val="519"/>
        </w:trPr>
        <w:tc>
          <w:tcPr>
            <w:tcW w:w="594" w:type="pct"/>
            <w:vAlign w:val="center"/>
          </w:tcPr>
          <w:p w14:paraId="634B07DB" w14:textId="77777777" w:rsidR="0076009B" w:rsidRPr="009D7157" w:rsidRDefault="0076009B" w:rsidP="0076009B">
            <w:pPr>
              <w:pStyle w:val="TableParagraph"/>
              <w:ind w:left="30"/>
              <w:rPr>
                <w:sz w:val="20"/>
                <w:szCs w:val="20"/>
              </w:rPr>
            </w:pPr>
            <w:r w:rsidRPr="009D7157">
              <w:rPr>
                <w:sz w:val="20"/>
                <w:szCs w:val="20"/>
              </w:rPr>
              <w:t>PUBH</w:t>
            </w:r>
            <w:r>
              <w:rPr>
                <w:sz w:val="20"/>
                <w:szCs w:val="20"/>
              </w:rPr>
              <w:t xml:space="preserve"> </w:t>
            </w:r>
            <w:r w:rsidRPr="009D7157">
              <w:rPr>
                <w:sz w:val="20"/>
                <w:szCs w:val="20"/>
              </w:rPr>
              <w:t>6xxx</w:t>
            </w:r>
          </w:p>
        </w:tc>
        <w:tc>
          <w:tcPr>
            <w:tcW w:w="2803" w:type="pct"/>
            <w:vAlign w:val="center"/>
          </w:tcPr>
          <w:p w14:paraId="507954BE" w14:textId="77777777" w:rsidR="0076009B" w:rsidRPr="009D7157" w:rsidRDefault="0076009B" w:rsidP="0076009B">
            <w:pPr>
              <w:pStyle w:val="TableParagraph"/>
              <w:ind w:left="1"/>
              <w:jc w:val="center"/>
              <w:rPr>
                <w:sz w:val="20"/>
                <w:szCs w:val="20"/>
              </w:rPr>
            </w:pPr>
            <w:r w:rsidRPr="009D7157">
              <w:rPr>
                <w:sz w:val="20"/>
                <w:szCs w:val="20"/>
              </w:rPr>
              <w:t>Any PUBH graduate level course may be substituted for an</w:t>
            </w:r>
          </w:p>
          <w:p w14:paraId="59B4E459" w14:textId="77777777" w:rsidR="0076009B" w:rsidRPr="009D7157" w:rsidRDefault="0076009B" w:rsidP="0076009B">
            <w:pPr>
              <w:pStyle w:val="TableParagraph"/>
              <w:ind w:left="1"/>
              <w:jc w:val="center"/>
              <w:rPr>
                <w:sz w:val="20"/>
                <w:szCs w:val="20"/>
              </w:rPr>
            </w:pPr>
            <w:r w:rsidRPr="009D7157">
              <w:rPr>
                <w:sz w:val="20"/>
                <w:szCs w:val="20"/>
              </w:rPr>
              <w:t>elective course above. Other course(s) with advisor’s advanced approval</w:t>
            </w:r>
          </w:p>
        </w:tc>
        <w:tc>
          <w:tcPr>
            <w:tcW w:w="408" w:type="pct"/>
            <w:vAlign w:val="center"/>
          </w:tcPr>
          <w:p w14:paraId="0BA916AF" w14:textId="77777777" w:rsidR="0076009B" w:rsidRPr="009D7157" w:rsidRDefault="0076009B" w:rsidP="0076009B">
            <w:pPr>
              <w:pStyle w:val="TableParagraph"/>
              <w:jc w:val="center"/>
              <w:rPr>
                <w:sz w:val="20"/>
                <w:szCs w:val="20"/>
              </w:rPr>
            </w:pPr>
          </w:p>
          <w:p w14:paraId="70D7DDB6" w14:textId="77777777" w:rsidR="0076009B" w:rsidRPr="009D7157" w:rsidRDefault="0076009B" w:rsidP="0076009B">
            <w:pPr>
              <w:pStyle w:val="TableParagraph"/>
              <w:jc w:val="center"/>
              <w:rPr>
                <w:w w:val="99"/>
                <w:sz w:val="20"/>
                <w:szCs w:val="20"/>
              </w:rPr>
            </w:pPr>
            <w:r w:rsidRPr="009D7157">
              <w:rPr>
                <w:sz w:val="20"/>
                <w:szCs w:val="20"/>
              </w:rPr>
              <w:t>1--3</w:t>
            </w:r>
          </w:p>
        </w:tc>
        <w:tc>
          <w:tcPr>
            <w:tcW w:w="747" w:type="pct"/>
            <w:vAlign w:val="center"/>
          </w:tcPr>
          <w:p w14:paraId="24617A6B" w14:textId="77777777" w:rsidR="0076009B" w:rsidRPr="009D7157" w:rsidRDefault="0076009B" w:rsidP="0076009B">
            <w:pPr>
              <w:pStyle w:val="TableParagraph"/>
              <w:ind w:left="32"/>
              <w:jc w:val="center"/>
              <w:rPr>
                <w:sz w:val="20"/>
                <w:szCs w:val="20"/>
              </w:rPr>
            </w:pPr>
          </w:p>
          <w:p w14:paraId="4AA2128B" w14:textId="77777777" w:rsidR="0076009B" w:rsidRPr="009D7157" w:rsidRDefault="0076009B" w:rsidP="0076009B">
            <w:pPr>
              <w:pStyle w:val="TableParagraph"/>
              <w:ind w:left="32"/>
              <w:jc w:val="center"/>
              <w:rPr>
                <w:sz w:val="20"/>
                <w:szCs w:val="20"/>
              </w:rPr>
            </w:pPr>
            <w:r w:rsidRPr="009D7157">
              <w:rPr>
                <w:sz w:val="20"/>
                <w:szCs w:val="20"/>
              </w:rPr>
              <w:t xml:space="preserve">Fall, </w:t>
            </w:r>
            <w:proofErr w:type="spellStart"/>
            <w:r w:rsidRPr="009D7157">
              <w:rPr>
                <w:sz w:val="20"/>
                <w:szCs w:val="20"/>
              </w:rPr>
              <w:t>Sp</w:t>
            </w:r>
            <w:proofErr w:type="spellEnd"/>
            <w:r w:rsidRPr="009D7157">
              <w:rPr>
                <w:sz w:val="20"/>
                <w:szCs w:val="20"/>
              </w:rPr>
              <w:t>, Sum</w:t>
            </w:r>
          </w:p>
        </w:tc>
        <w:tc>
          <w:tcPr>
            <w:tcW w:w="448" w:type="pct"/>
            <w:vAlign w:val="center"/>
          </w:tcPr>
          <w:p w14:paraId="46AE36C3" w14:textId="77777777" w:rsidR="0076009B" w:rsidRPr="009D7157" w:rsidRDefault="0076009B" w:rsidP="0076009B">
            <w:pPr>
              <w:pStyle w:val="TableParagraph"/>
              <w:ind w:left="32"/>
              <w:jc w:val="center"/>
              <w:rPr>
                <w:sz w:val="20"/>
                <w:szCs w:val="20"/>
              </w:rPr>
            </w:pPr>
          </w:p>
          <w:p w14:paraId="2477AFA2" w14:textId="77777777" w:rsidR="0076009B" w:rsidRPr="009D7157" w:rsidRDefault="0076009B" w:rsidP="0076009B">
            <w:pPr>
              <w:pStyle w:val="TableParagraph"/>
              <w:ind w:left="32"/>
              <w:jc w:val="center"/>
              <w:rPr>
                <w:sz w:val="20"/>
                <w:szCs w:val="20"/>
              </w:rPr>
            </w:pPr>
            <w:r w:rsidRPr="009D7157">
              <w:rPr>
                <w:sz w:val="20"/>
                <w:szCs w:val="20"/>
              </w:rPr>
              <w:t>All</w:t>
            </w:r>
          </w:p>
        </w:tc>
      </w:tr>
      <w:tr w:rsidR="0076009B" w14:paraId="0BA625CD" w14:textId="77777777" w:rsidTr="0076009B">
        <w:trPr>
          <w:trHeight w:val="519"/>
        </w:trPr>
        <w:tc>
          <w:tcPr>
            <w:tcW w:w="594" w:type="pct"/>
            <w:shd w:val="clear" w:color="auto" w:fill="D9D9D9" w:themeFill="background1" w:themeFillShade="D9"/>
            <w:vAlign w:val="center"/>
          </w:tcPr>
          <w:p w14:paraId="4EB9173E" w14:textId="77777777" w:rsidR="0076009B" w:rsidRPr="0076009B" w:rsidRDefault="0076009B" w:rsidP="0076009B">
            <w:pPr>
              <w:pStyle w:val="TableParagraph"/>
              <w:ind w:left="30"/>
              <w:rPr>
                <w:sz w:val="24"/>
              </w:rPr>
            </w:pPr>
            <w:r w:rsidRPr="0076009B">
              <w:rPr>
                <w:b/>
                <w:sz w:val="24"/>
              </w:rPr>
              <w:t>Total</w:t>
            </w:r>
          </w:p>
        </w:tc>
        <w:tc>
          <w:tcPr>
            <w:tcW w:w="2803" w:type="pct"/>
            <w:shd w:val="clear" w:color="auto" w:fill="D9D9D9" w:themeFill="background1" w:themeFillShade="D9"/>
            <w:vAlign w:val="center"/>
          </w:tcPr>
          <w:p w14:paraId="2DBD73D3" w14:textId="77777777" w:rsidR="0076009B" w:rsidRPr="0076009B" w:rsidRDefault="0076009B" w:rsidP="0076009B">
            <w:pPr>
              <w:pStyle w:val="TableParagraph"/>
              <w:ind w:left="1"/>
              <w:jc w:val="center"/>
              <w:rPr>
                <w:sz w:val="24"/>
              </w:rPr>
            </w:pPr>
            <w:r w:rsidRPr="0076009B">
              <w:rPr>
                <w:b/>
                <w:sz w:val="24"/>
              </w:rPr>
              <w:t>Elective Credits</w:t>
            </w:r>
          </w:p>
        </w:tc>
        <w:tc>
          <w:tcPr>
            <w:tcW w:w="408" w:type="pct"/>
            <w:shd w:val="clear" w:color="auto" w:fill="D9D9D9" w:themeFill="background1" w:themeFillShade="D9"/>
            <w:vAlign w:val="center"/>
          </w:tcPr>
          <w:p w14:paraId="5811385F" w14:textId="77777777" w:rsidR="0076009B" w:rsidRPr="0076009B" w:rsidRDefault="0076009B" w:rsidP="0076009B">
            <w:pPr>
              <w:pStyle w:val="TableParagraph"/>
              <w:jc w:val="center"/>
              <w:rPr>
                <w:w w:val="99"/>
                <w:sz w:val="24"/>
              </w:rPr>
            </w:pPr>
            <w:r w:rsidRPr="0076009B">
              <w:rPr>
                <w:b/>
                <w:sz w:val="24"/>
              </w:rPr>
              <w:t>5</w:t>
            </w:r>
          </w:p>
        </w:tc>
        <w:tc>
          <w:tcPr>
            <w:tcW w:w="747" w:type="pct"/>
            <w:shd w:val="clear" w:color="auto" w:fill="D9D9D9" w:themeFill="background1" w:themeFillShade="D9"/>
            <w:vAlign w:val="center"/>
          </w:tcPr>
          <w:p w14:paraId="27AC82BC" w14:textId="77777777" w:rsidR="0076009B" w:rsidRPr="0076009B" w:rsidRDefault="0076009B" w:rsidP="0076009B">
            <w:pPr>
              <w:pStyle w:val="TableParagraph"/>
              <w:ind w:left="32"/>
              <w:jc w:val="center"/>
              <w:rPr>
                <w:sz w:val="24"/>
              </w:rPr>
            </w:pPr>
          </w:p>
        </w:tc>
        <w:tc>
          <w:tcPr>
            <w:tcW w:w="448" w:type="pct"/>
            <w:shd w:val="clear" w:color="auto" w:fill="D9D9D9" w:themeFill="background1" w:themeFillShade="D9"/>
            <w:vAlign w:val="center"/>
          </w:tcPr>
          <w:p w14:paraId="20202131" w14:textId="77777777" w:rsidR="0076009B" w:rsidRPr="0076009B" w:rsidRDefault="0076009B" w:rsidP="0076009B">
            <w:pPr>
              <w:pStyle w:val="TableParagraph"/>
              <w:ind w:left="32"/>
              <w:jc w:val="center"/>
              <w:rPr>
                <w:sz w:val="24"/>
              </w:rPr>
            </w:pPr>
          </w:p>
        </w:tc>
      </w:tr>
      <w:tr w:rsidR="0076009B" w14:paraId="1D92ED6A" w14:textId="77777777" w:rsidTr="0076009B">
        <w:trPr>
          <w:trHeight w:val="519"/>
        </w:trPr>
        <w:tc>
          <w:tcPr>
            <w:tcW w:w="594" w:type="pct"/>
            <w:vAlign w:val="center"/>
          </w:tcPr>
          <w:p w14:paraId="4EE8DF8E" w14:textId="77777777" w:rsidR="0076009B" w:rsidRPr="0076009B" w:rsidRDefault="0076009B" w:rsidP="0076009B">
            <w:pPr>
              <w:pStyle w:val="TableParagraph"/>
              <w:ind w:left="30"/>
              <w:rPr>
                <w:b/>
                <w:sz w:val="24"/>
              </w:rPr>
            </w:pPr>
            <w:r w:rsidRPr="0076009B">
              <w:rPr>
                <w:b/>
                <w:sz w:val="24"/>
              </w:rPr>
              <w:t>Total</w:t>
            </w:r>
          </w:p>
        </w:tc>
        <w:tc>
          <w:tcPr>
            <w:tcW w:w="2803" w:type="pct"/>
            <w:vAlign w:val="center"/>
          </w:tcPr>
          <w:p w14:paraId="56D52732" w14:textId="77777777" w:rsidR="0076009B" w:rsidRPr="0076009B" w:rsidRDefault="0076009B" w:rsidP="0076009B">
            <w:pPr>
              <w:pStyle w:val="TableParagraph"/>
              <w:ind w:left="1"/>
              <w:jc w:val="center"/>
              <w:rPr>
                <w:b/>
                <w:sz w:val="24"/>
              </w:rPr>
            </w:pPr>
            <w:r w:rsidRPr="0076009B">
              <w:rPr>
                <w:b/>
                <w:sz w:val="24"/>
              </w:rPr>
              <w:t>Degree Credits</w:t>
            </w:r>
          </w:p>
        </w:tc>
        <w:tc>
          <w:tcPr>
            <w:tcW w:w="1603" w:type="pct"/>
            <w:gridSpan w:val="3"/>
            <w:vAlign w:val="center"/>
          </w:tcPr>
          <w:p w14:paraId="4A4D967C" w14:textId="77777777" w:rsidR="0076009B" w:rsidRPr="0076009B" w:rsidRDefault="0076009B" w:rsidP="0076009B">
            <w:pPr>
              <w:pStyle w:val="TableParagraph"/>
              <w:ind w:left="32"/>
              <w:jc w:val="center"/>
              <w:rPr>
                <w:sz w:val="24"/>
              </w:rPr>
            </w:pPr>
            <w:r w:rsidRPr="0076009B">
              <w:rPr>
                <w:b/>
                <w:sz w:val="24"/>
              </w:rPr>
              <w:t>45</w:t>
            </w:r>
          </w:p>
        </w:tc>
      </w:tr>
    </w:tbl>
    <w:p w14:paraId="2436D94C" w14:textId="16877004" w:rsidR="00D83BAF" w:rsidRPr="00D83BAF" w:rsidRDefault="00D83BAF" w:rsidP="00D83BAF">
      <w:pPr>
        <w:rPr>
          <w:sz w:val="18"/>
        </w:rPr>
      </w:pPr>
    </w:p>
    <w:p w14:paraId="5C18074C" w14:textId="77777777" w:rsidR="00D83BAF" w:rsidRPr="00D83BAF" w:rsidRDefault="00D83BAF" w:rsidP="00D83BAF">
      <w:pPr>
        <w:rPr>
          <w:sz w:val="18"/>
        </w:rPr>
      </w:pPr>
    </w:p>
    <w:p w14:paraId="553B84D2" w14:textId="77777777" w:rsidR="00D83BAF" w:rsidRPr="00D83BAF" w:rsidRDefault="00D83BAF" w:rsidP="00D83BAF">
      <w:pPr>
        <w:rPr>
          <w:sz w:val="18"/>
        </w:rPr>
      </w:pPr>
    </w:p>
    <w:p w14:paraId="69F5CA16" w14:textId="77777777" w:rsidR="00D83BAF" w:rsidRPr="00D83BAF" w:rsidRDefault="00D83BAF" w:rsidP="00D83BAF">
      <w:pPr>
        <w:rPr>
          <w:sz w:val="18"/>
        </w:rPr>
      </w:pPr>
    </w:p>
    <w:p w14:paraId="51BB3828" w14:textId="77777777" w:rsidR="00411F82" w:rsidRDefault="00411F82" w:rsidP="00D83BAF">
      <w:pPr>
        <w:tabs>
          <w:tab w:val="left" w:pos="795"/>
        </w:tabs>
        <w:rPr>
          <w:sz w:val="18"/>
        </w:rPr>
      </w:pPr>
    </w:p>
    <w:p w14:paraId="1DCD3754" w14:textId="77777777" w:rsidR="00F124E7" w:rsidRDefault="00F124E7" w:rsidP="00D83BAF">
      <w:pPr>
        <w:tabs>
          <w:tab w:val="left" w:pos="795"/>
        </w:tabs>
        <w:rPr>
          <w:sz w:val="18"/>
        </w:rPr>
      </w:pPr>
    </w:p>
    <w:p w14:paraId="59D7A9E2" w14:textId="37BE6248" w:rsidR="00F124E7" w:rsidRPr="00D83BAF" w:rsidRDefault="00F124E7" w:rsidP="00D83BAF">
      <w:pPr>
        <w:tabs>
          <w:tab w:val="left" w:pos="795"/>
        </w:tabs>
        <w:rPr>
          <w:sz w:val="18"/>
        </w:rPr>
        <w:sectPr w:rsidR="00F124E7" w:rsidRPr="00D83BAF" w:rsidSect="001C7401">
          <w:footerReference w:type="default" r:id="rId13"/>
          <w:pgSz w:w="12240" w:h="15840"/>
          <w:pgMar w:top="1440" w:right="1440" w:bottom="1440" w:left="1440" w:header="720" w:footer="432" w:gutter="0"/>
          <w:cols w:space="720"/>
          <w:docGrid w:linePitch="326"/>
        </w:sectPr>
      </w:pPr>
    </w:p>
    <w:p w14:paraId="29EF3375" w14:textId="12A78C04" w:rsidR="009D7157" w:rsidRPr="0076009B" w:rsidRDefault="009D7157" w:rsidP="009D7157">
      <w:pPr>
        <w:widowControl/>
        <w:spacing w:after="200" w:line="276" w:lineRule="auto"/>
        <w:jc w:val="center"/>
        <w:rPr>
          <w:b/>
          <w:sz w:val="22"/>
          <w:u w:val="single"/>
        </w:rPr>
      </w:pPr>
      <w:r w:rsidRPr="0076009B">
        <w:rPr>
          <w:b/>
          <w:sz w:val="22"/>
          <w:u w:val="single"/>
        </w:rPr>
        <w:lastRenderedPageBreak/>
        <w:t>G</w:t>
      </w:r>
      <w:r w:rsidR="008D633E" w:rsidRPr="0076009B">
        <w:rPr>
          <w:b/>
          <w:sz w:val="22"/>
          <w:u w:val="single"/>
        </w:rPr>
        <w:t>r</w:t>
      </w:r>
      <w:r w:rsidRPr="0076009B">
        <w:rPr>
          <w:b/>
          <w:sz w:val="22"/>
          <w:u w:val="single"/>
        </w:rPr>
        <w:t>aduation Requirements</w:t>
      </w:r>
    </w:p>
    <w:p w14:paraId="051DE095" w14:textId="77777777" w:rsidR="009D7157" w:rsidRPr="0076009B" w:rsidRDefault="009D7157" w:rsidP="0076009B">
      <w:pPr>
        <w:numPr>
          <w:ilvl w:val="0"/>
          <w:numId w:val="36"/>
        </w:numPr>
        <w:ind w:left="720"/>
        <w:rPr>
          <w:sz w:val="22"/>
        </w:rPr>
      </w:pPr>
      <w:r w:rsidRPr="0076009B">
        <w:rPr>
          <w:b/>
          <w:sz w:val="22"/>
        </w:rPr>
        <w:t xml:space="preserve">Graduate Credit Requirement:  </w:t>
      </w:r>
      <w:r w:rsidRPr="0076009B">
        <w:rPr>
          <w:sz w:val="22"/>
        </w:rPr>
        <w:t>45 graduate credits are required.</w:t>
      </w:r>
    </w:p>
    <w:p w14:paraId="663D6BF3" w14:textId="77777777" w:rsidR="009D7157" w:rsidRPr="0076009B" w:rsidRDefault="009D7157" w:rsidP="009D7157">
      <w:pPr>
        <w:ind w:left="841"/>
        <w:rPr>
          <w:sz w:val="22"/>
        </w:rPr>
      </w:pPr>
    </w:p>
    <w:p w14:paraId="5D632F7A" w14:textId="77777777" w:rsidR="009D7157" w:rsidRPr="0076009B" w:rsidRDefault="009D7157" w:rsidP="0076009B">
      <w:pPr>
        <w:numPr>
          <w:ilvl w:val="0"/>
          <w:numId w:val="36"/>
        </w:numPr>
        <w:ind w:left="720"/>
        <w:rPr>
          <w:sz w:val="22"/>
        </w:rPr>
      </w:pPr>
      <w:r w:rsidRPr="0076009B">
        <w:rPr>
          <w:b/>
          <w:sz w:val="22"/>
        </w:rPr>
        <w:t xml:space="preserve">Course Requirements: </w:t>
      </w:r>
      <w:r w:rsidRPr="0076009B">
        <w:rPr>
          <w:sz w:val="22"/>
        </w:rPr>
        <w:t>Successful completion of the Core Courses and the Program-Specific Courses are required.</w:t>
      </w:r>
    </w:p>
    <w:p w14:paraId="4121523B" w14:textId="77777777" w:rsidR="009D7157" w:rsidRPr="0076009B" w:rsidRDefault="009D7157" w:rsidP="009D7157">
      <w:pPr>
        <w:pStyle w:val="ListParagraph"/>
        <w:rPr>
          <w:b/>
          <w:sz w:val="22"/>
        </w:rPr>
      </w:pPr>
    </w:p>
    <w:p w14:paraId="365C8564" w14:textId="77777777" w:rsidR="009D7157" w:rsidRPr="0076009B" w:rsidRDefault="009D7157" w:rsidP="0076009B">
      <w:pPr>
        <w:numPr>
          <w:ilvl w:val="0"/>
          <w:numId w:val="36"/>
        </w:numPr>
        <w:ind w:left="720"/>
        <w:rPr>
          <w:sz w:val="22"/>
        </w:rPr>
      </w:pPr>
      <w:r w:rsidRPr="0076009B">
        <w:rPr>
          <w:b/>
          <w:sz w:val="22"/>
        </w:rPr>
        <w:t>Applied Practice Experience (APEx) Requirement:</w:t>
      </w:r>
      <w:r w:rsidRPr="0076009B">
        <w:rPr>
          <w:sz w:val="22"/>
        </w:rPr>
        <w:t xml:space="preserve"> Students are required to fulfill all requirements of the Applied Practice Experience (Practicum) to receive credit for PUBH 6000. </w:t>
      </w:r>
    </w:p>
    <w:p w14:paraId="16760CA5" w14:textId="77777777" w:rsidR="009D7157" w:rsidRPr="0076009B" w:rsidRDefault="009D7157" w:rsidP="0076009B">
      <w:pPr>
        <w:pStyle w:val="ListParagraph"/>
        <w:numPr>
          <w:ilvl w:val="1"/>
          <w:numId w:val="37"/>
        </w:numPr>
        <w:shd w:val="clear" w:color="auto" w:fill="FFFFFF"/>
        <w:spacing w:line="235" w:lineRule="atLeast"/>
        <w:ind w:left="1080"/>
        <w:jc w:val="both"/>
        <w:rPr>
          <w:sz w:val="22"/>
        </w:rPr>
      </w:pPr>
      <w:r w:rsidRPr="0076009B">
        <w:rPr>
          <w:sz w:val="22"/>
        </w:rPr>
        <w:t>The Applied Practice Experience (APEx) may be satisfied with either a practicum or, for experienced public health professionals, through an expedited portfolio review (EPR).</w:t>
      </w:r>
    </w:p>
    <w:p w14:paraId="49CFDC13" w14:textId="77777777" w:rsidR="009D7157" w:rsidRPr="0076009B" w:rsidRDefault="009D7157" w:rsidP="0076009B">
      <w:pPr>
        <w:pStyle w:val="ListParagraph"/>
        <w:numPr>
          <w:ilvl w:val="1"/>
          <w:numId w:val="37"/>
        </w:numPr>
        <w:shd w:val="clear" w:color="auto" w:fill="FFFFFF"/>
        <w:spacing w:line="235" w:lineRule="atLeast"/>
        <w:ind w:left="1080"/>
        <w:jc w:val="both"/>
        <w:rPr>
          <w:sz w:val="22"/>
        </w:rPr>
      </w:pPr>
      <w:r w:rsidRPr="0076009B">
        <w:rPr>
          <w:sz w:val="22"/>
        </w:rPr>
        <w:t>The practicum is a planned, supervised, and evaluated practice experience that aims to provide students with an opportunity to synthesize, integrate, and apply practical skills, knowledge, and training learned through courses, to gain applied experience in a professional public health work environment, and to work on public health practice projects that are of particular interest to you. Information about the Practicum will be introduced through school-wide Practicum Information Sessions held by the Office of Applied Public Health and through meetings with your department practicum staff and faculty.</w:t>
      </w:r>
    </w:p>
    <w:p w14:paraId="463A9F57" w14:textId="77777777" w:rsidR="009D7157" w:rsidRPr="0076009B" w:rsidRDefault="009D7157" w:rsidP="0076009B">
      <w:pPr>
        <w:pStyle w:val="ListParagraph"/>
        <w:numPr>
          <w:ilvl w:val="1"/>
          <w:numId w:val="37"/>
        </w:numPr>
        <w:shd w:val="clear" w:color="auto" w:fill="FFFFFF"/>
        <w:spacing w:line="235" w:lineRule="atLeast"/>
        <w:ind w:left="1080"/>
        <w:jc w:val="both"/>
        <w:rPr>
          <w:sz w:val="22"/>
        </w:rPr>
      </w:pPr>
      <w:r w:rsidRPr="0076009B">
        <w:rPr>
          <w:sz w:val="22"/>
        </w:rPr>
        <w:t>During the practicum, you will work at least 120 hours in the field under the supervision of the site preceptor who has agreed to directly supervise the work you are conducting. Students are required to fulfill all requirements of the 120-hour practicum to receive credit for PUBH 6000.</w:t>
      </w:r>
    </w:p>
    <w:p w14:paraId="51FFAFA9" w14:textId="77777777" w:rsidR="009D7157" w:rsidRPr="0076009B" w:rsidRDefault="009D7157" w:rsidP="0076009B">
      <w:pPr>
        <w:pStyle w:val="ListParagraph"/>
        <w:numPr>
          <w:ilvl w:val="1"/>
          <w:numId w:val="37"/>
        </w:numPr>
        <w:shd w:val="clear" w:color="auto" w:fill="FFFFFF"/>
        <w:spacing w:line="235" w:lineRule="atLeast"/>
        <w:ind w:left="1080"/>
        <w:jc w:val="both"/>
        <w:rPr>
          <w:sz w:val="22"/>
        </w:rPr>
      </w:pPr>
      <w:r w:rsidRPr="0076009B">
        <w:rPr>
          <w:sz w:val="22"/>
        </w:rPr>
        <w:t>If you have had prior work experience, then you will find that the practicum provides the opportunity to hone skills or to gain new experience in a different area. However, if you have substantial public health experience relevant to your department/track, including 5+ years of full-time public health work for students after receiving your undergraduate degree, or 3+ years of full-time work for students who already have a graduate degree prior to beginning the MPH, then you may be able to satisfy the APEx requirement through an EPR instead of doing the practicum, with advanced approval by your departments practicum team. </w:t>
      </w:r>
      <w:r w:rsidRPr="0076009B">
        <w:rPr>
          <w:sz w:val="22"/>
          <w:u w:val="single"/>
        </w:rPr>
        <w:t xml:space="preserve"> </w:t>
      </w:r>
    </w:p>
    <w:p w14:paraId="24CF4A28" w14:textId="3DD6603E" w:rsidR="009D7157" w:rsidRPr="0076009B" w:rsidRDefault="009D7157" w:rsidP="0076009B">
      <w:pPr>
        <w:pStyle w:val="ListParagraph"/>
        <w:numPr>
          <w:ilvl w:val="1"/>
          <w:numId w:val="37"/>
        </w:numPr>
        <w:ind w:left="1080"/>
        <w:rPr>
          <w:sz w:val="22"/>
        </w:rPr>
      </w:pPr>
      <w:r w:rsidRPr="0076009B">
        <w:rPr>
          <w:sz w:val="22"/>
          <w:u w:val="single"/>
        </w:rPr>
        <w:t xml:space="preserve">Note that before completing the 120 hours practicum experience Global Health </w:t>
      </w:r>
      <w:r w:rsidR="00076849">
        <w:rPr>
          <w:sz w:val="22"/>
          <w:u w:val="single"/>
        </w:rPr>
        <w:t>HH</w:t>
      </w:r>
      <w:r w:rsidRPr="0076009B">
        <w:rPr>
          <w:sz w:val="22"/>
          <w:u w:val="single"/>
        </w:rPr>
        <w:t xml:space="preserve"> students must fulfill the following pre-requisites</w:t>
      </w:r>
      <w:r w:rsidRPr="0076009B">
        <w:rPr>
          <w:sz w:val="22"/>
        </w:rPr>
        <w:t xml:space="preserve">: 6002, 6003, </w:t>
      </w:r>
      <w:r w:rsidR="008445CA">
        <w:rPr>
          <w:sz w:val="22"/>
        </w:rPr>
        <w:t xml:space="preserve">6021, </w:t>
      </w:r>
      <w:r w:rsidRPr="0076009B">
        <w:rPr>
          <w:sz w:val="22"/>
        </w:rPr>
        <w:t xml:space="preserve">6400, </w:t>
      </w:r>
      <w:r w:rsidR="00E31A0A">
        <w:rPr>
          <w:sz w:val="22"/>
        </w:rPr>
        <w:t xml:space="preserve">6412, </w:t>
      </w:r>
      <w:r w:rsidRPr="0076009B">
        <w:rPr>
          <w:sz w:val="22"/>
        </w:rPr>
        <w:t>6416</w:t>
      </w:r>
      <w:r w:rsidR="00076849">
        <w:rPr>
          <w:sz w:val="22"/>
        </w:rPr>
        <w:t xml:space="preserve"> OR 6423 </w:t>
      </w:r>
      <w:r w:rsidRPr="0076009B">
        <w:rPr>
          <w:sz w:val="22"/>
        </w:rPr>
        <w:t xml:space="preserve">, 6480, 6021 </w:t>
      </w:r>
    </w:p>
    <w:p w14:paraId="5A5346EF" w14:textId="0EF33F47" w:rsidR="009D7157" w:rsidRPr="0076009B" w:rsidRDefault="009D7157" w:rsidP="0076009B">
      <w:pPr>
        <w:shd w:val="clear" w:color="auto" w:fill="FFFFFF"/>
        <w:spacing w:line="235" w:lineRule="atLeast"/>
        <w:jc w:val="both"/>
        <w:rPr>
          <w:sz w:val="22"/>
        </w:rPr>
      </w:pPr>
    </w:p>
    <w:p w14:paraId="548A8A27" w14:textId="2B871652" w:rsidR="009D7157" w:rsidRPr="0076009B" w:rsidRDefault="009D7157" w:rsidP="0076009B">
      <w:pPr>
        <w:pStyle w:val="ListParagraph"/>
        <w:numPr>
          <w:ilvl w:val="0"/>
          <w:numId w:val="36"/>
        </w:numPr>
        <w:shd w:val="clear" w:color="auto" w:fill="FFFFFF"/>
        <w:spacing w:line="235" w:lineRule="atLeast"/>
        <w:ind w:left="720"/>
        <w:jc w:val="both"/>
        <w:rPr>
          <w:sz w:val="22"/>
        </w:rPr>
      </w:pPr>
      <w:r w:rsidRPr="0076009B">
        <w:rPr>
          <w:b/>
          <w:sz w:val="22"/>
        </w:rPr>
        <w:t>Interprofessional Education Experience (IPE):</w:t>
      </w:r>
      <w:r w:rsidRPr="0076009B">
        <w:rPr>
          <w:sz w:val="22"/>
        </w:rPr>
        <w:t xml:space="preserve">  Students are required to enroll and participate in an authorized IPE activity (PUBH 6023). All MPH students are required to select an IPE experience from a host of options provided throughout your enrollment as a MPH. The IPE is a one-time, case-based or activity-based learning experience. </w:t>
      </w:r>
      <w:r w:rsidR="0076009B">
        <w:rPr>
          <w:sz w:val="22"/>
        </w:rPr>
        <w:t xml:space="preserve"> It requires a 3-hour live session as well as review of materials ahead of time.</w:t>
      </w:r>
      <w:r w:rsidR="0076009B" w:rsidRPr="00C04267">
        <w:rPr>
          <w:sz w:val="22"/>
        </w:rPr>
        <w:t xml:space="preserve">  </w:t>
      </w:r>
      <w:r w:rsidRPr="0076009B">
        <w:rPr>
          <w:sz w:val="22"/>
        </w:rPr>
        <w:t xml:space="preserve"> The IPE experience is a way to experience working with people from other professions/programs outside of public health. Students will have many opportunities to register for this zero-credit (no fee) IPE ‘class’ (PUBH 6023- </w:t>
      </w:r>
      <w:r w:rsidRPr="0076009B">
        <w:rPr>
          <w:i/>
          <w:sz w:val="22"/>
        </w:rPr>
        <w:t>Interprofessional Education Experience</w:t>
      </w:r>
      <w:r w:rsidRPr="0076009B">
        <w:rPr>
          <w:sz w:val="22"/>
        </w:rPr>
        <w:t xml:space="preserve">) and will receive credit upon successful completion. </w:t>
      </w:r>
      <w:r w:rsidRPr="0076009B">
        <w:rPr>
          <w:sz w:val="22"/>
          <w:u w:val="single"/>
        </w:rPr>
        <w:t>Note that students must complete 20 credits of course work before enrolling in the IPE</w:t>
      </w:r>
      <w:r w:rsidRPr="0076009B">
        <w:rPr>
          <w:sz w:val="22"/>
        </w:rPr>
        <w:t xml:space="preserve">. </w:t>
      </w:r>
      <w:hyperlink r:id="rId14" w:history="1">
        <w:r w:rsidRPr="0076009B">
          <w:rPr>
            <w:rStyle w:val="Hyperlink"/>
            <w:sz w:val="22"/>
          </w:rPr>
          <w:t>More information is available here.</w:t>
        </w:r>
      </w:hyperlink>
    </w:p>
    <w:p w14:paraId="61E2EA09" w14:textId="77777777" w:rsidR="009D7157" w:rsidRPr="0076009B" w:rsidRDefault="009D7157" w:rsidP="009D7157">
      <w:pPr>
        <w:ind w:left="841"/>
        <w:rPr>
          <w:sz w:val="22"/>
        </w:rPr>
      </w:pPr>
    </w:p>
    <w:p w14:paraId="59393C60" w14:textId="77777777" w:rsidR="009D7157" w:rsidRPr="0076009B" w:rsidRDefault="009D7157" w:rsidP="0076009B">
      <w:pPr>
        <w:numPr>
          <w:ilvl w:val="0"/>
          <w:numId w:val="36"/>
        </w:numPr>
        <w:ind w:left="720"/>
        <w:rPr>
          <w:sz w:val="22"/>
        </w:rPr>
      </w:pPr>
      <w:r w:rsidRPr="0076009B">
        <w:rPr>
          <w:b/>
          <w:sz w:val="22"/>
        </w:rPr>
        <w:t xml:space="preserve">Grade Point Requirement:  </w:t>
      </w:r>
      <w:r w:rsidRPr="0076009B">
        <w:rPr>
          <w:sz w:val="22"/>
        </w:rPr>
        <w:t>A 3.0 (B average) overall grade point average is required.</w:t>
      </w:r>
    </w:p>
    <w:p w14:paraId="03CE184E" w14:textId="77777777" w:rsidR="009D7157" w:rsidRPr="0076009B" w:rsidRDefault="009D7157" w:rsidP="009D7157">
      <w:pPr>
        <w:rPr>
          <w:sz w:val="22"/>
        </w:rPr>
      </w:pPr>
    </w:p>
    <w:p w14:paraId="14870B41" w14:textId="77777777" w:rsidR="009D7157" w:rsidRPr="0076009B" w:rsidRDefault="009D7157" w:rsidP="0076009B">
      <w:pPr>
        <w:numPr>
          <w:ilvl w:val="0"/>
          <w:numId w:val="36"/>
        </w:numPr>
        <w:ind w:left="720"/>
        <w:rPr>
          <w:sz w:val="22"/>
        </w:rPr>
      </w:pPr>
      <w:r w:rsidRPr="0076009B">
        <w:rPr>
          <w:b/>
          <w:sz w:val="22"/>
        </w:rPr>
        <w:t xml:space="preserve">Time Limit Requirement:  </w:t>
      </w:r>
      <w:r w:rsidRPr="0076009B">
        <w:rPr>
          <w:sz w:val="22"/>
        </w:rPr>
        <w:t>The degree must be completed within five years.</w:t>
      </w:r>
    </w:p>
    <w:p w14:paraId="1BC788D1" w14:textId="77777777" w:rsidR="009D7157" w:rsidRPr="0076009B" w:rsidRDefault="009D7157" w:rsidP="009D7157">
      <w:pPr>
        <w:rPr>
          <w:sz w:val="22"/>
        </w:rPr>
      </w:pPr>
    </w:p>
    <w:p w14:paraId="50D88959" w14:textId="77777777" w:rsidR="009D7157" w:rsidRPr="0076009B" w:rsidRDefault="009D7157" w:rsidP="0076009B">
      <w:pPr>
        <w:numPr>
          <w:ilvl w:val="0"/>
          <w:numId w:val="36"/>
        </w:numPr>
        <w:ind w:left="720"/>
        <w:rPr>
          <w:sz w:val="22"/>
        </w:rPr>
      </w:pPr>
      <w:r w:rsidRPr="0076009B">
        <w:rPr>
          <w:b/>
          <w:sz w:val="22"/>
        </w:rPr>
        <w:t xml:space="preserve">Transfer Credit Policy: </w:t>
      </w:r>
      <w:r w:rsidRPr="0076009B">
        <w:rPr>
          <w:sz w:val="22"/>
        </w:rPr>
        <w:t>Up to 12 graduate credits that have not been applied to a previous degree may be transferred to the MPH upon approval. Credits must have been earned from an accredited institution in the last 3 years with a grade point of 3.0 or better.</w:t>
      </w:r>
    </w:p>
    <w:p w14:paraId="1E1A09DB" w14:textId="77777777" w:rsidR="009D7157" w:rsidRPr="0076009B" w:rsidRDefault="009D7157" w:rsidP="009D7157">
      <w:pPr>
        <w:rPr>
          <w:sz w:val="22"/>
        </w:rPr>
      </w:pPr>
    </w:p>
    <w:p w14:paraId="67F8C6F6" w14:textId="77777777" w:rsidR="009D7157" w:rsidRPr="0076009B" w:rsidRDefault="009D7157" w:rsidP="0076009B">
      <w:pPr>
        <w:numPr>
          <w:ilvl w:val="0"/>
          <w:numId w:val="36"/>
        </w:numPr>
        <w:ind w:left="720"/>
        <w:rPr>
          <w:sz w:val="22"/>
        </w:rPr>
      </w:pPr>
      <w:r w:rsidRPr="0076009B">
        <w:rPr>
          <w:b/>
          <w:sz w:val="22"/>
        </w:rPr>
        <w:t xml:space="preserve">CITI Training requirement: </w:t>
      </w:r>
      <w:r w:rsidRPr="0076009B">
        <w:rPr>
          <w:sz w:val="22"/>
        </w:rPr>
        <w:t xml:space="preserve">All students are required to complete training regarding human </w:t>
      </w:r>
      <w:r w:rsidRPr="0076009B">
        <w:rPr>
          <w:sz w:val="22"/>
        </w:rPr>
        <w:lastRenderedPageBreak/>
        <w:t>subject protection regulation and the Health Insurance Portability and Accountability Act of 1996 (HIPAA). To fulfill this requirement, you must complete the Collaborative IRB Training Initiative (CITI) Course in The Protection of Human Research Subjects.</w:t>
      </w:r>
    </w:p>
    <w:p w14:paraId="4DF5B23E" w14:textId="77777777" w:rsidR="009D7157" w:rsidRPr="0076009B" w:rsidRDefault="009D7157" w:rsidP="009D7157">
      <w:pPr>
        <w:rPr>
          <w:sz w:val="22"/>
        </w:rPr>
      </w:pPr>
    </w:p>
    <w:p w14:paraId="65C3DD6C" w14:textId="77777777" w:rsidR="009D7157" w:rsidRPr="0076009B" w:rsidRDefault="009D7157" w:rsidP="0076009B">
      <w:pPr>
        <w:numPr>
          <w:ilvl w:val="0"/>
          <w:numId w:val="36"/>
        </w:numPr>
        <w:ind w:left="720"/>
        <w:rPr>
          <w:rStyle w:val="Hyperlink"/>
          <w:sz w:val="22"/>
        </w:rPr>
      </w:pPr>
      <w:r w:rsidRPr="0076009B">
        <w:rPr>
          <w:b/>
          <w:sz w:val="22"/>
        </w:rPr>
        <w:t>Integrity Quiz &amp; Plagiarism requirement</w:t>
      </w:r>
      <w:r w:rsidRPr="0076009B">
        <w:rPr>
          <w:sz w:val="22"/>
        </w:rPr>
        <w:t xml:space="preserve">: All students are required to review the George Washington University Code of Academic Integrity and take the quiz within their first semester of study. The Code of Integrity and step-by-step instructions can be found here: </w:t>
      </w:r>
      <w:hyperlink r:id="rId15" w:history="1">
        <w:r w:rsidRPr="0076009B">
          <w:rPr>
            <w:rStyle w:val="Hyperlink"/>
            <w:sz w:val="22"/>
          </w:rPr>
          <w:t>http://publichealth.gwu.edu/integrity</w:t>
        </w:r>
      </w:hyperlink>
    </w:p>
    <w:p w14:paraId="26125D77" w14:textId="77777777" w:rsidR="009D7157" w:rsidRPr="0076009B" w:rsidRDefault="009D7157" w:rsidP="009D7157">
      <w:pPr>
        <w:rPr>
          <w:sz w:val="22"/>
        </w:rPr>
      </w:pPr>
    </w:p>
    <w:p w14:paraId="299860EB" w14:textId="77777777" w:rsidR="009D7157" w:rsidRPr="0076009B" w:rsidRDefault="009D7157" w:rsidP="0076009B">
      <w:pPr>
        <w:numPr>
          <w:ilvl w:val="0"/>
          <w:numId w:val="36"/>
        </w:numPr>
        <w:ind w:left="720"/>
        <w:rPr>
          <w:sz w:val="22"/>
        </w:rPr>
      </w:pPr>
      <w:r w:rsidRPr="0076009B">
        <w:rPr>
          <w:b/>
          <w:sz w:val="22"/>
        </w:rPr>
        <w:t>Professional Enhancement requirement</w:t>
      </w:r>
      <w:r w:rsidRPr="0076009B">
        <w:rPr>
          <w:sz w:val="22"/>
        </w:rPr>
        <w:t xml:space="preserve">: Students must participate in 8 hours per degree program of advisor pre-approved Public Health-related lectures, seminars, and symposia, related to your field of study. Students must submit documentation of Professional Enhancement activities to the Office of Student Records. The documentation consists of the Professional Enhancement Form </w:t>
      </w:r>
      <w:hyperlink r:id="rId16" w:history="1">
        <w:r w:rsidRPr="0076009B">
          <w:rPr>
            <w:rStyle w:val="Hyperlink"/>
            <w:sz w:val="22"/>
          </w:rPr>
          <w:t>http://publichealth.gwu.edu/academics/forms</w:t>
        </w:r>
      </w:hyperlink>
      <w:r w:rsidRPr="0076009B">
        <w:rPr>
          <w:sz w:val="22"/>
        </w:rPr>
        <w:t xml:space="preserve"> </w:t>
      </w:r>
    </w:p>
    <w:p w14:paraId="13D42B0A" w14:textId="77777777" w:rsidR="009D202B" w:rsidRPr="00AD32A6" w:rsidRDefault="009D202B">
      <w:pPr>
        <w:ind w:left="360"/>
        <w:rPr>
          <w:sz w:val="20"/>
        </w:rPr>
        <w:sectPr w:rsidR="009D202B" w:rsidRPr="00AD32A6">
          <w:footerReference w:type="default" r:id="rId17"/>
          <w:pgSz w:w="12240" w:h="15840"/>
          <w:pgMar w:top="1440" w:right="1296" w:bottom="1440" w:left="1296" w:header="720" w:footer="720" w:gutter="0"/>
          <w:cols w:space="720"/>
        </w:sectPr>
      </w:pPr>
    </w:p>
    <w:p w14:paraId="5EF058AC" w14:textId="77777777" w:rsidR="00AD32A6" w:rsidRPr="0076009B" w:rsidRDefault="00AD32A6" w:rsidP="00AD32A6">
      <w:pPr>
        <w:jc w:val="center"/>
        <w:rPr>
          <w:b/>
          <w:sz w:val="22"/>
        </w:rPr>
      </w:pPr>
      <w:r w:rsidRPr="0076009B">
        <w:rPr>
          <w:b/>
          <w:sz w:val="22"/>
        </w:rPr>
        <w:lastRenderedPageBreak/>
        <w:t>The Department of Global Health</w:t>
      </w:r>
    </w:p>
    <w:p w14:paraId="4586A19D" w14:textId="0772C433" w:rsidR="00AD32A6" w:rsidRPr="0076009B" w:rsidRDefault="00C65E5F" w:rsidP="00AD32A6">
      <w:pPr>
        <w:jc w:val="center"/>
        <w:rPr>
          <w:b/>
          <w:sz w:val="22"/>
        </w:rPr>
      </w:pPr>
      <w:r w:rsidRPr="0076009B">
        <w:rPr>
          <w:b/>
          <w:sz w:val="22"/>
        </w:rPr>
        <w:t xml:space="preserve">Humanitarian </w:t>
      </w:r>
      <w:r w:rsidR="00A34DED" w:rsidRPr="0076009B">
        <w:rPr>
          <w:b/>
          <w:sz w:val="22"/>
        </w:rPr>
        <w:t>Health</w:t>
      </w:r>
      <w:r w:rsidR="007706A9" w:rsidRPr="0076009B">
        <w:rPr>
          <w:b/>
          <w:sz w:val="22"/>
        </w:rPr>
        <w:t xml:space="preserve"> </w:t>
      </w:r>
      <w:r w:rsidR="00AD32A6" w:rsidRPr="0076009B">
        <w:rPr>
          <w:b/>
          <w:sz w:val="22"/>
        </w:rPr>
        <w:t xml:space="preserve">MPH </w:t>
      </w:r>
    </w:p>
    <w:p w14:paraId="58F2E9C9" w14:textId="77777777" w:rsidR="00AD32A6" w:rsidRPr="0076009B" w:rsidRDefault="0098578F" w:rsidP="00AD32A6">
      <w:pPr>
        <w:jc w:val="center"/>
        <w:rPr>
          <w:b/>
          <w:sz w:val="22"/>
        </w:rPr>
      </w:pPr>
      <w:r w:rsidRPr="0076009B">
        <w:rPr>
          <w:b/>
          <w:sz w:val="22"/>
        </w:rPr>
        <w:t>Course Mapping Example</w:t>
      </w:r>
    </w:p>
    <w:p w14:paraId="79FFB77B" w14:textId="617CAF52" w:rsidR="00AD32A6" w:rsidRPr="008D633E" w:rsidRDefault="008D633E" w:rsidP="00AD32A6">
      <w:pPr>
        <w:jc w:val="center"/>
        <w:rPr>
          <w:b/>
          <w:sz w:val="22"/>
        </w:rPr>
      </w:pPr>
      <w:r>
        <w:rPr>
          <w:b/>
          <w:sz w:val="22"/>
        </w:rPr>
        <w:t>2023-2024</w:t>
      </w:r>
    </w:p>
    <w:p w14:paraId="622EE65D" w14:textId="77777777" w:rsidR="00AD32A6" w:rsidRPr="00C16AA8" w:rsidRDefault="00AD32A6" w:rsidP="00AD32A6">
      <w:pPr>
        <w:rPr>
          <w:b/>
          <w:sz w:val="20"/>
          <w:szCs w:val="20"/>
        </w:rPr>
      </w:pPr>
    </w:p>
    <w:p w14:paraId="3C486137" w14:textId="77777777" w:rsidR="00AD32A6" w:rsidRPr="0076009B" w:rsidRDefault="00AD32A6" w:rsidP="00AD32A6">
      <w:pPr>
        <w:rPr>
          <w:sz w:val="22"/>
        </w:rPr>
      </w:pPr>
      <w:r w:rsidRPr="0076009B">
        <w:rPr>
          <w:sz w:val="22"/>
        </w:rPr>
        <w:t>The following are advising tips relating to course sequencing:</w:t>
      </w:r>
    </w:p>
    <w:p w14:paraId="3FC6563E" w14:textId="645D284D" w:rsidR="00AD32A6" w:rsidRPr="0076009B" w:rsidRDefault="00AD32A6" w:rsidP="00AD32A6">
      <w:pPr>
        <w:pStyle w:val="ListParagraph"/>
        <w:widowControl/>
        <w:numPr>
          <w:ilvl w:val="0"/>
          <w:numId w:val="2"/>
        </w:numPr>
        <w:rPr>
          <w:sz w:val="22"/>
        </w:rPr>
      </w:pPr>
      <w:r w:rsidRPr="0076009B">
        <w:rPr>
          <w:sz w:val="22"/>
        </w:rPr>
        <w:t xml:space="preserve">All </w:t>
      </w:r>
      <w:r w:rsidR="009D7157" w:rsidRPr="0076009B">
        <w:rPr>
          <w:sz w:val="22"/>
        </w:rPr>
        <w:t xml:space="preserve">full-time </w:t>
      </w:r>
      <w:r w:rsidRPr="0076009B">
        <w:rPr>
          <w:sz w:val="22"/>
        </w:rPr>
        <w:t xml:space="preserve">students must take </w:t>
      </w:r>
      <w:r w:rsidR="00562A39" w:rsidRPr="0076009B">
        <w:rPr>
          <w:sz w:val="22"/>
        </w:rPr>
        <w:t>PUBH</w:t>
      </w:r>
      <w:r w:rsidR="00C16AA8" w:rsidRPr="0076009B">
        <w:rPr>
          <w:sz w:val="22"/>
        </w:rPr>
        <w:t xml:space="preserve"> 6400 Global Health Frameworks, </w:t>
      </w:r>
      <w:r w:rsidR="009D7157" w:rsidRPr="0076009B">
        <w:rPr>
          <w:sz w:val="22"/>
        </w:rPr>
        <w:t xml:space="preserve">PUBH 6021 Leading Self and Teams in Public Health </w:t>
      </w:r>
      <w:r w:rsidR="00562A39" w:rsidRPr="0076009B">
        <w:rPr>
          <w:sz w:val="22"/>
        </w:rPr>
        <w:t>PUBH</w:t>
      </w:r>
      <w:r w:rsidR="007706A9" w:rsidRPr="0076009B">
        <w:rPr>
          <w:sz w:val="22"/>
        </w:rPr>
        <w:t xml:space="preserve"> 6480</w:t>
      </w:r>
      <w:r w:rsidR="00C16AA8" w:rsidRPr="0076009B">
        <w:rPr>
          <w:sz w:val="22"/>
        </w:rPr>
        <w:t xml:space="preserve"> </w:t>
      </w:r>
      <w:r w:rsidR="007706A9" w:rsidRPr="0076009B">
        <w:rPr>
          <w:sz w:val="22"/>
        </w:rPr>
        <w:t>Public Health in Complex Emergencies</w:t>
      </w:r>
      <w:r w:rsidR="007D5D53" w:rsidRPr="0076009B">
        <w:rPr>
          <w:sz w:val="22"/>
        </w:rPr>
        <w:t xml:space="preserve">, </w:t>
      </w:r>
      <w:r w:rsidR="001C5375" w:rsidRPr="0076009B">
        <w:rPr>
          <w:sz w:val="22"/>
        </w:rPr>
        <w:t xml:space="preserve">and </w:t>
      </w:r>
      <w:r w:rsidR="00562A39" w:rsidRPr="0076009B">
        <w:rPr>
          <w:sz w:val="22"/>
        </w:rPr>
        <w:t>PUBH</w:t>
      </w:r>
      <w:r w:rsidR="007D5D53" w:rsidRPr="0076009B">
        <w:rPr>
          <w:sz w:val="22"/>
        </w:rPr>
        <w:t xml:space="preserve"> </w:t>
      </w:r>
      <w:r w:rsidR="00910289" w:rsidRPr="0076009B">
        <w:rPr>
          <w:sz w:val="22"/>
        </w:rPr>
        <w:t xml:space="preserve">6003 </w:t>
      </w:r>
      <w:r w:rsidR="007D5D53" w:rsidRPr="0076009B">
        <w:rPr>
          <w:sz w:val="22"/>
        </w:rPr>
        <w:t>Principles and Practice of Epidemiology</w:t>
      </w:r>
      <w:r w:rsidRPr="0076009B">
        <w:rPr>
          <w:sz w:val="22"/>
        </w:rPr>
        <w:t xml:space="preserve"> during their first fall semester</w:t>
      </w:r>
      <w:r w:rsidR="007D5D53" w:rsidRPr="0076009B">
        <w:rPr>
          <w:sz w:val="22"/>
        </w:rPr>
        <w:t>.</w:t>
      </w:r>
      <w:r w:rsidR="00DD5075" w:rsidRPr="0076009B">
        <w:rPr>
          <w:sz w:val="22"/>
        </w:rPr>
        <w:t xml:space="preserve"> These are prerequisites to many required and elective courses. </w:t>
      </w:r>
    </w:p>
    <w:p w14:paraId="36E76B81" w14:textId="77777777" w:rsidR="007D5D53" w:rsidRPr="0076009B" w:rsidRDefault="007D5D53" w:rsidP="007D5D53">
      <w:pPr>
        <w:widowControl/>
        <w:ind w:left="360"/>
        <w:rPr>
          <w:sz w:val="22"/>
        </w:rPr>
      </w:pPr>
    </w:p>
    <w:p w14:paraId="67140BAD" w14:textId="6FFF825C" w:rsidR="00AD32A6" w:rsidRPr="0076009B" w:rsidRDefault="00AD32A6" w:rsidP="00AD32A6">
      <w:pPr>
        <w:rPr>
          <w:sz w:val="22"/>
        </w:rPr>
      </w:pPr>
      <w:r w:rsidRPr="0076009B">
        <w:rPr>
          <w:sz w:val="22"/>
        </w:rPr>
        <w:t xml:space="preserve">The </w:t>
      </w:r>
      <w:r w:rsidR="00A34DED" w:rsidRPr="0076009B">
        <w:rPr>
          <w:sz w:val="22"/>
        </w:rPr>
        <w:t>Humanitarian Health</w:t>
      </w:r>
      <w:r w:rsidR="007706A9" w:rsidRPr="0076009B">
        <w:rPr>
          <w:b/>
          <w:sz w:val="22"/>
        </w:rPr>
        <w:t xml:space="preserve"> </w:t>
      </w:r>
      <w:r w:rsidR="00317EFE" w:rsidRPr="0076009B">
        <w:rPr>
          <w:sz w:val="22"/>
        </w:rPr>
        <w:t xml:space="preserve">program contains a total of </w:t>
      </w:r>
      <w:r w:rsidR="00E562F6" w:rsidRPr="0076009B">
        <w:rPr>
          <w:sz w:val="22"/>
        </w:rPr>
        <w:t>5</w:t>
      </w:r>
      <w:r w:rsidR="00362081" w:rsidRPr="0076009B">
        <w:rPr>
          <w:sz w:val="22"/>
        </w:rPr>
        <w:t xml:space="preserve"> </w:t>
      </w:r>
      <w:r w:rsidRPr="0076009B">
        <w:rPr>
          <w:sz w:val="22"/>
        </w:rPr>
        <w:t>electives credits that must be chosen from the list of elective courses provided in the program guide</w:t>
      </w:r>
      <w:r w:rsidR="00621E3F" w:rsidRPr="0076009B">
        <w:rPr>
          <w:sz w:val="22"/>
        </w:rPr>
        <w:t xml:space="preserve"> or approved by your advisor</w:t>
      </w:r>
      <w:r w:rsidRPr="0076009B">
        <w:rPr>
          <w:sz w:val="22"/>
        </w:rPr>
        <w:t xml:space="preserve">. Elective courses are often offered once per year, so students should plan which courses to take in advance. The ‘Elective Course(s)’ credits listed in the below course maps indicate the suggested distribution of these elective credits, but students can choose to distribute them however they feel fit. Students are advised to work with their advisor when deciding on electives. </w:t>
      </w:r>
    </w:p>
    <w:p w14:paraId="0710E78F" w14:textId="77777777" w:rsidR="00116CA1" w:rsidRPr="0076009B" w:rsidRDefault="00116CA1" w:rsidP="0084070D">
      <w:pPr>
        <w:rPr>
          <w:sz w:val="22"/>
        </w:rPr>
      </w:pPr>
    </w:p>
    <w:p w14:paraId="44730F6C" w14:textId="77777777" w:rsidR="008D633E" w:rsidRDefault="008D633E">
      <w:pPr>
        <w:widowControl/>
        <w:spacing w:after="200" w:line="276" w:lineRule="auto"/>
        <w:rPr>
          <w:sz w:val="22"/>
        </w:rPr>
      </w:pPr>
      <w:r>
        <w:rPr>
          <w:sz w:val="22"/>
        </w:rPr>
        <w:br w:type="page"/>
      </w:r>
    </w:p>
    <w:p w14:paraId="2E900828" w14:textId="000B16B7" w:rsidR="0084070D" w:rsidRPr="0076009B" w:rsidRDefault="0084070D" w:rsidP="0084070D">
      <w:pPr>
        <w:rPr>
          <w:sz w:val="22"/>
        </w:rPr>
      </w:pPr>
      <w:r w:rsidRPr="0076009B">
        <w:rPr>
          <w:sz w:val="22"/>
        </w:rPr>
        <w:lastRenderedPageBreak/>
        <w:t>Proposed course map 1: Allowing students to complete the program in 5 semesters.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817"/>
        <w:gridCol w:w="33"/>
        <w:gridCol w:w="3491"/>
        <w:gridCol w:w="850"/>
        <w:gridCol w:w="3463"/>
        <w:gridCol w:w="850"/>
      </w:tblGrid>
      <w:tr w:rsidR="00A44324" w:rsidRPr="00AD32A6" w14:paraId="42289C3F" w14:textId="77777777" w:rsidTr="008D633E">
        <w:tc>
          <w:tcPr>
            <w:tcW w:w="1659" w:type="pct"/>
            <w:gridSpan w:val="3"/>
            <w:shd w:val="clear" w:color="auto" w:fill="D9D9D9" w:themeFill="background1" w:themeFillShade="D9"/>
          </w:tcPr>
          <w:p w14:paraId="16C033B1" w14:textId="77777777" w:rsidR="0084070D" w:rsidRPr="00AD32A6" w:rsidRDefault="0084070D" w:rsidP="001F6602">
            <w:pPr>
              <w:jc w:val="center"/>
              <w:rPr>
                <w:b/>
                <w:sz w:val="20"/>
                <w:szCs w:val="20"/>
              </w:rPr>
            </w:pPr>
            <w:r w:rsidRPr="00AD32A6">
              <w:rPr>
                <w:b/>
                <w:sz w:val="20"/>
                <w:szCs w:val="20"/>
              </w:rPr>
              <w:t>1</w:t>
            </w:r>
            <w:r w:rsidRPr="00AD32A6">
              <w:rPr>
                <w:b/>
                <w:sz w:val="20"/>
                <w:szCs w:val="20"/>
                <w:vertAlign w:val="superscript"/>
              </w:rPr>
              <w:t>st</w:t>
            </w:r>
            <w:r w:rsidRPr="00AD32A6">
              <w:rPr>
                <w:b/>
                <w:sz w:val="20"/>
                <w:szCs w:val="20"/>
              </w:rPr>
              <w:t xml:space="preserve"> year Fall</w:t>
            </w:r>
          </w:p>
        </w:tc>
        <w:tc>
          <w:tcPr>
            <w:tcW w:w="1676" w:type="pct"/>
            <w:gridSpan w:val="2"/>
            <w:shd w:val="clear" w:color="auto" w:fill="D9D9D9" w:themeFill="background1" w:themeFillShade="D9"/>
          </w:tcPr>
          <w:p w14:paraId="668BC62B" w14:textId="77777777" w:rsidR="0084070D" w:rsidRPr="00AD32A6" w:rsidRDefault="0084070D" w:rsidP="001F6602">
            <w:pPr>
              <w:jc w:val="center"/>
              <w:rPr>
                <w:b/>
                <w:sz w:val="20"/>
                <w:szCs w:val="20"/>
              </w:rPr>
            </w:pPr>
            <w:r w:rsidRPr="00AD32A6">
              <w:rPr>
                <w:b/>
                <w:sz w:val="20"/>
                <w:szCs w:val="20"/>
              </w:rPr>
              <w:t>1</w:t>
            </w:r>
            <w:r w:rsidRPr="00AD32A6">
              <w:rPr>
                <w:b/>
                <w:sz w:val="20"/>
                <w:szCs w:val="20"/>
                <w:vertAlign w:val="superscript"/>
              </w:rPr>
              <w:t>st</w:t>
            </w:r>
            <w:r w:rsidRPr="00AD32A6">
              <w:rPr>
                <w:b/>
                <w:sz w:val="20"/>
                <w:szCs w:val="20"/>
              </w:rPr>
              <w:t xml:space="preserve"> year Spring</w:t>
            </w:r>
          </w:p>
        </w:tc>
        <w:tc>
          <w:tcPr>
            <w:tcW w:w="1665" w:type="pct"/>
            <w:gridSpan w:val="2"/>
            <w:shd w:val="clear" w:color="auto" w:fill="D9D9D9" w:themeFill="background1" w:themeFillShade="D9"/>
          </w:tcPr>
          <w:p w14:paraId="1B3E5AA8" w14:textId="77777777" w:rsidR="0084070D" w:rsidRPr="00AD32A6" w:rsidRDefault="0084070D" w:rsidP="001F6602">
            <w:pPr>
              <w:jc w:val="center"/>
              <w:rPr>
                <w:b/>
                <w:sz w:val="20"/>
                <w:szCs w:val="20"/>
              </w:rPr>
            </w:pPr>
            <w:r w:rsidRPr="00AD32A6">
              <w:rPr>
                <w:b/>
                <w:sz w:val="20"/>
                <w:szCs w:val="20"/>
              </w:rPr>
              <w:t>1</w:t>
            </w:r>
            <w:r w:rsidRPr="00AD32A6">
              <w:rPr>
                <w:b/>
                <w:sz w:val="20"/>
                <w:szCs w:val="20"/>
                <w:vertAlign w:val="superscript"/>
              </w:rPr>
              <w:t>st</w:t>
            </w:r>
            <w:r w:rsidRPr="00AD32A6">
              <w:rPr>
                <w:b/>
                <w:sz w:val="20"/>
                <w:szCs w:val="20"/>
              </w:rPr>
              <w:t xml:space="preserve"> year Summer</w:t>
            </w:r>
          </w:p>
        </w:tc>
      </w:tr>
      <w:tr w:rsidR="00A44324" w:rsidRPr="00AD32A6" w14:paraId="7D702012" w14:textId="77777777" w:rsidTr="008D633E">
        <w:tc>
          <w:tcPr>
            <w:tcW w:w="1331" w:type="pct"/>
            <w:shd w:val="clear" w:color="auto" w:fill="auto"/>
          </w:tcPr>
          <w:p w14:paraId="2AFF0616" w14:textId="77777777" w:rsidR="0084070D" w:rsidRPr="00AD32A6" w:rsidRDefault="0084070D" w:rsidP="001F6602">
            <w:pPr>
              <w:jc w:val="center"/>
              <w:rPr>
                <w:b/>
                <w:sz w:val="20"/>
                <w:szCs w:val="20"/>
              </w:rPr>
            </w:pPr>
          </w:p>
        </w:tc>
        <w:tc>
          <w:tcPr>
            <w:tcW w:w="328" w:type="pct"/>
            <w:gridSpan w:val="2"/>
            <w:shd w:val="clear" w:color="auto" w:fill="auto"/>
          </w:tcPr>
          <w:p w14:paraId="149954BC" w14:textId="77777777" w:rsidR="0084070D" w:rsidRPr="00AD32A6" w:rsidRDefault="0084070D" w:rsidP="001F6602">
            <w:pPr>
              <w:jc w:val="center"/>
              <w:rPr>
                <w:b/>
                <w:sz w:val="20"/>
                <w:szCs w:val="20"/>
              </w:rPr>
            </w:pPr>
            <w:r w:rsidRPr="00AD32A6">
              <w:rPr>
                <w:b/>
                <w:sz w:val="20"/>
                <w:szCs w:val="20"/>
              </w:rPr>
              <w:t>Credits</w:t>
            </w:r>
          </w:p>
        </w:tc>
        <w:tc>
          <w:tcPr>
            <w:tcW w:w="1348" w:type="pct"/>
            <w:shd w:val="clear" w:color="auto" w:fill="auto"/>
          </w:tcPr>
          <w:p w14:paraId="5954627F" w14:textId="77777777" w:rsidR="0084070D" w:rsidRPr="00AD32A6" w:rsidRDefault="0084070D" w:rsidP="001F6602">
            <w:pPr>
              <w:jc w:val="center"/>
              <w:rPr>
                <w:b/>
                <w:sz w:val="20"/>
                <w:szCs w:val="20"/>
              </w:rPr>
            </w:pPr>
          </w:p>
        </w:tc>
        <w:tc>
          <w:tcPr>
            <w:tcW w:w="328" w:type="pct"/>
            <w:shd w:val="clear" w:color="auto" w:fill="auto"/>
          </w:tcPr>
          <w:p w14:paraId="155396CE" w14:textId="77777777" w:rsidR="0084070D" w:rsidRPr="00AD32A6" w:rsidRDefault="0084070D" w:rsidP="001F6602">
            <w:pPr>
              <w:jc w:val="center"/>
              <w:rPr>
                <w:b/>
                <w:sz w:val="20"/>
                <w:szCs w:val="20"/>
              </w:rPr>
            </w:pPr>
            <w:r w:rsidRPr="00AD32A6">
              <w:rPr>
                <w:b/>
                <w:sz w:val="20"/>
                <w:szCs w:val="20"/>
              </w:rPr>
              <w:t>Credits</w:t>
            </w:r>
          </w:p>
        </w:tc>
        <w:tc>
          <w:tcPr>
            <w:tcW w:w="1337" w:type="pct"/>
            <w:shd w:val="clear" w:color="auto" w:fill="auto"/>
          </w:tcPr>
          <w:p w14:paraId="42CD0932" w14:textId="77777777" w:rsidR="0084070D" w:rsidRPr="00AD32A6" w:rsidRDefault="0084070D" w:rsidP="001F6602">
            <w:pPr>
              <w:jc w:val="center"/>
              <w:rPr>
                <w:b/>
                <w:sz w:val="20"/>
                <w:szCs w:val="20"/>
              </w:rPr>
            </w:pPr>
          </w:p>
        </w:tc>
        <w:tc>
          <w:tcPr>
            <w:tcW w:w="328" w:type="pct"/>
            <w:shd w:val="clear" w:color="auto" w:fill="auto"/>
          </w:tcPr>
          <w:p w14:paraId="4EE68B05" w14:textId="77777777" w:rsidR="0084070D" w:rsidRPr="00AD32A6" w:rsidRDefault="0084070D" w:rsidP="001F6602">
            <w:pPr>
              <w:jc w:val="center"/>
              <w:rPr>
                <w:b/>
                <w:sz w:val="20"/>
                <w:szCs w:val="20"/>
              </w:rPr>
            </w:pPr>
            <w:r w:rsidRPr="00AD32A6">
              <w:rPr>
                <w:b/>
                <w:sz w:val="20"/>
                <w:szCs w:val="20"/>
              </w:rPr>
              <w:t>Credits</w:t>
            </w:r>
          </w:p>
        </w:tc>
      </w:tr>
      <w:tr w:rsidR="00A44324" w:rsidRPr="00AD32A6" w14:paraId="47342D7B" w14:textId="77777777" w:rsidTr="008D633E">
        <w:tc>
          <w:tcPr>
            <w:tcW w:w="1331" w:type="pct"/>
            <w:shd w:val="clear" w:color="auto" w:fill="auto"/>
          </w:tcPr>
          <w:p w14:paraId="518B49E6" w14:textId="77777777" w:rsidR="00400575" w:rsidRPr="006B5A6A" w:rsidRDefault="00400575" w:rsidP="00400575">
            <w:pPr>
              <w:rPr>
                <w:sz w:val="20"/>
                <w:szCs w:val="20"/>
              </w:rPr>
            </w:pPr>
            <w:r w:rsidRPr="006B5A6A">
              <w:rPr>
                <w:sz w:val="20"/>
                <w:szCs w:val="18"/>
              </w:rPr>
              <w:t>6480 Public Health in Complex Emergencies</w:t>
            </w:r>
          </w:p>
        </w:tc>
        <w:tc>
          <w:tcPr>
            <w:tcW w:w="328" w:type="pct"/>
            <w:gridSpan w:val="2"/>
            <w:shd w:val="clear" w:color="auto" w:fill="auto"/>
          </w:tcPr>
          <w:p w14:paraId="679EE407" w14:textId="77777777" w:rsidR="00400575" w:rsidRPr="00AD32A6" w:rsidRDefault="00400575" w:rsidP="00400575">
            <w:pPr>
              <w:jc w:val="center"/>
              <w:rPr>
                <w:sz w:val="20"/>
                <w:szCs w:val="20"/>
              </w:rPr>
            </w:pPr>
            <w:r>
              <w:rPr>
                <w:sz w:val="20"/>
                <w:szCs w:val="20"/>
              </w:rPr>
              <w:t>2</w:t>
            </w:r>
          </w:p>
        </w:tc>
        <w:tc>
          <w:tcPr>
            <w:tcW w:w="1348" w:type="pct"/>
            <w:shd w:val="clear" w:color="auto" w:fill="auto"/>
          </w:tcPr>
          <w:p w14:paraId="559EDAD3" w14:textId="75DA2C2D" w:rsidR="00400575" w:rsidRPr="00D94C58" w:rsidRDefault="00400575" w:rsidP="00400575">
            <w:pPr>
              <w:rPr>
                <w:sz w:val="20"/>
                <w:szCs w:val="20"/>
              </w:rPr>
            </w:pPr>
            <w:r w:rsidRPr="00D94C58">
              <w:rPr>
                <w:sz w:val="20"/>
                <w:szCs w:val="20"/>
              </w:rPr>
              <w:t>60</w:t>
            </w:r>
            <w:r>
              <w:rPr>
                <w:sz w:val="20"/>
                <w:szCs w:val="20"/>
              </w:rPr>
              <w:t xml:space="preserve">11 </w:t>
            </w:r>
            <w:r w:rsidRPr="007126DC">
              <w:rPr>
                <w:sz w:val="20"/>
                <w:szCs w:val="20"/>
              </w:rPr>
              <w:t>Environmental and Biological Foundations of Public Health</w:t>
            </w:r>
          </w:p>
        </w:tc>
        <w:tc>
          <w:tcPr>
            <w:tcW w:w="328" w:type="pct"/>
            <w:shd w:val="clear" w:color="auto" w:fill="auto"/>
          </w:tcPr>
          <w:p w14:paraId="4A3DBB46" w14:textId="77777777" w:rsidR="00400575" w:rsidRPr="00D94C58" w:rsidRDefault="00400575" w:rsidP="00400575">
            <w:pPr>
              <w:jc w:val="center"/>
              <w:rPr>
                <w:sz w:val="20"/>
                <w:szCs w:val="20"/>
              </w:rPr>
            </w:pPr>
            <w:r w:rsidRPr="00D94C58">
              <w:rPr>
                <w:sz w:val="20"/>
                <w:szCs w:val="20"/>
              </w:rPr>
              <w:t>3</w:t>
            </w:r>
          </w:p>
        </w:tc>
        <w:tc>
          <w:tcPr>
            <w:tcW w:w="1337" w:type="pct"/>
            <w:shd w:val="clear" w:color="auto" w:fill="auto"/>
          </w:tcPr>
          <w:p w14:paraId="3D46587A" w14:textId="509DC6E7" w:rsidR="00400575" w:rsidRPr="00EC4369" w:rsidRDefault="00400575" w:rsidP="00400575">
            <w:pPr>
              <w:rPr>
                <w:sz w:val="20"/>
                <w:szCs w:val="20"/>
              </w:rPr>
            </w:pPr>
            <w:r>
              <w:rPr>
                <w:sz w:val="20"/>
                <w:szCs w:val="20"/>
              </w:rPr>
              <w:t>6009 Fundamentals of Program Evaluation</w:t>
            </w:r>
          </w:p>
        </w:tc>
        <w:tc>
          <w:tcPr>
            <w:tcW w:w="328" w:type="pct"/>
            <w:shd w:val="clear" w:color="auto" w:fill="auto"/>
          </w:tcPr>
          <w:p w14:paraId="4EBD1750" w14:textId="28C092BA" w:rsidR="00400575" w:rsidRPr="00EC4369" w:rsidRDefault="00400575" w:rsidP="00400575">
            <w:pPr>
              <w:jc w:val="center"/>
              <w:rPr>
                <w:sz w:val="20"/>
                <w:szCs w:val="20"/>
              </w:rPr>
            </w:pPr>
            <w:r>
              <w:rPr>
                <w:sz w:val="20"/>
                <w:szCs w:val="20"/>
              </w:rPr>
              <w:t>2</w:t>
            </w:r>
          </w:p>
        </w:tc>
      </w:tr>
      <w:tr w:rsidR="00A44324" w:rsidRPr="00AD32A6" w14:paraId="7281B40A" w14:textId="77777777" w:rsidTr="008D633E">
        <w:tc>
          <w:tcPr>
            <w:tcW w:w="1331" w:type="pct"/>
            <w:shd w:val="clear" w:color="auto" w:fill="auto"/>
          </w:tcPr>
          <w:p w14:paraId="37C1A439" w14:textId="583C2F56" w:rsidR="00400575" w:rsidRPr="00F82953" w:rsidRDefault="00400575" w:rsidP="00400575">
            <w:pPr>
              <w:rPr>
                <w:sz w:val="20"/>
                <w:szCs w:val="20"/>
                <w:highlight w:val="yellow"/>
              </w:rPr>
            </w:pPr>
            <w:r w:rsidRPr="004C3B43">
              <w:rPr>
                <w:sz w:val="20"/>
                <w:szCs w:val="20"/>
              </w:rPr>
              <w:t>6400 Global Health Frameworks</w:t>
            </w:r>
          </w:p>
        </w:tc>
        <w:tc>
          <w:tcPr>
            <w:tcW w:w="328" w:type="pct"/>
            <w:gridSpan w:val="2"/>
            <w:shd w:val="clear" w:color="auto" w:fill="auto"/>
          </w:tcPr>
          <w:p w14:paraId="1AC5DEB3" w14:textId="17F0ED4E" w:rsidR="00400575" w:rsidRPr="00F82953" w:rsidRDefault="00400575" w:rsidP="00400575">
            <w:pPr>
              <w:jc w:val="center"/>
              <w:rPr>
                <w:sz w:val="20"/>
                <w:szCs w:val="20"/>
                <w:highlight w:val="yellow"/>
              </w:rPr>
            </w:pPr>
            <w:r w:rsidRPr="004C3B43">
              <w:rPr>
                <w:sz w:val="20"/>
                <w:szCs w:val="20"/>
              </w:rPr>
              <w:t>2</w:t>
            </w:r>
          </w:p>
        </w:tc>
        <w:tc>
          <w:tcPr>
            <w:tcW w:w="1348" w:type="pct"/>
            <w:shd w:val="clear" w:color="auto" w:fill="auto"/>
          </w:tcPr>
          <w:p w14:paraId="33FD3126" w14:textId="7B577C32" w:rsidR="00400575" w:rsidRPr="00AD32A6" w:rsidRDefault="00E31A0A" w:rsidP="00400575">
            <w:pPr>
              <w:rPr>
                <w:sz w:val="20"/>
                <w:szCs w:val="20"/>
              </w:rPr>
            </w:pPr>
            <w:r w:rsidRPr="00AD32A6">
              <w:rPr>
                <w:sz w:val="20"/>
                <w:szCs w:val="20"/>
              </w:rPr>
              <w:t>6412 G</w:t>
            </w:r>
            <w:r>
              <w:rPr>
                <w:sz w:val="20"/>
                <w:szCs w:val="20"/>
              </w:rPr>
              <w:t xml:space="preserve">lobal </w:t>
            </w:r>
            <w:r w:rsidRPr="00AD32A6">
              <w:rPr>
                <w:sz w:val="20"/>
                <w:szCs w:val="20"/>
              </w:rPr>
              <w:t>H</w:t>
            </w:r>
            <w:r>
              <w:rPr>
                <w:sz w:val="20"/>
                <w:szCs w:val="20"/>
              </w:rPr>
              <w:t>ealth</w:t>
            </w:r>
            <w:r w:rsidRPr="00AD32A6">
              <w:rPr>
                <w:sz w:val="20"/>
                <w:szCs w:val="20"/>
              </w:rPr>
              <w:t xml:space="preserve"> Quantitative Research Methods </w:t>
            </w:r>
          </w:p>
        </w:tc>
        <w:tc>
          <w:tcPr>
            <w:tcW w:w="328" w:type="pct"/>
            <w:shd w:val="clear" w:color="auto" w:fill="auto"/>
          </w:tcPr>
          <w:p w14:paraId="13535A85" w14:textId="3AFD8BA0" w:rsidR="00400575" w:rsidRPr="00AD32A6" w:rsidRDefault="00400575" w:rsidP="00400575">
            <w:pPr>
              <w:jc w:val="center"/>
              <w:rPr>
                <w:sz w:val="20"/>
                <w:szCs w:val="20"/>
              </w:rPr>
            </w:pPr>
            <w:r w:rsidRPr="00EE6A88">
              <w:rPr>
                <w:sz w:val="20"/>
                <w:szCs w:val="20"/>
              </w:rPr>
              <w:t>3</w:t>
            </w:r>
          </w:p>
        </w:tc>
        <w:tc>
          <w:tcPr>
            <w:tcW w:w="1337" w:type="pct"/>
            <w:shd w:val="clear" w:color="auto" w:fill="auto"/>
          </w:tcPr>
          <w:p w14:paraId="7FC46060" w14:textId="705B32FC" w:rsidR="00E31A0A" w:rsidRPr="00AD32A6" w:rsidRDefault="00E31A0A" w:rsidP="00400575">
            <w:pPr>
              <w:rPr>
                <w:sz w:val="20"/>
                <w:szCs w:val="20"/>
              </w:rPr>
            </w:pPr>
            <w:r w:rsidRPr="00EE6A88">
              <w:rPr>
                <w:sz w:val="20"/>
                <w:szCs w:val="20"/>
              </w:rPr>
              <w:t>6003 Principles and Practice of Epidemiology</w:t>
            </w:r>
          </w:p>
        </w:tc>
        <w:tc>
          <w:tcPr>
            <w:tcW w:w="328" w:type="pct"/>
            <w:shd w:val="clear" w:color="auto" w:fill="auto"/>
          </w:tcPr>
          <w:p w14:paraId="2BB24EB1" w14:textId="0A2633E2" w:rsidR="00400575" w:rsidRPr="00AD32A6" w:rsidRDefault="00400575" w:rsidP="00400575">
            <w:pPr>
              <w:jc w:val="center"/>
              <w:rPr>
                <w:sz w:val="20"/>
                <w:szCs w:val="20"/>
              </w:rPr>
            </w:pPr>
            <w:r>
              <w:rPr>
                <w:sz w:val="20"/>
                <w:szCs w:val="20"/>
              </w:rPr>
              <w:t>3</w:t>
            </w:r>
          </w:p>
        </w:tc>
      </w:tr>
      <w:tr w:rsidR="00A44324" w:rsidRPr="00AD32A6" w14:paraId="7D7FADB1" w14:textId="77777777" w:rsidTr="008D633E">
        <w:tc>
          <w:tcPr>
            <w:tcW w:w="1331" w:type="pct"/>
            <w:shd w:val="clear" w:color="auto" w:fill="auto"/>
          </w:tcPr>
          <w:p w14:paraId="74E4D85E" w14:textId="0EAB8E8F" w:rsidR="00400575" w:rsidRPr="00AD32A6" w:rsidRDefault="00400575" w:rsidP="00400575">
            <w:pPr>
              <w:rPr>
                <w:sz w:val="20"/>
                <w:szCs w:val="20"/>
              </w:rPr>
            </w:pPr>
            <w:r>
              <w:rPr>
                <w:sz w:val="20"/>
                <w:szCs w:val="20"/>
              </w:rPr>
              <w:t xml:space="preserve">6467 Ethics, Accountability and Current Topics in </w:t>
            </w:r>
            <w:r w:rsidRPr="0032603B">
              <w:rPr>
                <w:sz w:val="20"/>
                <w:szCs w:val="20"/>
              </w:rPr>
              <w:t xml:space="preserve">Humanitarian Aid </w:t>
            </w:r>
          </w:p>
        </w:tc>
        <w:tc>
          <w:tcPr>
            <w:tcW w:w="328" w:type="pct"/>
            <w:gridSpan w:val="2"/>
            <w:shd w:val="clear" w:color="auto" w:fill="auto"/>
          </w:tcPr>
          <w:p w14:paraId="0A4D8E5B" w14:textId="6688C4AF" w:rsidR="00400575" w:rsidRPr="00AD32A6" w:rsidRDefault="00400575" w:rsidP="00400575">
            <w:pPr>
              <w:jc w:val="center"/>
              <w:rPr>
                <w:sz w:val="20"/>
                <w:szCs w:val="20"/>
              </w:rPr>
            </w:pPr>
            <w:r>
              <w:rPr>
                <w:sz w:val="20"/>
                <w:szCs w:val="20"/>
              </w:rPr>
              <w:t>3</w:t>
            </w:r>
          </w:p>
        </w:tc>
        <w:tc>
          <w:tcPr>
            <w:tcW w:w="1348" w:type="pct"/>
            <w:shd w:val="clear" w:color="auto" w:fill="auto"/>
          </w:tcPr>
          <w:p w14:paraId="5C5AE471" w14:textId="2975906C" w:rsidR="00400575" w:rsidRPr="00AD32A6" w:rsidRDefault="00400575" w:rsidP="00400575">
            <w:pPr>
              <w:rPr>
                <w:sz w:val="20"/>
                <w:szCs w:val="20"/>
              </w:rPr>
            </w:pPr>
            <w:r>
              <w:rPr>
                <w:sz w:val="20"/>
                <w:szCs w:val="20"/>
              </w:rPr>
              <w:t xml:space="preserve">6464 </w:t>
            </w:r>
            <w:r w:rsidRPr="0086774B">
              <w:rPr>
                <w:sz w:val="20"/>
                <w:szCs w:val="20"/>
              </w:rPr>
              <w:t xml:space="preserve">Mental Health </w:t>
            </w:r>
            <w:r>
              <w:rPr>
                <w:sz w:val="20"/>
                <w:szCs w:val="20"/>
              </w:rPr>
              <w:t xml:space="preserve">in Humanitarian </w:t>
            </w:r>
            <w:r w:rsidRPr="00C87AD5">
              <w:rPr>
                <w:sz w:val="20"/>
                <w:szCs w:val="20"/>
              </w:rPr>
              <w:t>Settings</w:t>
            </w:r>
            <w:r>
              <w:rPr>
                <w:sz w:val="20"/>
                <w:szCs w:val="20"/>
              </w:rPr>
              <w:t xml:space="preserve"> (Selective)</w:t>
            </w:r>
          </w:p>
        </w:tc>
        <w:tc>
          <w:tcPr>
            <w:tcW w:w="328" w:type="pct"/>
            <w:shd w:val="clear" w:color="auto" w:fill="auto"/>
          </w:tcPr>
          <w:p w14:paraId="25FAA369" w14:textId="77777777" w:rsidR="00400575" w:rsidRPr="00AD32A6" w:rsidRDefault="00400575" w:rsidP="00400575">
            <w:pPr>
              <w:jc w:val="center"/>
              <w:rPr>
                <w:sz w:val="20"/>
                <w:szCs w:val="20"/>
              </w:rPr>
            </w:pPr>
            <w:r>
              <w:rPr>
                <w:sz w:val="20"/>
                <w:szCs w:val="20"/>
              </w:rPr>
              <w:t>1</w:t>
            </w:r>
          </w:p>
        </w:tc>
        <w:tc>
          <w:tcPr>
            <w:tcW w:w="1337" w:type="pct"/>
            <w:shd w:val="clear" w:color="auto" w:fill="auto"/>
          </w:tcPr>
          <w:p w14:paraId="1B5BBD40" w14:textId="2A972983" w:rsidR="00400575" w:rsidRPr="00AD32A6" w:rsidRDefault="00400575" w:rsidP="00400575">
            <w:pPr>
              <w:rPr>
                <w:sz w:val="20"/>
                <w:szCs w:val="20"/>
              </w:rPr>
            </w:pPr>
            <w:r>
              <w:rPr>
                <w:sz w:val="20"/>
                <w:szCs w:val="20"/>
              </w:rPr>
              <w:t>Elective course</w:t>
            </w:r>
          </w:p>
        </w:tc>
        <w:tc>
          <w:tcPr>
            <w:tcW w:w="328" w:type="pct"/>
            <w:shd w:val="clear" w:color="auto" w:fill="auto"/>
          </w:tcPr>
          <w:p w14:paraId="29780C61" w14:textId="27EE6B61" w:rsidR="00400575" w:rsidRPr="00AD32A6" w:rsidRDefault="00400575" w:rsidP="00400575">
            <w:pPr>
              <w:jc w:val="center"/>
              <w:rPr>
                <w:sz w:val="20"/>
                <w:szCs w:val="20"/>
              </w:rPr>
            </w:pPr>
            <w:r>
              <w:rPr>
                <w:sz w:val="20"/>
                <w:szCs w:val="20"/>
              </w:rPr>
              <w:t>3</w:t>
            </w:r>
          </w:p>
        </w:tc>
      </w:tr>
      <w:tr w:rsidR="00A44324" w:rsidRPr="00AD32A6" w14:paraId="59F9D5B3" w14:textId="77777777" w:rsidTr="008D633E">
        <w:tc>
          <w:tcPr>
            <w:tcW w:w="1331" w:type="pct"/>
            <w:shd w:val="clear" w:color="auto" w:fill="auto"/>
          </w:tcPr>
          <w:p w14:paraId="3FF8562D" w14:textId="350EC2C8" w:rsidR="00E31A0A" w:rsidRDefault="00E31A0A" w:rsidP="00400575">
            <w:pPr>
              <w:rPr>
                <w:sz w:val="20"/>
                <w:szCs w:val="20"/>
              </w:rPr>
            </w:pPr>
            <w:r w:rsidRPr="00EE6A88">
              <w:rPr>
                <w:sz w:val="20"/>
                <w:szCs w:val="20"/>
              </w:rPr>
              <w:t>6002 Biostatistical Applications for Public Health</w:t>
            </w:r>
          </w:p>
          <w:p w14:paraId="263751F1" w14:textId="71CB7AF9" w:rsidR="00400575" w:rsidRPr="00F82953" w:rsidRDefault="00400575" w:rsidP="00400575">
            <w:pPr>
              <w:rPr>
                <w:sz w:val="20"/>
                <w:szCs w:val="20"/>
                <w:highlight w:val="yellow"/>
              </w:rPr>
            </w:pPr>
          </w:p>
        </w:tc>
        <w:tc>
          <w:tcPr>
            <w:tcW w:w="328" w:type="pct"/>
            <w:gridSpan w:val="2"/>
            <w:shd w:val="clear" w:color="auto" w:fill="auto"/>
          </w:tcPr>
          <w:p w14:paraId="334F6118" w14:textId="77777777" w:rsidR="00400575" w:rsidRPr="00F82953" w:rsidRDefault="00400575" w:rsidP="00400575">
            <w:pPr>
              <w:jc w:val="center"/>
              <w:rPr>
                <w:sz w:val="20"/>
                <w:szCs w:val="20"/>
                <w:highlight w:val="yellow"/>
              </w:rPr>
            </w:pPr>
            <w:r w:rsidRPr="00EC4369">
              <w:rPr>
                <w:sz w:val="20"/>
                <w:szCs w:val="20"/>
              </w:rPr>
              <w:t>3</w:t>
            </w:r>
          </w:p>
        </w:tc>
        <w:tc>
          <w:tcPr>
            <w:tcW w:w="1348" w:type="pct"/>
            <w:shd w:val="clear" w:color="auto" w:fill="auto"/>
          </w:tcPr>
          <w:p w14:paraId="074CA7B2" w14:textId="77777777" w:rsidR="00400575" w:rsidRPr="00AD32A6" w:rsidRDefault="00400575" w:rsidP="00400575">
            <w:pPr>
              <w:rPr>
                <w:sz w:val="20"/>
                <w:szCs w:val="20"/>
              </w:rPr>
            </w:pPr>
            <w:r>
              <w:rPr>
                <w:sz w:val="20"/>
                <w:szCs w:val="20"/>
              </w:rPr>
              <w:t>6462 Nutrition and Food in Large Humanitarian Emergencies</w:t>
            </w:r>
          </w:p>
        </w:tc>
        <w:tc>
          <w:tcPr>
            <w:tcW w:w="328" w:type="pct"/>
            <w:shd w:val="clear" w:color="auto" w:fill="auto"/>
          </w:tcPr>
          <w:p w14:paraId="22CA0034" w14:textId="77777777" w:rsidR="00400575" w:rsidRPr="00AD32A6" w:rsidRDefault="00400575" w:rsidP="00400575">
            <w:pPr>
              <w:jc w:val="center"/>
              <w:rPr>
                <w:sz w:val="20"/>
                <w:szCs w:val="20"/>
              </w:rPr>
            </w:pPr>
            <w:r>
              <w:rPr>
                <w:sz w:val="20"/>
                <w:szCs w:val="20"/>
              </w:rPr>
              <w:t>1</w:t>
            </w:r>
          </w:p>
        </w:tc>
        <w:tc>
          <w:tcPr>
            <w:tcW w:w="1337" w:type="pct"/>
            <w:shd w:val="clear" w:color="auto" w:fill="auto"/>
          </w:tcPr>
          <w:p w14:paraId="3A7688A2" w14:textId="77777777" w:rsidR="00400575" w:rsidRPr="00AD32A6" w:rsidRDefault="00400575" w:rsidP="00400575">
            <w:pPr>
              <w:rPr>
                <w:sz w:val="20"/>
                <w:szCs w:val="20"/>
              </w:rPr>
            </w:pPr>
          </w:p>
        </w:tc>
        <w:tc>
          <w:tcPr>
            <w:tcW w:w="328" w:type="pct"/>
            <w:shd w:val="clear" w:color="auto" w:fill="auto"/>
          </w:tcPr>
          <w:p w14:paraId="70647C1A" w14:textId="77777777" w:rsidR="00400575" w:rsidRPr="00AD32A6" w:rsidRDefault="00400575" w:rsidP="00400575">
            <w:pPr>
              <w:jc w:val="center"/>
              <w:rPr>
                <w:sz w:val="20"/>
                <w:szCs w:val="20"/>
              </w:rPr>
            </w:pPr>
          </w:p>
        </w:tc>
      </w:tr>
      <w:tr w:rsidR="00A44324" w:rsidRPr="00AD32A6" w14:paraId="5E55C603" w14:textId="77777777" w:rsidTr="008D633E">
        <w:tc>
          <w:tcPr>
            <w:tcW w:w="1331" w:type="pct"/>
            <w:shd w:val="clear" w:color="auto" w:fill="auto"/>
          </w:tcPr>
          <w:p w14:paraId="60880F5D" w14:textId="009A411C" w:rsidR="00400575" w:rsidRPr="00F81C0C" w:rsidRDefault="00400575" w:rsidP="00400575">
            <w:pPr>
              <w:rPr>
                <w:strike/>
                <w:sz w:val="20"/>
                <w:szCs w:val="20"/>
                <w:highlight w:val="yellow"/>
              </w:rPr>
            </w:pPr>
            <w:r w:rsidRPr="00C87AD5">
              <w:rPr>
                <w:sz w:val="20"/>
                <w:szCs w:val="20"/>
              </w:rPr>
              <w:t>6021 Leading Self and Teams in Public Health</w:t>
            </w:r>
          </w:p>
        </w:tc>
        <w:tc>
          <w:tcPr>
            <w:tcW w:w="328" w:type="pct"/>
            <w:gridSpan w:val="2"/>
            <w:shd w:val="clear" w:color="auto" w:fill="auto"/>
          </w:tcPr>
          <w:p w14:paraId="5EC24CBB" w14:textId="38C06C9F" w:rsidR="00400575" w:rsidRPr="00F81C0C" w:rsidRDefault="00400575" w:rsidP="00400575">
            <w:pPr>
              <w:jc w:val="center"/>
              <w:rPr>
                <w:strike/>
                <w:sz w:val="20"/>
                <w:szCs w:val="20"/>
                <w:highlight w:val="yellow"/>
              </w:rPr>
            </w:pPr>
            <w:r w:rsidRPr="00C87AD5">
              <w:rPr>
                <w:sz w:val="20"/>
                <w:szCs w:val="20"/>
              </w:rPr>
              <w:t>1</w:t>
            </w:r>
          </w:p>
        </w:tc>
        <w:tc>
          <w:tcPr>
            <w:tcW w:w="1348" w:type="pct"/>
            <w:shd w:val="clear" w:color="auto" w:fill="auto"/>
          </w:tcPr>
          <w:p w14:paraId="5F069BFD" w14:textId="4913D200" w:rsidR="00400575" w:rsidRPr="006E3B12" w:rsidRDefault="00400575" w:rsidP="00400575">
            <w:pPr>
              <w:rPr>
                <w:sz w:val="20"/>
                <w:szCs w:val="20"/>
              </w:rPr>
            </w:pPr>
            <w:r>
              <w:rPr>
                <w:sz w:val="20"/>
                <w:szCs w:val="20"/>
              </w:rPr>
              <w:t>6007 Social and Behavioral Approaches to Public Health</w:t>
            </w:r>
            <w:r w:rsidRPr="00EC4369">
              <w:rPr>
                <w:sz w:val="20"/>
                <w:szCs w:val="20"/>
              </w:rPr>
              <w:t xml:space="preserve"> </w:t>
            </w:r>
          </w:p>
        </w:tc>
        <w:tc>
          <w:tcPr>
            <w:tcW w:w="328" w:type="pct"/>
            <w:shd w:val="clear" w:color="auto" w:fill="auto"/>
          </w:tcPr>
          <w:p w14:paraId="1B9B34FE" w14:textId="186C1ED2" w:rsidR="00400575" w:rsidRPr="00AD32A6" w:rsidRDefault="00400575" w:rsidP="00400575">
            <w:pPr>
              <w:jc w:val="center"/>
              <w:rPr>
                <w:sz w:val="20"/>
                <w:szCs w:val="20"/>
              </w:rPr>
            </w:pPr>
            <w:r>
              <w:rPr>
                <w:sz w:val="20"/>
                <w:szCs w:val="20"/>
              </w:rPr>
              <w:t>2</w:t>
            </w:r>
          </w:p>
        </w:tc>
        <w:tc>
          <w:tcPr>
            <w:tcW w:w="1337" w:type="pct"/>
            <w:shd w:val="clear" w:color="auto" w:fill="auto"/>
          </w:tcPr>
          <w:p w14:paraId="2C4CC652" w14:textId="77777777" w:rsidR="00400575" w:rsidRPr="00AD32A6" w:rsidRDefault="00400575" w:rsidP="00400575">
            <w:pPr>
              <w:rPr>
                <w:sz w:val="20"/>
                <w:szCs w:val="20"/>
              </w:rPr>
            </w:pPr>
          </w:p>
        </w:tc>
        <w:tc>
          <w:tcPr>
            <w:tcW w:w="328" w:type="pct"/>
            <w:shd w:val="clear" w:color="auto" w:fill="auto"/>
          </w:tcPr>
          <w:p w14:paraId="18610DA9" w14:textId="77777777" w:rsidR="00400575" w:rsidRPr="00AD32A6" w:rsidRDefault="00400575" w:rsidP="00400575">
            <w:pPr>
              <w:jc w:val="center"/>
              <w:rPr>
                <w:sz w:val="20"/>
                <w:szCs w:val="20"/>
              </w:rPr>
            </w:pPr>
          </w:p>
        </w:tc>
      </w:tr>
      <w:tr w:rsidR="00A44324" w:rsidRPr="00AD32A6" w14:paraId="3EB41F65" w14:textId="77777777" w:rsidTr="008D633E">
        <w:tc>
          <w:tcPr>
            <w:tcW w:w="1331" w:type="pct"/>
            <w:shd w:val="clear" w:color="auto" w:fill="auto"/>
          </w:tcPr>
          <w:p w14:paraId="1B9A5515" w14:textId="7328FA0E" w:rsidR="00400575" w:rsidRPr="006821D1" w:rsidRDefault="00400575" w:rsidP="005F3827">
            <w:pPr>
              <w:pStyle w:val="TableParagraph"/>
              <w:spacing w:line="226" w:lineRule="exact"/>
              <w:ind w:right="31"/>
              <w:rPr>
                <w:sz w:val="20"/>
              </w:rPr>
            </w:pPr>
            <w:r w:rsidRPr="00AD32A6">
              <w:rPr>
                <w:sz w:val="20"/>
                <w:szCs w:val="20"/>
              </w:rPr>
              <w:t>6416 Ethical and Cultural Issues in GH Research</w:t>
            </w:r>
            <w:r w:rsidR="006821D1" w:rsidRPr="00315ABE">
              <w:rPr>
                <w:sz w:val="20"/>
              </w:rPr>
              <w:t xml:space="preserve"> </w:t>
            </w:r>
            <w:r w:rsidR="006821D1" w:rsidRPr="005F3827">
              <w:rPr>
                <w:color w:val="000000" w:themeColor="text1"/>
                <w:sz w:val="20"/>
              </w:rPr>
              <w:t>&amp; Programs</w:t>
            </w:r>
          </w:p>
        </w:tc>
        <w:tc>
          <w:tcPr>
            <w:tcW w:w="328" w:type="pct"/>
            <w:gridSpan w:val="2"/>
            <w:shd w:val="clear" w:color="auto" w:fill="auto"/>
          </w:tcPr>
          <w:p w14:paraId="0ABEC100" w14:textId="6D2DB501" w:rsidR="00400575" w:rsidRPr="00C87AD5" w:rsidRDefault="00400575" w:rsidP="00400575">
            <w:pPr>
              <w:spacing w:before="40"/>
              <w:jc w:val="center"/>
              <w:rPr>
                <w:sz w:val="20"/>
                <w:szCs w:val="20"/>
              </w:rPr>
            </w:pPr>
            <w:r w:rsidRPr="00AD32A6">
              <w:rPr>
                <w:sz w:val="20"/>
                <w:szCs w:val="20"/>
              </w:rPr>
              <w:t>1</w:t>
            </w:r>
          </w:p>
        </w:tc>
        <w:tc>
          <w:tcPr>
            <w:tcW w:w="1348" w:type="pct"/>
            <w:shd w:val="clear" w:color="auto" w:fill="auto"/>
          </w:tcPr>
          <w:p w14:paraId="52FEE395" w14:textId="540E0390" w:rsidR="00400575" w:rsidRPr="00AD32A6" w:rsidRDefault="00400575" w:rsidP="00400575">
            <w:pPr>
              <w:rPr>
                <w:sz w:val="20"/>
                <w:szCs w:val="20"/>
              </w:rPr>
            </w:pPr>
            <w:r>
              <w:rPr>
                <w:sz w:val="20"/>
                <w:szCs w:val="20"/>
              </w:rPr>
              <w:t>6012</w:t>
            </w:r>
            <w:r w:rsidRPr="00D32FFA">
              <w:rPr>
                <w:sz w:val="20"/>
                <w:szCs w:val="20"/>
              </w:rPr>
              <w:t xml:space="preserve"> </w:t>
            </w:r>
            <w:r>
              <w:rPr>
                <w:sz w:val="20"/>
                <w:szCs w:val="20"/>
              </w:rPr>
              <w:t>Fundamentals of Health Policy: Public Health and Healthcare</w:t>
            </w:r>
          </w:p>
        </w:tc>
        <w:tc>
          <w:tcPr>
            <w:tcW w:w="328" w:type="pct"/>
            <w:shd w:val="clear" w:color="auto" w:fill="auto"/>
          </w:tcPr>
          <w:p w14:paraId="176DA904" w14:textId="152A5844" w:rsidR="00400575" w:rsidRPr="00AD32A6" w:rsidRDefault="00400575" w:rsidP="00400575">
            <w:pPr>
              <w:jc w:val="center"/>
              <w:rPr>
                <w:sz w:val="20"/>
                <w:szCs w:val="20"/>
              </w:rPr>
            </w:pPr>
            <w:r>
              <w:rPr>
                <w:sz w:val="20"/>
                <w:szCs w:val="20"/>
              </w:rPr>
              <w:t>2</w:t>
            </w:r>
          </w:p>
        </w:tc>
        <w:tc>
          <w:tcPr>
            <w:tcW w:w="1337" w:type="pct"/>
            <w:shd w:val="clear" w:color="auto" w:fill="auto"/>
          </w:tcPr>
          <w:p w14:paraId="64F9C8C8" w14:textId="77777777" w:rsidR="00400575" w:rsidRPr="00AD32A6" w:rsidRDefault="00400575" w:rsidP="00400575">
            <w:pPr>
              <w:rPr>
                <w:sz w:val="20"/>
                <w:szCs w:val="20"/>
              </w:rPr>
            </w:pPr>
          </w:p>
        </w:tc>
        <w:tc>
          <w:tcPr>
            <w:tcW w:w="328" w:type="pct"/>
            <w:shd w:val="clear" w:color="auto" w:fill="auto"/>
          </w:tcPr>
          <w:p w14:paraId="5D9881B0" w14:textId="77777777" w:rsidR="00400575" w:rsidRPr="00AD32A6" w:rsidRDefault="00400575" w:rsidP="00400575">
            <w:pPr>
              <w:jc w:val="center"/>
              <w:rPr>
                <w:sz w:val="20"/>
                <w:szCs w:val="20"/>
              </w:rPr>
            </w:pPr>
          </w:p>
        </w:tc>
      </w:tr>
      <w:tr w:rsidR="00A44324" w:rsidRPr="00AD32A6" w14:paraId="78A4D53D" w14:textId="77777777" w:rsidTr="008D633E">
        <w:trPr>
          <w:trHeight w:val="314"/>
        </w:trPr>
        <w:tc>
          <w:tcPr>
            <w:tcW w:w="1331" w:type="pct"/>
            <w:shd w:val="clear" w:color="auto" w:fill="auto"/>
          </w:tcPr>
          <w:p w14:paraId="4D1011B2" w14:textId="77777777" w:rsidR="00400575" w:rsidRPr="004C3B43" w:rsidRDefault="00400575" w:rsidP="00400575">
            <w:pPr>
              <w:rPr>
                <w:sz w:val="20"/>
                <w:szCs w:val="20"/>
              </w:rPr>
            </w:pPr>
            <w:r w:rsidRPr="00AD32A6">
              <w:rPr>
                <w:b/>
                <w:sz w:val="20"/>
                <w:szCs w:val="20"/>
              </w:rPr>
              <w:t>Total semester credits</w:t>
            </w:r>
          </w:p>
        </w:tc>
        <w:tc>
          <w:tcPr>
            <w:tcW w:w="328" w:type="pct"/>
            <w:gridSpan w:val="2"/>
            <w:shd w:val="clear" w:color="auto" w:fill="auto"/>
          </w:tcPr>
          <w:p w14:paraId="7C83B96B" w14:textId="4C5E94FC" w:rsidR="00400575" w:rsidRPr="004C3B43" w:rsidRDefault="00400575" w:rsidP="00400575">
            <w:pPr>
              <w:jc w:val="center"/>
              <w:rPr>
                <w:sz w:val="20"/>
                <w:szCs w:val="20"/>
              </w:rPr>
            </w:pPr>
            <w:r>
              <w:rPr>
                <w:b/>
                <w:sz w:val="20"/>
                <w:szCs w:val="20"/>
              </w:rPr>
              <w:t>12</w:t>
            </w:r>
          </w:p>
        </w:tc>
        <w:tc>
          <w:tcPr>
            <w:tcW w:w="1348" w:type="pct"/>
            <w:shd w:val="clear" w:color="auto" w:fill="auto"/>
          </w:tcPr>
          <w:p w14:paraId="646D4351" w14:textId="77777777" w:rsidR="00400575" w:rsidRPr="00AD32A6" w:rsidRDefault="00400575" w:rsidP="00400575">
            <w:pPr>
              <w:jc w:val="right"/>
              <w:rPr>
                <w:sz w:val="20"/>
                <w:szCs w:val="20"/>
              </w:rPr>
            </w:pPr>
            <w:r w:rsidRPr="00AD32A6">
              <w:rPr>
                <w:b/>
                <w:sz w:val="20"/>
                <w:szCs w:val="20"/>
              </w:rPr>
              <w:t>Total semester credits</w:t>
            </w:r>
          </w:p>
        </w:tc>
        <w:tc>
          <w:tcPr>
            <w:tcW w:w="328" w:type="pct"/>
            <w:shd w:val="clear" w:color="auto" w:fill="auto"/>
          </w:tcPr>
          <w:p w14:paraId="4EBC6799" w14:textId="3313FE81" w:rsidR="00400575" w:rsidRPr="00AD32A6" w:rsidRDefault="00400575" w:rsidP="00400575">
            <w:pPr>
              <w:jc w:val="center"/>
              <w:rPr>
                <w:b/>
                <w:sz w:val="20"/>
                <w:szCs w:val="20"/>
              </w:rPr>
            </w:pPr>
            <w:r>
              <w:rPr>
                <w:b/>
                <w:sz w:val="20"/>
                <w:szCs w:val="20"/>
              </w:rPr>
              <w:t>12</w:t>
            </w:r>
          </w:p>
        </w:tc>
        <w:tc>
          <w:tcPr>
            <w:tcW w:w="1337" w:type="pct"/>
            <w:shd w:val="clear" w:color="auto" w:fill="auto"/>
          </w:tcPr>
          <w:p w14:paraId="2CDF2503" w14:textId="77777777" w:rsidR="00400575" w:rsidRPr="00AD32A6" w:rsidRDefault="00400575" w:rsidP="00400575">
            <w:pPr>
              <w:jc w:val="right"/>
              <w:rPr>
                <w:sz w:val="20"/>
                <w:szCs w:val="20"/>
              </w:rPr>
            </w:pPr>
            <w:r w:rsidRPr="00AD32A6">
              <w:rPr>
                <w:b/>
                <w:sz w:val="20"/>
                <w:szCs w:val="20"/>
              </w:rPr>
              <w:t>Total semester credits</w:t>
            </w:r>
          </w:p>
        </w:tc>
        <w:tc>
          <w:tcPr>
            <w:tcW w:w="328" w:type="pct"/>
            <w:shd w:val="clear" w:color="auto" w:fill="auto"/>
          </w:tcPr>
          <w:p w14:paraId="079BA20F" w14:textId="21176079" w:rsidR="00400575" w:rsidRPr="00AD32A6" w:rsidRDefault="00400575" w:rsidP="00400575">
            <w:pPr>
              <w:jc w:val="center"/>
              <w:rPr>
                <w:b/>
                <w:sz w:val="20"/>
                <w:szCs w:val="20"/>
              </w:rPr>
            </w:pPr>
            <w:r>
              <w:rPr>
                <w:b/>
                <w:sz w:val="20"/>
                <w:szCs w:val="20"/>
              </w:rPr>
              <w:t>8</w:t>
            </w:r>
          </w:p>
        </w:tc>
      </w:tr>
      <w:tr w:rsidR="00400575" w:rsidRPr="00AD32A6" w14:paraId="10DF55E6" w14:textId="77777777" w:rsidTr="0076009B">
        <w:tc>
          <w:tcPr>
            <w:tcW w:w="5000" w:type="pct"/>
            <w:gridSpan w:val="7"/>
            <w:shd w:val="clear" w:color="auto" w:fill="auto"/>
          </w:tcPr>
          <w:p w14:paraId="6695836A" w14:textId="77777777" w:rsidR="00400575" w:rsidRPr="00AD32A6" w:rsidRDefault="00400575" w:rsidP="00400575">
            <w:pPr>
              <w:jc w:val="center"/>
              <w:rPr>
                <w:sz w:val="20"/>
                <w:szCs w:val="20"/>
              </w:rPr>
            </w:pPr>
          </w:p>
        </w:tc>
      </w:tr>
      <w:tr w:rsidR="00A44324" w:rsidRPr="00AD32A6" w14:paraId="122CC3E8" w14:textId="77777777" w:rsidTr="008D633E">
        <w:tc>
          <w:tcPr>
            <w:tcW w:w="1646" w:type="pct"/>
            <w:gridSpan w:val="2"/>
            <w:shd w:val="clear" w:color="auto" w:fill="D9D9D9" w:themeFill="background1" w:themeFillShade="D9"/>
          </w:tcPr>
          <w:p w14:paraId="62EF0A9B" w14:textId="77777777" w:rsidR="00400575" w:rsidRPr="00AD32A6" w:rsidRDefault="00400575" w:rsidP="00400575">
            <w:pPr>
              <w:jc w:val="center"/>
              <w:rPr>
                <w:b/>
                <w:sz w:val="20"/>
                <w:szCs w:val="20"/>
              </w:rPr>
            </w:pPr>
            <w:r>
              <w:rPr>
                <w:b/>
                <w:sz w:val="20"/>
                <w:szCs w:val="20"/>
              </w:rPr>
              <w:t>2</w:t>
            </w:r>
            <w:r w:rsidRPr="000B67EF">
              <w:rPr>
                <w:b/>
                <w:sz w:val="20"/>
                <w:szCs w:val="20"/>
              </w:rPr>
              <w:t>nd</w:t>
            </w:r>
            <w:r>
              <w:rPr>
                <w:b/>
                <w:sz w:val="20"/>
                <w:szCs w:val="20"/>
              </w:rPr>
              <w:t xml:space="preserve"> year fall</w:t>
            </w:r>
          </w:p>
        </w:tc>
        <w:tc>
          <w:tcPr>
            <w:tcW w:w="1689" w:type="pct"/>
            <w:gridSpan w:val="3"/>
            <w:shd w:val="clear" w:color="auto" w:fill="D9D9D9" w:themeFill="background1" w:themeFillShade="D9"/>
          </w:tcPr>
          <w:p w14:paraId="0776C30A" w14:textId="77777777" w:rsidR="00400575" w:rsidRPr="00AD32A6" w:rsidRDefault="00400575" w:rsidP="00400575">
            <w:pPr>
              <w:jc w:val="center"/>
              <w:rPr>
                <w:b/>
                <w:sz w:val="20"/>
                <w:szCs w:val="20"/>
              </w:rPr>
            </w:pPr>
            <w:r>
              <w:rPr>
                <w:b/>
                <w:sz w:val="20"/>
                <w:szCs w:val="20"/>
              </w:rPr>
              <w:t>2</w:t>
            </w:r>
            <w:r w:rsidRPr="000B67EF">
              <w:rPr>
                <w:b/>
                <w:sz w:val="20"/>
                <w:szCs w:val="20"/>
              </w:rPr>
              <w:t>nd</w:t>
            </w:r>
            <w:r>
              <w:rPr>
                <w:b/>
                <w:sz w:val="20"/>
                <w:szCs w:val="20"/>
              </w:rPr>
              <w:t xml:space="preserve"> year spring</w:t>
            </w:r>
          </w:p>
        </w:tc>
        <w:tc>
          <w:tcPr>
            <w:tcW w:w="1665" w:type="pct"/>
            <w:gridSpan w:val="2"/>
            <w:shd w:val="clear" w:color="auto" w:fill="D9D9D9" w:themeFill="background1" w:themeFillShade="D9"/>
          </w:tcPr>
          <w:p w14:paraId="72250B3B" w14:textId="77777777" w:rsidR="00400575" w:rsidRPr="00AD32A6" w:rsidRDefault="00400575" w:rsidP="00400575">
            <w:pPr>
              <w:jc w:val="center"/>
              <w:rPr>
                <w:b/>
                <w:sz w:val="20"/>
                <w:szCs w:val="20"/>
              </w:rPr>
            </w:pPr>
            <w:r w:rsidRPr="00AD32A6">
              <w:rPr>
                <w:b/>
                <w:sz w:val="20"/>
                <w:szCs w:val="20"/>
              </w:rPr>
              <w:t>2</w:t>
            </w:r>
            <w:r w:rsidRPr="00AD32A6">
              <w:rPr>
                <w:b/>
                <w:sz w:val="20"/>
                <w:szCs w:val="20"/>
                <w:vertAlign w:val="superscript"/>
              </w:rPr>
              <w:t>nd</w:t>
            </w:r>
            <w:r w:rsidRPr="00AD32A6">
              <w:rPr>
                <w:b/>
                <w:sz w:val="20"/>
                <w:szCs w:val="20"/>
              </w:rPr>
              <w:t xml:space="preserve"> year Summer</w:t>
            </w:r>
          </w:p>
        </w:tc>
      </w:tr>
      <w:tr w:rsidR="00A44324" w:rsidRPr="00AD32A6" w14:paraId="24AFAACF" w14:textId="77777777" w:rsidTr="008D633E">
        <w:trPr>
          <w:trHeight w:val="440"/>
        </w:trPr>
        <w:tc>
          <w:tcPr>
            <w:tcW w:w="1331" w:type="pct"/>
            <w:shd w:val="clear" w:color="auto" w:fill="auto"/>
          </w:tcPr>
          <w:p w14:paraId="5A645D4B" w14:textId="5166F51C" w:rsidR="00400575" w:rsidRPr="00EC4369" w:rsidRDefault="00400575" w:rsidP="00400575">
            <w:pPr>
              <w:rPr>
                <w:sz w:val="20"/>
                <w:szCs w:val="20"/>
              </w:rPr>
            </w:pPr>
            <w:r>
              <w:rPr>
                <w:sz w:val="20"/>
                <w:szCs w:val="20"/>
              </w:rPr>
              <w:t>6463 Communication Strategies and Planning in Humanitarian Settings (Selective)</w:t>
            </w:r>
          </w:p>
        </w:tc>
        <w:tc>
          <w:tcPr>
            <w:tcW w:w="315" w:type="pct"/>
            <w:shd w:val="clear" w:color="auto" w:fill="auto"/>
          </w:tcPr>
          <w:p w14:paraId="575BE10F" w14:textId="77777777" w:rsidR="00400575" w:rsidRPr="00EC4369" w:rsidRDefault="00400575" w:rsidP="00400575">
            <w:pPr>
              <w:jc w:val="center"/>
              <w:rPr>
                <w:sz w:val="20"/>
                <w:szCs w:val="20"/>
              </w:rPr>
            </w:pPr>
            <w:r>
              <w:rPr>
                <w:sz w:val="20"/>
                <w:szCs w:val="20"/>
              </w:rPr>
              <w:t>2</w:t>
            </w:r>
          </w:p>
        </w:tc>
        <w:tc>
          <w:tcPr>
            <w:tcW w:w="1361" w:type="pct"/>
            <w:gridSpan w:val="2"/>
            <w:shd w:val="clear" w:color="auto" w:fill="auto"/>
          </w:tcPr>
          <w:p w14:paraId="7AD5DBFB" w14:textId="74AE8C5E" w:rsidR="00400575" w:rsidRPr="00EC4369" w:rsidRDefault="00400575" w:rsidP="00400575">
            <w:pPr>
              <w:rPr>
                <w:sz w:val="20"/>
                <w:szCs w:val="20"/>
              </w:rPr>
            </w:pPr>
            <w:r w:rsidRPr="00EC4369">
              <w:rPr>
                <w:sz w:val="20"/>
                <w:szCs w:val="20"/>
              </w:rPr>
              <w:t>6</w:t>
            </w:r>
            <w:r>
              <w:rPr>
                <w:sz w:val="20"/>
                <w:szCs w:val="20"/>
              </w:rPr>
              <w:t>4</w:t>
            </w:r>
            <w:r w:rsidRPr="00EC4369">
              <w:rPr>
                <w:sz w:val="20"/>
                <w:szCs w:val="20"/>
              </w:rPr>
              <w:t>1</w:t>
            </w:r>
            <w:r>
              <w:rPr>
                <w:sz w:val="20"/>
                <w:szCs w:val="20"/>
              </w:rPr>
              <w:t>9</w:t>
            </w:r>
            <w:r w:rsidRPr="00EC4369">
              <w:rPr>
                <w:sz w:val="20"/>
                <w:szCs w:val="20"/>
              </w:rPr>
              <w:t xml:space="preserve"> Culminating Experience</w:t>
            </w:r>
            <w:r>
              <w:rPr>
                <w:sz w:val="20"/>
                <w:szCs w:val="20"/>
              </w:rPr>
              <w:t xml:space="preserve"> Part II</w:t>
            </w:r>
          </w:p>
        </w:tc>
        <w:tc>
          <w:tcPr>
            <w:tcW w:w="328" w:type="pct"/>
            <w:shd w:val="clear" w:color="auto" w:fill="auto"/>
          </w:tcPr>
          <w:p w14:paraId="79651CB9" w14:textId="674BDC05" w:rsidR="00400575" w:rsidRPr="00EC4369" w:rsidRDefault="00400575" w:rsidP="00400575">
            <w:pPr>
              <w:jc w:val="center"/>
              <w:rPr>
                <w:sz w:val="20"/>
                <w:szCs w:val="20"/>
              </w:rPr>
            </w:pPr>
            <w:r>
              <w:rPr>
                <w:sz w:val="20"/>
                <w:szCs w:val="20"/>
              </w:rPr>
              <w:t>1</w:t>
            </w:r>
          </w:p>
        </w:tc>
        <w:tc>
          <w:tcPr>
            <w:tcW w:w="1337" w:type="pct"/>
            <w:vMerge w:val="restart"/>
            <w:shd w:val="clear" w:color="auto" w:fill="auto"/>
          </w:tcPr>
          <w:p w14:paraId="370BDED1" w14:textId="77777777" w:rsidR="00400575" w:rsidRPr="00AD32A6" w:rsidRDefault="00400575" w:rsidP="00400575">
            <w:pPr>
              <w:rPr>
                <w:sz w:val="20"/>
                <w:szCs w:val="20"/>
              </w:rPr>
            </w:pPr>
            <w:r w:rsidRPr="00AD32A6">
              <w:rPr>
                <w:sz w:val="20"/>
                <w:szCs w:val="20"/>
              </w:rPr>
              <w:t>Students often opt to work on their Culminating Experience over the summer</w:t>
            </w:r>
          </w:p>
        </w:tc>
        <w:tc>
          <w:tcPr>
            <w:tcW w:w="328" w:type="pct"/>
            <w:vMerge w:val="restart"/>
            <w:shd w:val="clear" w:color="auto" w:fill="auto"/>
          </w:tcPr>
          <w:p w14:paraId="5D6FCA45" w14:textId="77777777" w:rsidR="00400575" w:rsidRPr="00AD32A6" w:rsidRDefault="00400575" w:rsidP="00400575">
            <w:pPr>
              <w:jc w:val="center"/>
              <w:rPr>
                <w:sz w:val="20"/>
                <w:szCs w:val="20"/>
              </w:rPr>
            </w:pPr>
          </w:p>
        </w:tc>
      </w:tr>
      <w:tr w:rsidR="00A44324" w:rsidRPr="00AD32A6" w14:paraId="23B97B29" w14:textId="77777777" w:rsidTr="008D633E">
        <w:tc>
          <w:tcPr>
            <w:tcW w:w="1331" w:type="pct"/>
            <w:shd w:val="clear" w:color="auto" w:fill="auto"/>
          </w:tcPr>
          <w:p w14:paraId="023896B4" w14:textId="347B52D3" w:rsidR="00400575" w:rsidRPr="00AD32A6" w:rsidRDefault="00400575" w:rsidP="00400575">
            <w:pPr>
              <w:rPr>
                <w:sz w:val="20"/>
                <w:szCs w:val="20"/>
              </w:rPr>
            </w:pPr>
            <w:r>
              <w:rPr>
                <w:sz w:val="20"/>
                <w:szCs w:val="20"/>
              </w:rPr>
              <w:t xml:space="preserve">6465 </w:t>
            </w:r>
            <w:r w:rsidRPr="00F82953">
              <w:rPr>
                <w:sz w:val="20"/>
                <w:szCs w:val="20"/>
              </w:rPr>
              <w:t xml:space="preserve">Reproductive Health and Gender-Based Violence in Humanitarian </w:t>
            </w:r>
            <w:r>
              <w:rPr>
                <w:sz w:val="20"/>
                <w:szCs w:val="20"/>
              </w:rPr>
              <w:t>Settings</w:t>
            </w:r>
            <w:r w:rsidR="006821D1">
              <w:rPr>
                <w:sz w:val="20"/>
                <w:szCs w:val="20"/>
              </w:rPr>
              <w:t xml:space="preserve"> (Selective)</w:t>
            </w:r>
          </w:p>
        </w:tc>
        <w:tc>
          <w:tcPr>
            <w:tcW w:w="315" w:type="pct"/>
            <w:shd w:val="clear" w:color="auto" w:fill="auto"/>
          </w:tcPr>
          <w:p w14:paraId="4FFA2027" w14:textId="4073A968" w:rsidR="00400575" w:rsidRPr="00AD32A6" w:rsidRDefault="00400575" w:rsidP="00400575">
            <w:pPr>
              <w:jc w:val="center"/>
              <w:rPr>
                <w:sz w:val="20"/>
                <w:szCs w:val="20"/>
              </w:rPr>
            </w:pPr>
            <w:r>
              <w:rPr>
                <w:sz w:val="20"/>
                <w:szCs w:val="20"/>
              </w:rPr>
              <w:t>1</w:t>
            </w:r>
          </w:p>
        </w:tc>
        <w:tc>
          <w:tcPr>
            <w:tcW w:w="1361" w:type="pct"/>
            <w:gridSpan w:val="2"/>
            <w:shd w:val="clear" w:color="auto" w:fill="auto"/>
          </w:tcPr>
          <w:p w14:paraId="49B04AD1" w14:textId="434CF32D" w:rsidR="00400575" w:rsidRPr="00EC4369" w:rsidRDefault="00400575" w:rsidP="00400575">
            <w:pPr>
              <w:rPr>
                <w:sz w:val="20"/>
                <w:szCs w:val="20"/>
              </w:rPr>
            </w:pPr>
            <w:r>
              <w:rPr>
                <w:sz w:val="20"/>
                <w:szCs w:val="20"/>
              </w:rPr>
              <w:t>6023 Interprofessional Education Experience</w:t>
            </w:r>
          </w:p>
        </w:tc>
        <w:tc>
          <w:tcPr>
            <w:tcW w:w="328" w:type="pct"/>
            <w:shd w:val="clear" w:color="auto" w:fill="auto"/>
          </w:tcPr>
          <w:p w14:paraId="0B330BD2" w14:textId="7A19DB23" w:rsidR="00400575" w:rsidRPr="00EC4369" w:rsidRDefault="00400575" w:rsidP="00400575">
            <w:pPr>
              <w:jc w:val="center"/>
              <w:rPr>
                <w:sz w:val="20"/>
                <w:szCs w:val="20"/>
              </w:rPr>
            </w:pPr>
            <w:r>
              <w:rPr>
                <w:sz w:val="20"/>
                <w:szCs w:val="20"/>
              </w:rPr>
              <w:t>0</w:t>
            </w:r>
          </w:p>
        </w:tc>
        <w:tc>
          <w:tcPr>
            <w:tcW w:w="1337" w:type="pct"/>
            <w:vMerge/>
            <w:shd w:val="clear" w:color="auto" w:fill="auto"/>
          </w:tcPr>
          <w:p w14:paraId="40592D3D" w14:textId="77777777" w:rsidR="00400575" w:rsidRPr="00AD32A6" w:rsidRDefault="00400575" w:rsidP="00400575">
            <w:pPr>
              <w:rPr>
                <w:sz w:val="20"/>
                <w:szCs w:val="20"/>
              </w:rPr>
            </w:pPr>
          </w:p>
        </w:tc>
        <w:tc>
          <w:tcPr>
            <w:tcW w:w="328" w:type="pct"/>
            <w:vMerge/>
            <w:shd w:val="clear" w:color="auto" w:fill="auto"/>
          </w:tcPr>
          <w:p w14:paraId="38294E9C" w14:textId="77777777" w:rsidR="00400575" w:rsidRPr="00AD32A6" w:rsidRDefault="00400575" w:rsidP="00400575">
            <w:pPr>
              <w:jc w:val="center"/>
              <w:rPr>
                <w:sz w:val="20"/>
                <w:szCs w:val="20"/>
              </w:rPr>
            </w:pPr>
          </w:p>
        </w:tc>
      </w:tr>
      <w:tr w:rsidR="00A44324" w:rsidRPr="00AD32A6" w14:paraId="3B1A4245" w14:textId="77777777" w:rsidTr="008D633E">
        <w:tc>
          <w:tcPr>
            <w:tcW w:w="1331" w:type="pct"/>
            <w:shd w:val="clear" w:color="auto" w:fill="auto"/>
          </w:tcPr>
          <w:p w14:paraId="1DB6881F" w14:textId="46362D1C" w:rsidR="00400575" w:rsidRPr="00AD32A6" w:rsidRDefault="00400575" w:rsidP="00400575">
            <w:pPr>
              <w:rPr>
                <w:sz w:val="20"/>
                <w:szCs w:val="20"/>
              </w:rPr>
            </w:pPr>
            <w:r w:rsidRPr="006B5A6A">
              <w:rPr>
                <w:sz w:val="20"/>
                <w:szCs w:val="18"/>
              </w:rPr>
              <w:t>6132 WASH/Disaster Relief Management and Development</w:t>
            </w:r>
            <w:r>
              <w:rPr>
                <w:sz w:val="20"/>
                <w:szCs w:val="18"/>
              </w:rPr>
              <w:t xml:space="preserve"> (Selective)</w:t>
            </w:r>
          </w:p>
        </w:tc>
        <w:tc>
          <w:tcPr>
            <w:tcW w:w="315" w:type="pct"/>
            <w:shd w:val="clear" w:color="auto" w:fill="auto"/>
          </w:tcPr>
          <w:p w14:paraId="7E90D7E3" w14:textId="3B16D0F0" w:rsidR="00400575" w:rsidRPr="00AD32A6" w:rsidRDefault="00400575" w:rsidP="00400575">
            <w:pPr>
              <w:jc w:val="center"/>
              <w:rPr>
                <w:sz w:val="20"/>
                <w:szCs w:val="20"/>
              </w:rPr>
            </w:pPr>
            <w:r>
              <w:rPr>
                <w:sz w:val="20"/>
                <w:szCs w:val="20"/>
              </w:rPr>
              <w:t>2</w:t>
            </w:r>
          </w:p>
        </w:tc>
        <w:tc>
          <w:tcPr>
            <w:tcW w:w="1361" w:type="pct"/>
            <w:gridSpan w:val="2"/>
            <w:shd w:val="clear" w:color="auto" w:fill="auto"/>
          </w:tcPr>
          <w:p w14:paraId="15B71C60" w14:textId="64449EFB" w:rsidR="00400575" w:rsidRPr="00661BED" w:rsidRDefault="00400575" w:rsidP="00400575">
            <w:pPr>
              <w:rPr>
                <w:sz w:val="20"/>
                <w:szCs w:val="20"/>
              </w:rPr>
            </w:pPr>
          </w:p>
        </w:tc>
        <w:tc>
          <w:tcPr>
            <w:tcW w:w="328" w:type="pct"/>
            <w:shd w:val="clear" w:color="auto" w:fill="auto"/>
          </w:tcPr>
          <w:p w14:paraId="2CC83A8F" w14:textId="3F9E54D3" w:rsidR="00400575" w:rsidRPr="00661BED" w:rsidRDefault="00400575" w:rsidP="00400575">
            <w:pPr>
              <w:jc w:val="center"/>
              <w:rPr>
                <w:sz w:val="20"/>
                <w:szCs w:val="20"/>
              </w:rPr>
            </w:pPr>
          </w:p>
        </w:tc>
        <w:tc>
          <w:tcPr>
            <w:tcW w:w="1337" w:type="pct"/>
            <w:shd w:val="clear" w:color="auto" w:fill="auto"/>
          </w:tcPr>
          <w:p w14:paraId="187B55D2" w14:textId="77777777" w:rsidR="00400575" w:rsidRPr="00AD32A6" w:rsidRDefault="00400575" w:rsidP="00400575">
            <w:pPr>
              <w:rPr>
                <w:sz w:val="20"/>
                <w:szCs w:val="20"/>
              </w:rPr>
            </w:pPr>
          </w:p>
        </w:tc>
        <w:tc>
          <w:tcPr>
            <w:tcW w:w="328" w:type="pct"/>
            <w:shd w:val="clear" w:color="auto" w:fill="auto"/>
          </w:tcPr>
          <w:p w14:paraId="4E9812E9" w14:textId="77777777" w:rsidR="00400575" w:rsidRPr="00AD32A6" w:rsidRDefault="00400575" w:rsidP="00400575">
            <w:pPr>
              <w:jc w:val="center"/>
              <w:rPr>
                <w:sz w:val="20"/>
                <w:szCs w:val="20"/>
              </w:rPr>
            </w:pPr>
          </w:p>
        </w:tc>
      </w:tr>
      <w:tr w:rsidR="00A44324" w:rsidRPr="00AD32A6" w14:paraId="1F2D0FE4" w14:textId="77777777" w:rsidTr="008D633E">
        <w:tc>
          <w:tcPr>
            <w:tcW w:w="1331" w:type="pct"/>
            <w:shd w:val="clear" w:color="auto" w:fill="auto"/>
            <w:vAlign w:val="center"/>
          </w:tcPr>
          <w:p w14:paraId="796D31CC" w14:textId="77777777" w:rsidR="00400575" w:rsidRPr="00C86DE3" w:rsidRDefault="00400575" w:rsidP="00400575">
            <w:pPr>
              <w:rPr>
                <w:sz w:val="20"/>
                <w:szCs w:val="20"/>
              </w:rPr>
            </w:pPr>
            <w:r w:rsidRPr="00C86DE3">
              <w:rPr>
                <w:sz w:val="20"/>
                <w:szCs w:val="20"/>
              </w:rPr>
              <w:t>6410 Global Health Study Design</w:t>
            </w:r>
          </w:p>
        </w:tc>
        <w:tc>
          <w:tcPr>
            <w:tcW w:w="315" w:type="pct"/>
            <w:shd w:val="clear" w:color="auto" w:fill="auto"/>
          </w:tcPr>
          <w:p w14:paraId="6D1C4C0D" w14:textId="77777777" w:rsidR="00400575" w:rsidRDefault="00400575" w:rsidP="00400575">
            <w:pPr>
              <w:jc w:val="center"/>
              <w:rPr>
                <w:sz w:val="20"/>
                <w:szCs w:val="20"/>
              </w:rPr>
            </w:pPr>
            <w:r>
              <w:rPr>
                <w:sz w:val="20"/>
                <w:szCs w:val="20"/>
              </w:rPr>
              <w:t>1</w:t>
            </w:r>
          </w:p>
        </w:tc>
        <w:tc>
          <w:tcPr>
            <w:tcW w:w="1361" w:type="pct"/>
            <w:gridSpan w:val="2"/>
            <w:shd w:val="clear" w:color="auto" w:fill="auto"/>
          </w:tcPr>
          <w:p w14:paraId="719E931E" w14:textId="77777777" w:rsidR="00400575" w:rsidRPr="006E3B12" w:rsidRDefault="00400575" w:rsidP="00400575">
            <w:pPr>
              <w:rPr>
                <w:sz w:val="20"/>
                <w:szCs w:val="20"/>
              </w:rPr>
            </w:pPr>
          </w:p>
        </w:tc>
        <w:tc>
          <w:tcPr>
            <w:tcW w:w="328" w:type="pct"/>
            <w:shd w:val="clear" w:color="auto" w:fill="auto"/>
          </w:tcPr>
          <w:p w14:paraId="6B7EE49A" w14:textId="77777777" w:rsidR="00400575" w:rsidRDefault="00400575" w:rsidP="00400575">
            <w:pPr>
              <w:jc w:val="center"/>
              <w:rPr>
                <w:sz w:val="20"/>
                <w:szCs w:val="20"/>
              </w:rPr>
            </w:pPr>
          </w:p>
        </w:tc>
        <w:tc>
          <w:tcPr>
            <w:tcW w:w="1337" w:type="pct"/>
            <w:shd w:val="clear" w:color="auto" w:fill="auto"/>
          </w:tcPr>
          <w:p w14:paraId="7E14C7C6" w14:textId="77777777" w:rsidR="00400575" w:rsidRPr="00AD32A6" w:rsidRDefault="00400575" w:rsidP="00400575">
            <w:pPr>
              <w:rPr>
                <w:sz w:val="20"/>
                <w:szCs w:val="20"/>
              </w:rPr>
            </w:pPr>
          </w:p>
        </w:tc>
        <w:tc>
          <w:tcPr>
            <w:tcW w:w="328" w:type="pct"/>
            <w:shd w:val="clear" w:color="auto" w:fill="auto"/>
          </w:tcPr>
          <w:p w14:paraId="7E41036B" w14:textId="77777777" w:rsidR="00400575" w:rsidRPr="00AD32A6" w:rsidRDefault="00400575" w:rsidP="00400575">
            <w:pPr>
              <w:jc w:val="center"/>
              <w:rPr>
                <w:sz w:val="20"/>
                <w:szCs w:val="20"/>
              </w:rPr>
            </w:pPr>
          </w:p>
        </w:tc>
      </w:tr>
      <w:tr w:rsidR="00A44324" w:rsidRPr="00AD32A6" w14:paraId="0FE764AD" w14:textId="77777777" w:rsidTr="008D633E">
        <w:tc>
          <w:tcPr>
            <w:tcW w:w="1331" w:type="pct"/>
            <w:shd w:val="clear" w:color="auto" w:fill="auto"/>
          </w:tcPr>
          <w:p w14:paraId="1EC76696" w14:textId="17685F94" w:rsidR="00400575" w:rsidRPr="00661BED" w:rsidRDefault="00400575" w:rsidP="00400575">
            <w:pPr>
              <w:rPr>
                <w:sz w:val="20"/>
                <w:szCs w:val="20"/>
              </w:rPr>
            </w:pPr>
            <w:r w:rsidRPr="006B5A6A">
              <w:rPr>
                <w:sz w:val="20"/>
                <w:szCs w:val="20"/>
              </w:rPr>
              <w:t xml:space="preserve">6492 </w:t>
            </w:r>
            <w:r w:rsidRPr="006B5A6A">
              <w:rPr>
                <w:sz w:val="20"/>
                <w:szCs w:val="18"/>
              </w:rPr>
              <w:t>Global Health Programs and Control of Chronic Diseases</w:t>
            </w:r>
            <w:r>
              <w:rPr>
                <w:sz w:val="20"/>
                <w:szCs w:val="18"/>
              </w:rPr>
              <w:t xml:space="preserve"> (Selective)</w:t>
            </w:r>
          </w:p>
        </w:tc>
        <w:tc>
          <w:tcPr>
            <w:tcW w:w="315" w:type="pct"/>
            <w:shd w:val="clear" w:color="auto" w:fill="auto"/>
          </w:tcPr>
          <w:p w14:paraId="62B74A47" w14:textId="74CA49DB" w:rsidR="00400575" w:rsidRPr="00661BED" w:rsidRDefault="00400575" w:rsidP="00400575">
            <w:pPr>
              <w:jc w:val="center"/>
              <w:rPr>
                <w:sz w:val="20"/>
                <w:szCs w:val="20"/>
              </w:rPr>
            </w:pPr>
            <w:r w:rsidRPr="00EC4369">
              <w:rPr>
                <w:sz w:val="20"/>
                <w:szCs w:val="20"/>
              </w:rPr>
              <w:t>2</w:t>
            </w:r>
          </w:p>
        </w:tc>
        <w:tc>
          <w:tcPr>
            <w:tcW w:w="1361" w:type="pct"/>
            <w:gridSpan w:val="2"/>
            <w:shd w:val="clear" w:color="auto" w:fill="auto"/>
          </w:tcPr>
          <w:p w14:paraId="2CA97211" w14:textId="77777777" w:rsidR="00400575" w:rsidRPr="006E3B12" w:rsidRDefault="00400575" w:rsidP="00400575">
            <w:pPr>
              <w:rPr>
                <w:sz w:val="20"/>
                <w:szCs w:val="20"/>
              </w:rPr>
            </w:pPr>
          </w:p>
        </w:tc>
        <w:tc>
          <w:tcPr>
            <w:tcW w:w="328" w:type="pct"/>
            <w:shd w:val="clear" w:color="auto" w:fill="auto"/>
          </w:tcPr>
          <w:p w14:paraId="7B89BBB5" w14:textId="77777777" w:rsidR="00400575" w:rsidRDefault="00400575" w:rsidP="00400575">
            <w:pPr>
              <w:jc w:val="center"/>
              <w:rPr>
                <w:sz w:val="20"/>
                <w:szCs w:val="20"/>
              </w:rPr>
            </w:pPr>
          </w:p>
        </w:tc>
        <w:tc>
          <w:tcPr>
            <w:tcW w:w="1337" w:type="pct"/>
            <w:shd w:val="clear" w:color="auto" w:fill="auto"/>
          </w:tcPr>
          <w:p w14:paraId="6DF2FE2B" w14:textId="77777777" w:rsidR="00400575" w:rsidRPr="00AD32A6" w:rsidRDefault="00400575" w:rsidP="00400575">
            <w:pPr>
              <w:rPr>
                <w:sz w:val="20"/>
                <w:szCs w:val="20"/>
              </w:rPr>
            </w:pPr>
          </w:p>
        </w:tc>
        <w:tc>
          <w:tcPr>
            <w:tcW w:w="328" w:type="pct"/>
            <w:shd w:val="clear" w:color="auto" w:fill="auto"/>
          </w:tcPr>
          <w:p w14:paraId="1E0DBBB9" w14:textId="77777777" w:rsidR="00400575" w:rsidRPr="00AD32A6" w:rsidRDefault="00400575" w:rsidP="00400575">
            <w:pPr>
              <w:jc w:val="center"/>
              <w:rPr>
                <w:sz w:val="20"/>
                <w:szCs w:val="20"/>
              </w:rPr>
            </w:pPr>
          </w:p>
        </w:tc>
      </w:tr>
      <w:tr w:rsidR="00A44324" w:rsidRPr="00AD32A6" w14:paraId="1B0ED98A" w14:textId="77777777" w:rsidTr="008D633E">
        <w:tc>
          <w:tcPr>
            <w:tcW w:w="1331" w:type="pct"/>
            <w:shd w:val="clear" w:color="auto" w:fill="auto"/>
          </w:tcPr>
          <w:p w14:paraId="3B0E0ABA" w14:textId="0F611024" w:rsidR="00400575" w:rsidRPr="00AD32A6" w:rsidRDefault="00400575" w:rsidP="00400575">
            <w:pPr>
              <w:rPr>
                <w:sz w:val="20"/>
                <w:szCs w:val="20"/>
              </w:rPr>
            </w:pPr>
            <w:r>
              <w:rPr>
                <w:sz w:val="20"/>
                <w:szCs w:val="20"/>
              </w:rPr>
              <w:t xml:space="preserve">6022 </w:t>
            </w:r>
            <w:r w:rsidRPr="00C87AD5">
              <w:rPr>
                <w:sz w:val="20"/>
                <w:szCs w:val="20"/>
              </w:rPr>
              <w:t>Managing Organizations and Influencing Systems in PH</w:t>
            </w:r>
          </w:p>
        </w:tc>
        <w:tc>
          <w:tcPr>
            <w:tcW w:w="315" w:type="pct"/>
            <w:shd w:val="clear" w:color="auto" w:fill="auto"/>
          </w:tcPr>
          <w:p w14:paraId="24BE5F28" w14:textId="19B4EC9A" w:rsidR="00400575" w:rsidRDefault="00400575" w:rsidP="00400575">
            <w:pPr>
              <w:jc w:val="center"/>
              <w:rPr>
                <w:sz w:val="20"/>
                <w:szCs w:val="20"/>
              </w:rPr>
            </w:pPr>
            <w:r>
              <w:rPr>
                <w:sz w:val="20"/>
                <w:szCs w:val="20"/>
              </w:rPr>
              <w:t>1</w:t>
            </w:r>
          </w:p>
        </w:tc>
        <w:tc>
          <w:tcPr>
            <w:tcW w:w="1361" w:type="pct"/>
            <w:gridSpan w:val="2"/>
            <w:shd w:val="clear" w:color="auto" w:fill="auto"/>
          </w:tcPr>
          <w:p w14:paraId="3655565A" w14:textId="4EBCA15A" w:rsidR="00400575" w:rsidRPr="00AD32A6" w:rsidRDefault="00400575" w:rsidP="00400575">
            <w:pPr>
              <w:rPr>
                <w:sz w:val="20"/>
                <w:szCs w:val="20"/>
              </w:rPr>
            </w:pPr>
          </w:p>
        </w:tc>
        <w:tc>
          <w:tcPr>
            <w:tcW w:w="328" w:type="pct"/>
            <w:shd w:val="clear" w:color="auto" w:fill="auto"/>
          </w:tcPr>
          <w:p w14:paraId="02DE85DA" w14:textId="678404E5" w:rsidR="00400575" w:rsidRPr="00AD32A6" w:rsidRDefault="00400575" w:rsidP="00400575">
            <w:pPr>
              <w:jc w:val="center"/>
              <w:rPr>
                <w:sz w:val="20"/>
                <w:szCs w:val="20"/>
              </w:rPr>
            </w:pPr>
          </w:p>
        </w:tc>
        <w:tc>
          <w:tcPr>
            <w:tcW w:w="1337" w:type="pct"/>
            <w:shd w:val="clear" w:color="auto" w:fill="auto"/>
          </w:tcPr>
          <w:p w14:paraId="2DC1B6CA" w14:textId="77777777" w:rsidR="00400575" w:rsidRPr="00AD32A6" w:rsidRDefault="00400575" w:rsidP="00400575">
            <w:pPr>
              <w:rPr>
                <w:sz w:val="20"/>
                <w:szCs w:val="20"/>
              </w:rPr>
            </w:pPr>
          </w:p>
        </w:tc>
        <w:tc>
          <w:tcPr>
            <w:tcW w:w="328" w:type="pct"/>
            <w:shd w:val="clear" w:color="auto" w:fill="auto"/>
          </w:tcPr>
          <w:p w14:paraId="7B8E3EDF" w14:textId="77777777" w:rsidR="00400575" w:rsidRPr="00AD32A6" w:rsidRDefault="00400575" w:rsidP="00400575">
            <w:pPr>
              <w:jc w:val="center"/>
              <w:rPr>
                <w:sz w:val="20"/>
                <w:szCs w:val="20"/>
              </w:rPr>
            </w:pPr>
          </w:p>
        </w:tc>
      </w:tr>
      <w:tr w:rsidR="00A44324" w:rsidRPr="00AD32A6" w14:paraId="6CD81C51" w14:textId="77777777" w:rsidTr="008D633E">
        <w:tc>
          <w:tcPr>
            <w:tcW w:w="1331" w:type="pct"/>
            <w:shd w:val="clear" w:color="auto" w:fill="auto"/>
          </w:tcPr>
          <w:p w14:paraId="23BC4599" w14:textId="7902D961" w:rsidR="00400575" w:rsidRPr="00E31A0A" w:rsidRDefault="00400575" w:rsidP="00E31A0A">
            <w:pPr>
              <w:pStyle w:val="Title"/>
              <w:jc w:val="left"/>
              <w:rPr>
                <w:b w:val="0"/>
                <w:sz w:val="20"/>
                <w:szCs w:val="20"/>
              </w:rPr>
            </w:pPr>
            <w:r>
              <w:rPr>
                <w:b w:val="0"/>
                <w:sz w:val="20"/>
                <w:szCs w:val="20"/>
                <w:shd w:val="clear" w:color="auto" w:fill="FFFFFF"/>
              </w:rPr>
              <w:t>6468</w:t>
            </w:r>
            <w:r w:rsidRPr="005D383B">
              <w:rPr>
                <w:b w:val="0"/>
                <w:sz w:val="20"/>
                <w:szCs w:val="20"/>
                <w:shd w:val="clear" w:color="auto" w:fill="FFFFFF"/>
              </w:rPr>
              <w:t xml:space="preserve"> </w:t>
            </w:r>
            <w:r w:rsidRPr="00C93FFE">
              <w:rPr>
                <w:b w:val="0"/>
                <w:color w:val="000000" w:themeColor="text1"/>
                <w:sz w:val="20"/>
                <w:szCs w:val="20"/>
              </w:rPr>
              <w:t xml:space="preserve">Prep &amp; Response: Epi, Pandemic, Emergency, Disaster </w:t>
            </w:r>
          </w:p>
        </w:tc>
        <w:tc>
          <w:tcPr>
            <w:tcW w:w="315" w:type="pct"/>
            <w:shd w:val="clear" w:color="auto" w:fill="auto"/>
          </w:tcPr>
          <w:p w14:paraId="08C6B67B" w14:textId="1B97A675" w:rsidR="00400575" w:rsidRPr="00C87AD5" w:rsidRDefault="00400575" w:rsidP="00400575">
            <w:pPr>
              <w:jc w:val="center"/>
              <w:rPr>
                <w:sz w:val="20"/>
                <w:szCs w:val="20"/>
              </w:rPr>
            </w:pPr>
            <w:r w:rsidRPr="00C93FFE">
              <w:rPr>
                <w:sz w:val="20"/>
                <w:szCs w:val="20"/>
              </w:rPr>
              <w:t>2</w:t>
            </w:r>
          </w:p>
        </w:tc>
        <w:tc>
          <w:tcPr>
            <w:tcW w:w="1361" w:type="pct"/>
            <w:gridSpan w:val="2"/>
            <w:shd w:val="clear" w:color="auto" w:fill="auto"/>
          </w:tcPr>
          <w:p w14:paraId="4A53537E" w14:textId="77777777" w:rsidR="00400575" w:rsidRPr="00AD32A6" w:rsidRDefault="00400575" w:rsidP="00400575">
            <w:pPr>
              <w:rPr>
                <w:sz w:val="20"/>
                <w:szCs w:val="20"/>
              </w:rPr>
            </w:pPr>
          </w:p>
        </w:tc>
        <w:tc>
          <w:tcPr>
            <w:tcW w:w="328" w:type="pct"/>
            <w:shd w:val="clear" w:color="auto" w:fill="auto"/>
          </w:tcPr>
          <w:p w14:paraId="79B6D532" w14:textId="77777777" w:rsidR="00400575" w:rsidRPr="00AD32A6" w:rsidRDefault="00400575" w:rsidP="00400575">
            <w:pPr>
              <w:jc w:val="center"/>
              <w:rPr>
                <w:sz w:val="20"/>
                <w:szCs w:val="20"/>
              </w:rPr>
            </w:pPr>
          </w:p>
        </w:tc>
        <w:tc>
          <w:tcPr>
            <w:tcW w:w="1337" w:type="pct"/>
            <w:shd w:val="clear" w:color="auto" w:fill="auto"/>
          </w:tcPr>
          <w:p w14:paraId="761DE9DA" w14:textId="77777777" w:rsidR="00400575" w:rsidRPr="00AD32A6" w:rsidRDefault="00400575" w:rsidP="00400575">
            <w:pPr>
              <w:rPr>
                <w:sz w:val="20"/>
                <w:szCs w:val="20"/>
              </w:rPr>
            </w:pPr>
          </w:p>
        </w:tc>
        <w:tc>
          <w:tcPr>
            <w:tcW w:w="328" w:type="pct"/>
            <w:shd w:val="clear" w:color="auto" w:fill="auto"/>
          </w:tcPr>
          <w:p w14:paraId="74A158C9" w14:textId="77777777" w:rsidR="00400575" w:rsidRPr="00AD32A6" w:rsidRDefault="00400575" w:rsidP="00400575">
            <w:pPr>
              <w:jc w:val="center"/>
              <w:rPr>
                <w:sz w:val="20"/>
                <w:szCs w:val="20"/>
              </w:rPr>
            </w:pPr>
          </w:p>
        </w:tc>
      </w:tr>
      <w:tr w:rsidR="00A44324" w:rsidRPr="00AD32A6" w14:paraId="34227D95" w14:textId="77777777" w:rsidTr="008D633E">
        <w:tc>
          <w:tcPr>
            <w:tcW w:w="1331" w:type="pct"/>
            <w:shd w:val="clear" w:color="auto" w:fill="auto"/>
          </w:tcPr>
          <w:p w14:paraId="3A5BE1DE" w14:textId="5FC37785" w:rsidR="00400575" w:rsidRDefault="00400575" w:rsidP="00400575">
            <w:pPr>
              <w:rPr>
                <w:sz w:val="20"/>
                <w:szCs w:val="20"/>
              </w:rPr>
            </w:pPr>
            <w:r>
              <w:rPr>
                <w:sz w:val="20"/>
                <w:szCs w:val="20"/>
              </w:rPr>
              <w:t>6418 Culminating Experience Part I</w:t>
            </w:r>
          </w:p>
        </w:tc>
        <w:tc>
          <w:tcPr>
            <w:tcW w:w="315" w:type="pct"/>
            <w:shd w:val="clear" w:color="auto" w:fill="auto"/>
          </w:tcPr>
          <w:p w14:paraId="71F4C71B" w14:textId="68CD1FC7" w:rsidR="00400575" w:rsidRPr="009D7157" w:rsidRDefault="00400575" w:rsidP="00400575">
            <w:pPr>
              <w:jc w:val="center"/>
              <w:rPr>
                <w:sz w:val="20"/>
                <w:szCs w:val="20"/>
              </w:rPr>
            </w:pPr>
            <w:r w:rsidRPr="009D7157">
              <w:rPr>
                <w:sz w:val="20"/>
                <w:szCs w:val="20"/>
              </w:rPr>
              <w:t>1</w:t>
            </w:r>
          </w:p>
        </w:tc>
        <w:tc>
          <w:tcPr>
            <w:tcW w:w="1361" w:type="pct"/>
            <w:gridSpan w:val="2"/>
            <w:shd w:val="clear" w:color="auto" w:fill="auto"/>
          </w:tcPr>
          <w:p w14:paraId="56873F42" w14:textId="77777777" w:rsidR="00400575" w:rsidRPr="00AD32A6" w:rsidRDefault="00400575" w:rsidP="00400575">
            <w:pPr>
              <w:rPr>
                <w:sz w:val="20"/>
                <w:szCs w:val="20"/>
              </w:rPr>
            </w:pPr>
          </w:p>
        </w:tc>
        <w:tc>
          <w:tcPr>
            <w:tcW w:w="328" w:type="pct"/>
            <w:shd w:val="clear" w:color="auto" w:fill="auto"/>
          </w:tcPr>
          <w:p w14:paraId="1D92A8E9" w14:textId="77777777" w:rsidR="00400575" w:rsidRPr="00AD32A6" w:rsidRDefault="00400575" w:rsidP="00400575">
            <w:pPr>
              <w:jc w:val="center"/>
              <w:rPr>
                <w:sz w:val="20"/>
                <w:szCs w:val="20"/>
              </w:rPr>
            </w:pPr>
          </w:p>
        </w:tc>
        <w:tc>
          <w:tcPr>
            <w:tcW w:w="1337" w:type="pct"/>
            <w:shd w:val="clear" w:color="auto" w:fill="auto"/>
          </w:tcPr>
          <w:p w14:paraId="1E66B5A2" w14:textId="77777777" w:rsidR="00400575" w:rsidRPr="00AD32A6" w:rsidRDefault="00400575" w:rsidP="00400575">
            <w:pPr>
              <w:rPr>
                <w:sz w:val="20"/>
                <w:szCs w:val="20"/>
              </w:rPr>
            </w:pPr>
          </w:p>
        </w:tc>
        <w:tc>
          <w:tcPr>
            <w:tcW w:w="328" w:type="pct"/>
            <w:shd w:val="clear" w:color="auto" w:fill="auto"/>
          </w:tcPr>
          <w:p w14:paraId="6552CA29" w14:textId="77777777" w:rsidR="00400575" w:rsidRPr="00AD32A6" w:rsidRDefault="00400575" w:rsidP="00400575">
            <w:pPr>
              <w:jc w:val="center"/>
              <w:rPr>
                <w:sz w:val="20"/>
                <w:szCs w:val="20"/>
              </w:rPr>
            </w:pPr>
          </w:p>
        </w:tc>
      </w:tr>
      <w:tr w:rsidR="00E31A0A" w:rsidRPr="00AD32A6" w14:paraId="21208E61" w14:textId="77777777" w:rsidTr="008D633E">
        <w:tc>
          <w:tcPr>
            <w:tcW w:w="1331" w:type="pct"/>
            <w:shd w:val="clear" w:color="auto" w:fill="auto"/>
          </w:tcPr>
          <w:p w14:paraId="578A3B1F" w14:textId="4B126227" w:rsidR="00E31A0A" w:rsidRPr="00E31A0A" w:rsidRDefault="00E31A0A" w:rsidP="00E31A0A">
            <w:pPr>
              <w:ind w:left="71"/>
              <w:jc w:val="center"/>
            </w:pPr>
            <w:r>
              <w:rPr>
                <w:szCs w:val="20"/>
              </w:rPr>
              <w:t xml:space="preserve">**Eligible to do your </w:t>
            </w:r>
            <w:r>
              <w:t>MPH Applied Practice Experience</w:t>
            </w:r>
          </w:p>
        </w:tc>
        <w:tc>
          <w:tcPr>
            <w:tcW w:w="315" w:type="pct"/>
            <w:shd w:val="clear" w:color="auto" w:fill="auto"/>
          </w:tcPr>
          <w:p w14:paraId="6D0AEAE0" w14:textId="77777777" w:rsidR="00E31A0A" w:rsidRPr="009D7157" w:rsidRDefault="00E31A0A" w:rsidP="00400575">
            <w:pPr>
              <w:jc w:val="center"/>
              <w:rPr>
                <w:sz w:val="20"/>
                <w:szCs w:val="20"/>
              </w:rPr>
            </w:pPr>
          </w:p>
        </w:tc>
        <w:tc>
          <w:tcPr>
            <w:tcW w:w="1361" w:type="pct"/>
            <w:gridSpan w:val="2"/>
            <w:shd w:val="clear" w:color="auto" w:fill="auto"/>
          </w:tcPr>
          <w:p w14:paraId="56E192AD" w14:textId="77777777" w:rsidR="00E31A0A" w:rsidRPr="00AD32A6" w:rsidRDefault="00E31A0A" w:rsidP="00400575">
            <w:pPr>
              <w:rPr>
                <w:sz w:val="20"/>
                <w:szCs w:val="20"/>
              </w:rPr>
            </w:pPr>
          </w:p>
        </w:tc>
        <w:tc>
          <w:tcPr>
            <w:tcW w:w="328" w:type="pct"/>
            <w:shd w:val="clear" w:color="auto" w:fill="auto"/>
          </w:tcPr>
          <w:p w14:paraId="26C4E811" w14:textId="77777777" w:rsidR="00E31A0A" w:rsidRPr="00AD32A6" w:rsidRDefault="00E31A0A" w:rsidP="00400575">
            <w:pPr>
              <w:jc w:val="center"/>
              <w:rPr>
                <w:sz w:val="20"/>
                <w:szCs w:val="20"/>
              </w:rPr>
            </w:pPr>
          </w:p>
        </w:tc>
        <w:tc>
          <w:tcPr>
            <w:tcW w:w="1337" w:type="pct"/>
            <w:shd w:val="clear" w:color="auto" w:fill="auto"/>
          </w:tcPr>
          <w:p w14:paraId="6B079942" w14:textId="77777777" w:rsidR="00E31A0A" w:rsidRPr="00AD32A6" w:rsidRDefault="00E31A0A" w:rsidP="00400575">
            <w:pPr>
              <w:rPr>
                <w:sz w:val="20"/>
                <w:szCs w:val="20"/>
              </w:rPr>
            </w:pPr>
          </w:p>
        </w:tc>
        <w:tc>
          <w:tcPr>
            <w:tcW w:w="328" w:type="pct"/>
            <w:shd w:val="clear" w:color="auto" w:fill="auto"/>
          </w:tcPr>
          <w:p w14:paraId="1D8F64F3" w14:textId="77777777" w:rsidR="00E31A0A" w:rsidRPr="00AD32A6" w:rsidRDefault="00E31A0A" w:rsidP="00400575">
            <w:pPr>
              <w:jc w:val="center"/>
              <w:rPr>
                <w:sz w:val="20"/>
                <w:szCs w:val="20"/>
              </w:rPr>
            </w:pPr>
          </w:p>
        </w:tc>
      </w:tr>
      <w:tr w:rsidR="00A44324" w:rsidRPr="00AD32A6" w14:paraId="67F99DE9" w14:textId="77777777" w:rsidTr="008D633E">
        <w:tc>
          <w:tcPr>
            <w:tcW w:w="1331" w:type="pct"/>
            <w:shd w:val="clear" w:color="auto" w:fill="auto"/>
          </w:tcPr>
          <w:p w14:paraId="39C32EA9" w14:textId="77777777" w:rsidR="00400575" w:rsidRPr="006B5A6A" w:rsidRDefault="00400575" w:rsidP="00400575">
            <w:pPr>
              <w:rPr>
                <w:sz w:val="20"/>
                <w:szCs w:val="20"/>
                <w:highlight w:val="yellow"/>
              </w:rPr>
            </w:pPr>
            <w:r w:rsidRPr="00AD32A6">
              <w:rPr>
                <w:b/>
                <w:sz w:val="20"/>
                <w:szCs w:val="20"/>
              </w:rPr>
              <w:lastRenderedPageBreak/>
              <w:t>Total semester credits</w:t>
            </w:r>
          </w:p>
        </w:tc>
        <w:tc>
          <w:tcPr>
            <w:tcW w:w="315" w:type="pct"/>
            <w:shd w:val="clear" w:color="auto" w:fill="auto"/>
          </w:tcPr>
          <w:p w14:paraId="0FE1DE24" w14:textId="51675190" w:rsidR="00400575" w:rsidRPr="00F82953" w:rsidRDefault="00400575" w:rsidP="00400575">
            <w:pPr>
              <w:jc w:val="center"/>
              <w:rPr>
                <w:sz w:val="20"/>
                <w:szCs w:val="20"/>
                <w:highlight w:val="yellow"/>
              </w:rPr>
            </w:pPr>
            <w:r w:rsidRPr="00C35EC8">
              <w:rPr>
                <w:b/>
                <w:sz w:val="20"/>
                <w:szCs w:val="20"/>
              </w:rPr>
              <w:t>1</w:t>
            </w:r>
            <w:r>
              <w:rPr>
                <w:b/>
                <w:sz w:val="20"/>
                <w:szCs w:val="20"/>
              </w:rPr>
              <w:t>2</w:t>
            </w:r>
          </w:p>
        </w:tc>
        <w:tc>
          <w:tcPr>
            <w:tcW w:w="1361" w:type="pct"/>
            <w:gridSpan w:val="2"/>
            <w:shd w:val="clear" w:color="auto" w:fill="auto"/>
          </w:tcPr>
          <w:p w14:paraId="6713CF43" w14:textId="2527CFF6" w:rsidR="00400575" w:rsidRPr="00AD32A6" w:rsidRDefault="009D7157" w:rsidP="00400575">
            <w:pPr>
              <w:rPr>
                <w:sz w:val="20"/>
                <w:szCs w:val="20"/>
              </w:rPr>
            </w:pPr>
            <w:r w:rsidRPr="00AD32A6">
              <w:rPr>
                <w:b/>
                <w:sz w:val="20"/>
                <w:szCs w:val="20"/>
              </w:rPr>
              <w:t>Total semester credits</w:t>
            </w:r>
          </w:p>
        </w:tc>
        <w:tc>
          <w:tcPr>
            <w:tcW w:w="328" w:type="pct"/>
            <w:shd w:val="clear" w:color="auto" w:fill="auto"/>
          </w:tcPr>
          <w:p w14:paraId="7E03226A" w14:textId="03B0CF64" w:rsidR="00400575" w:rsidRPr="009D7157" w:rsidRDefault="00400575" w:rsidP="00400575">
            <w:pPr>
              <w:jc w:val="center"/>
              <w:rPr>
                <w:b/>
                <w:sz w:val="20"/>
                <w:szCs w:val="20"/>
              </w:rPr>
            </w:pPr>
            <w:r w:rsidRPr="009D7157">
              <w:rPr>
                <w:b/>
                <w:sz w:val="20"/>
                <w:szCs w:val="20"/>
              </w:rPr>
              <w:t>1</w:t>
            </w:r>
          </w:p>
        </w:tc>
        <w:tc>
          <w:tcPr>
            <w:tcW w:w="1337" w:type="pct"/>
            <w:shd w:val="clear" w:color="auto" w:fill="auto"/>
          </w:tcPr>
          <w:p w14:paraId="594C3DFC" w14:textId="77777777" w:rsidR="00400575" w:rsidRPr="00AD32A6" w:rsidRDefault="00400575" w:rsidP="00400575">
            <w:pPr>
              <w:rPr>
                <w:sz w:val="20"/>
                <w:szCs w:val="20"/>
              </w:rPr>
            </w:pPr>
          </w:p>
        </w:tc>
        <w:tc>
          <w:tcPr>
            <w:tcW w:w="328" w:type="pct"/>
            <w:shd w:val="clear" w:color="auto" w:fill="auto"/>
          </w:tcPr>
          <w:p w14:paraId="5CF2C197" w14:textId="77777777" w:rsidR="00400575" w:rsidRPr="00AD32A6" w:rsidRDefault="00400575" w:rsidP="00400575">
            <w:pPr>
              <w:jc w:val="center"/>
              <w:rPr>
                <w:sz w:val="20"/>
                <w:szCs w:val="20"/>
              </w:rPr>
            </w:pPr>
          </w:p>
        </w:tc>
      </w:tr>
    </w:tbl>
    <w:p w14:paraId="1B01DC98" w14:textId="77777777" w:rsidR="0084070D" w:rsidRDefault="0084070D" w:rsidP="0098578F">
      <w:pPr>
        <w:rPr>
          <w:rFonts w:ascii="Arial" w:hAnsi="Arial"/>
          <w:sz w:val="20"/>
        </w:rPr>
      </w:pPr>
    </w:p>
    <w:p w14:paraId="41EEC512" w14:textId="77777777" w:rsidR="008D633E" w:rsidRDefault="008D633E">
      <w:pPr>
        <w:widowControl/>
        <w:spacing w:after="200" w:line="276" w:lineRule="auto"/>
        <w:rPr>
          <w:sz w:val="20"/>
          <w:szCs w:val="20"/>
        </w:rPr>
      </w:pPr>
      <w:r>
        <w:rPr>
          <w:sz w:val="20"/>
          <w:szCs w:val="20"/>
        </w:rPr>
        <w:br w:type="page"/>
      </w:r>
    </w:p>
    <w:p w14:paraId="3178620D" w14:textId="5D69E122" w:rsidR="0084070D" w:rsidRPr="0076009B" w:rsidRDefault="0084070D" w:rsidP="0084070D">
      <w:pPr>
        <w:rPr>
          <w:sz w:val="22"/>
        </w:rPr>
      </w:pPr>
      <w:r w:rsidRPr="0076009B">
        <w:rPr>
          <w:sz w:val="22"/>
        </w:rPr>
        <w:lastRenderedPageBreak/>
        <w:t xml:space="preserve">Proposed course map 2: Slower speed, allowing students to continue into their second summer. Most students will probably follow this.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817"/>
        <w:gridCol w:w="34"/>
        <w:gridCol w:w="3499"/>
        <w:gridCol w:w="852"/>
        <w:gridCol w:w="142"/>
        <w:gridCol w:w="3307"/>
        <w:gridCol w:w="850"/>
      </w:tblGrid>
      <w:tr w:rsidR="00A44324" w:rsidRPr="00AD32A6" w14:paraId="79BED55A" w14:textId="77777777" w:rsidTr="00E31A0A">
        <w:tc>
          <w:tcPr>
            <w:tcW w:w="1660" w:type="pct"/>
            <w:gridSpan w:val="3"/>
            <w:shd w:val="clear" w:color="auto" w:fill="E0E0E0"/>
          </w:tcPr>
          <w:p w14:paraId="74EEF368" w14:textId="77777777" w:rsidR="0084070D" w:rsidRPr="00AD32A6" w:rsidRDefault="0084070D" w:rsidP="001F6602">
            <w:pPr>
              <w:jc w:val="center"/>
              <w:rPr>
                <w:b/>
                <w:sz w:val="20"/>
                <w:szCs w:val="20"/>
              </w:rPr>
            </w:pPr>
            <w:r w:rsidRPr="00AD32A6">
              <w:rPr>
                <w:b/>
                <w:sz w:val="20"/>
                <w:szCs w:val="20"/>
              </w:rPr>
              <w:t>1</w:t>
            </w:r>
            <w:r w:rsidRPr="00AD32A6">
              <w:rPr>
                <w:b/>
                <w:sz w:val="20"/>
                <w:szCs w:val="20"/>
                <w:vertAlign w:val="superscript"/>
              </w:rPr>
              <w:t>st</w:t>
            </w:r>
            <w:r w:rsidRPr="00AD32A6">
              <w:rPr>
                <w:b/>
                <w:sz w:val="20"/>
                <w:szCs w:val="20"/>
              </w:rPr>
              <w:t xml:space="preserve"> year Fall</w:t>
            </w:r>
          </w:p>
        </w:tc>
        <w:tc>
          <w:tcPr>
            <w:tcW w:w="1680" w:type="pct"/>
            <w:gridSpan w:val="2"/>
            <w:shd w:val="clear" w:color="auto" w:fill="E0E0E0"/>
          </w:tcPr>
          <w:p w14:paraId="0DFCE095" w14:textId="77777777" w:rsidR="0084070D" w:rsidRPr="00AD32A6" w:rsidRDefault="0084070D" w:rsidP="001F6602">
            <w:pPr>
              <w:jc w:val="center"/>
              <w:rPr>
                <w:b/>
                <w:sz w:val="20"/>
                <w:szCs w:val="20"/>
              </w:rPr>
            </w:pPr>
            <w:r w:rsidRPr="00AD32A6">
              <w:rPr>
                <w:b/>
                <w:sz w:val="20"/>
                <w:szCs w:val="20"/>
              </w:rPr>
              <w:t>1</w:t>
            </w:r>
            <w:r w:rsidRPr="00AD32A6">
              <w:rPr>
                <w:b/>
                <w:sz w:val="20"/>
                <w:szCs w:val="20"/>
                <w:vertAlign w:val="superscript"/>
              </w:rPr>
              <w:t>st</w:t>
            </w:r>
            <w:r w:rsidRPr="00AD32A6">
              <w:rPr>
                <w:b/>
                <w:sz w:val="20"/>
                <w:szCs w:val="20"/>
              </w:rPr>
              <w:t xml:space="preserve"> year Spring</w:t>
            </w:r>
          </w:p>
        </w:tc>
        <w:tc>
          <w:tcPr>
            <w:tcW w:w="1660" w:type="pct"/>
            <w:gridSpan w:val="3"/>
            <w:shd w:val="clear" w:color="auto" w:fill="E0E0E0"/>
          </w:tcPr>
          <w:p w14:paraId="39407B16" w14:textId="77777777" w:rsidR="0084070D" w:rsidRPr="00AD32A6" w:rsidRDefault="0084070D" w:rsidP="001F6602">
            <w:pPr>
              <w:jc w:val="center"/>
              <w:rPr>
                <w:b/>
                <w:sz w:val="20"/>
                <w:szCs w:val="20"/>
              </w:rPr>
            </w:pPr>
            <w:r w:rsidRPr="00AD32A6">
              <w:rPr>
                <w:b/>
                <w:sz w:val="20"/>
                <w:szCs w:val="20"/>
              </w:rPr>
              <w:t>1</w:t>
            </w:r>
            <w:r w:rsidRPr="00AD32A6">
              <w:rPr>
                <w:b/>
                <w:sz w:val="20"/>
                <w:szCs w:val="20"/>
                <w:vertAlign w:val="superscript"/>
              </w:rPr>
              <w:t>st</w:t>
            </w:r>
            <w:r w:rsidRPr="00AD32A6">
              <w:rPr>
                <w:b/>
                <w:sz w:val="20"/>
                <w:szCs w:val="20"/>
              </w:rPr>
              <w:t xml:space="preserve"> year Summer</w:t>
            </w:r>
          </w:p>
        </w:tc>
      </w:tr>
      <w:tr w:rsidR="0084070D" w:rsidRPr="00AD32A6" w14:paraId="17995B53" w14:textId="77777777" w:rsidTr="00E31A0A">
        <w:tc>
          <w:tcPr>
            <w:tcW w:w="1332" w:type="pct"/>
          </w:tcPr>
          <w:p w14:paraId="290BE026" w14:textId="77777777" w:rsidR="0084070D" w:rsidRPr="00AD32A6" w:rsidRDefault="0084070D" w:rsidP="001F6602">
            <w:pPr>
              <w:jc w:val="center"/>
              <w:rPr>
                <w:b/>
                <w:sz w:val="20"/>
                <w:szCs w:val="20"/>
              </w:rPr>
            </w:pPr>
          </w:p>
        </w:tc>
        <w:tc>
          <w:tcPr>
            <w:tcW w:w="328" w:type="pct"/>
            <w:gridSpan w:val="2"/>
          </w:tcPr>
          <w:p w14:paraId="47A2CE6C" w14:textId="77777777" w:rsidR="0084070D" w:rsidRPr="00AD32A6" w:rsidRDefault="0084070D" w:rsidP="001F6602">
            <w:pPr>
              <w:jc w:val="center"/>
              <w:rPr>
                <w:b/>
                <w:sz w:val="20"/>
                <w:szCs w:val="20"/>
              </w:rPr>
            </w:pPr>
            <w:r w:rsidRPr="00AD32A6">
              <w:rPr>
                <w:b/>
                <w:sz w:val="20"/>
                <w:szCs w:val="20"/>
              </w:rPr>
              <w:t>Credits</w:t>
            </w:r>
          </w:p>
        </w:tc>
        <w:tc>
          <w:tcPr>
            <w:tcW w:w="1351" w:type="pct"/>
          </w:tcPr>
          <w:p w14:paraId="4BD5DD0D" w14:textId="77777777" w:rsidR="0084070D" w:rsidRPr="00AD32A6" w:rsidRDefault="0084070D" w:rsidP="001F6602">
            <w:pPr>
              <w:jc w:val="center"/>
              <w:rPr>
                <w:b/>
                <w:sz w:val="20"/>
                <w:szCs w:val="20"/>
              </w:rPr>
            </w:pPr>
          </w:p>
        </w:tc>
        <w:tc>
          <w:tcPr>
            <w:tcW w:w="328" w:type="pct"/>
          </w:tcPr>
          <w:p w14:paraId="668E1110" w14:textId="77777777" w:rsidR="0084070D" w:rsidRPr="00AD32A6" w:rsidRDefault="0084070D" w:rsidP="001F6602">
            <w:pPr>
              <w:jc w:val="center"/>
              <w:rPr>
                <w:b/>
                <w:sz w:val="20"/>
                <w:szCs w:val="20"/>
              </w:rPr>
            </w:pPr>
            <w:r w:rsidRPr="00AD32A6">
              <w:rPr>
                <w:b/>
                <w:sz w:val="20"/>
                <w:szCs w:val="20"/>
              </w:rPr>
              <w:t>Credits</w:t>
            </w:r>
          </w:p>
        </w:tc>
        <w:tc>
          <w:tcPr>
            <w:tcW w:w="1332" w:type="pct"/>
            <w:gridSpan w:val="2"/>
          </w:tcPr>
          <w:p w14:paraId="73318EBE" w14:textId="77777777" w:rsidR="0084070D" w:rsidRPr="00AD32A6" w:rsidRDefault="0084070D" w:rsidP="001F6602">
            <w:pPr>
              <w:jc w:val="center"/>
              <w:rPr>
                <w:b/>
                <w:sz w:val="20"/>
                <w:szCs w:val="20"/>
              </w:rPr>
            </w:pPr>
          </w:p>
        </w:tc>
        <w:tc>
          <w:tcPr>
            <w:tcW w:w="328" w:type="pct"/>
          </w:tcPr>
          <w:p w14:paraId="4F3DF97F" w14:textId="77777777" w:rsidR="0084070D" w:rsidRPr="00AD32A6" w:rsidRDefault="0084070D" w:rsidP="001F6602">
            <w:pPr>
              <w:jc w:val="center"/>
              <w:rPr>
                <w:b/>
                <w:sz w:val="20"/>
                <w:szCs w:val="20"/>
              </w:rPr>
            </w:pPr>
            <w:r w:rsidRPr="00AD32A6">
              <w:rPr>
                <w:b/>
                <w:sz w:val="20"/>
                <w:szCs w:val="20"/>
              </w:rPr>
              <w:t>Credits</w:t>
            </w:r>
          </w:p>
        </w:tc>
      </w:tr>
      <w:tr w:rsidR="00661BED" w:rsidRPr="00AD32A6" w14:paraId="2A897AD3" w14:textId="77777777" w:rsidTr="00E31A0A">
        <w:tc>
          <w:tcPr>
            <w:tcW w:w="1332" w:type="pct"/>
          </w:tcPr>
          <w:p w14:paraId="71513EFD" w14:textId="77777777" w:rsidR="00661BED" w:rsidRPr="00AD32A6" w:rsidRDefault="00661BED" w:rsidP="00661BED">
            <w:pPr>
              <w:rPr>
                <w:sz w:val="20"/>
                <w:szCs w:val="20"/>
              </w:rPr>
            </w:pPr>
            <w:r>
              <w:rPr>
                <w:sz w:val="20"/>
                <w:szCs w:val="20"/>
              </w:rPr>
              <w:t xml:space="preserve">6480 Public Health in Complex Emergencies </w:t>
            </w:r>
          </w:p>
        </w:tc>
        <w:tc>
          <w:tcPr>
            <w:tcW w:w="328" w:type="pct"/>
            <w:gridSpan w:val="2"/>
          </w:tcPr>
          <w:p w14:paraId="54EA66D2" w14:textId="77777777" w:rsidR="00661BED" w:rsidRPr="00AD32A6" w:rsidRDefault="00661BED" w:rsidP="00661BED">
            <w:pPr>
              <w:jc w:val="center"/>
              <w:rPr>
                <w:sz w:val="20"/>
                <w:szCs w:val="20"/>
              </w:rPr>
            </w:pPr>
            <w:r>
              <w:rPr>
                <w:sz w:val="20"/>
                <w:szCs w:val="20"/>
              </w:rPr>
              <w:t>2</w:t>
            </w:r>
          </w:p>
        </w:tc>
        <w:tc>
          <w:tcPr>
            <w:tcW w:w="1351" w:type="pct"/>
          </w:tcPr>
          <w:p w14:paraId="3F776A52" w14:textId="01EDE618" w:rsidR="00661BED" w:rsidRPr="00D94C58" w:rsidRDefault="00661BED" w:rsidP="00661BED">
            <w:pPr>
              <w:rPr>
                <w:sz w:val="20"/>
                <w:szCs w:val="20"/>
              </w:rPr>
            </w:pPr>
            <w:r>
              <w:rPr>
                <w:sz w:val="20"/>
                <w:szCs w:val="20"/>
              </w:rPr>
              <w:t>6007 Social and Behavioral Approaches to Public Health</w:t>
            </w:r>
            <w:r w:rsidRPr="00EC4369">
              <w:rPr>
                <w:sz w:val="20"/>
                <w:szCs w:val="20"/>
              </w:rPr>
              <w:t xml:space="preserve">  </w:t>
            </w:r>
          </w:p>
        </w:tc>
        <w:tc>
          <w:tcPr>
            <w:tcW w:w="328" w:type="pct"/>
          </w:tcPr>
          <w:p w14:paraId="63369212" w14:textId="1EA0E789" w:rsidR="00661BED" w:rsidRPr="00D94C58" w:rsidRDefault="00661BED" w:rsidP="00661BED">
            <w:pPr>
              <w:jc w:val="center"/>
              <w:rPr>
                <w:sz w:val="20"/>
                <w:szCs w:val="20"/>
              </w:rPr>
            </w:pPr>
            <w:r>
              <w:rPr>
                <w:sz w:val="20"/>
                <w:szCs w:val="20"/>
              </w:rPr>
              <w:t>2</w:t>
            </w:r>
          </w:p>
        </w:tc>
        <w:tc>
          <w:tcPr>
            <w:tcW w:w="1332" w:type="pct"/>
            <w:gridSpan w:val="2"/>
          </w:tcPr>
          <w:p w14:paraId="3F8EA4EA" w14:textId="6F37F929" w:rsidR="00661BED" w:rsidRPr="00EC4369" w:rsidRDefault="00661BED" w:rsidP="00661BED">
            <w:pPr>
              <w:rPr>
                <w:sz w:val="20"/>
                <w:szCs w:val="20"/>
              </w:rPr>
            </w:pPr>
            <w:r w:rsidRPr="00D94C58">
              <w:rPr>
                <w:sz w:val="20"/>
                <w:szCs w:val="20"/>
              </w:rPr>
              <w:t>60</w:t>
            </w:r>
            <w:r>
              <w:rPr>
                <w:sz w:val="20"/>
                <w:szCs w:val="20"/>
              </w:rPr>
              <w:t xml:space="preserve">11 </w:t>
            </w:r>
            <w:r w:rsidRPr="007126DC">
              <w:rPr>
                <w:sz w:val="20"/>
                <w:szCs w:val="20"/>
              </w:rPr>
              <w:t>Environmental and Biological Foundations of Public Health</w:t>
            </w:r>
          </w:p>
        </w:tc>
        <w:tc>
          <w:tcPr>
            <w:tcW w:w="328" w:type="pct"/>
          </w:tcPr>
          <w:p w14:paraId="5E597FD2" w14:textId="515E7D2C" w:rsidR="00661BED" w:rsidRPr="00EC4369" w:rsidRDefault="00661BED" w:rsidP="00661BED">
            <w:pPr>
              <w:jc w:val="center"/>
              <w:rPr>
                <w:sz w:val="20"/>
                <w:szCs w:val="20"/>
              </w:rPr>
            </w:pPr>
            <w:r w:rsidRPr="00D94C58">
              <w:rPr>
                <w:sz w:val="20"/>
                <w:szCs w:val="20"/>
              </w:rPr>
              <w:t>3</w:t>
            </w:r>
          </w:p>
        </w:tc>
      </w:tr>
      <w:tr w:rsidR="00661BED" w:rsidRPr="00AD32A6" w14:paraId="6E7075D7" w14:textId="77777777" w:rsidTr="00E31A0A">
        <w:tc>
          <w:tcPr>
            <w:tcW w:w="1332" w:type="pct"/>
          </w:tcPr>
          <w:p w14:paraId="7739BAD4" w14:textId="0494C5F5" w:rsidR="00661BED" w:rsidRPr="00F82953" w:rsidRDefault="00661BED" w:rsidP="00661BED">
            <w:pPr>
              <w:rPr>
                <w:sz w:val="20"/>
                <w:szCs w:val="20"/>
                <w:highlight w:val="yellow"/>
              </w:rPr>
            </w:pPr>
            <w:r w:rsidRPr="000E4EC3">
              <w:rPr>
                <w:sz w:val="20"/>
                <w:szCs w:val="20"/>
              </w:rPr>
              <w:t>6400 Global Health Frameworks</w:t>
            </w:r>
          </w:p>
        </w:tc>
        <w:tc>
          <w:tcPr>
            <w:tcW w:w="328" w:type="pct"/>
            <w:gridSpan w:val="2"/>
          </w:tcPr>
          <w:p w14:paraId="7CC15079" w14:textId="5A7AFDE0" w:rsidR="00661BED" w:rsidRPr="00F82953" w:rsidRDefault="00661BED" w:rsidP="00661BED">
            <w:pPr>
              <w:jc w:val="center"/>
              <w:rPr>
                <w:sz w:val="20"/>
                <w:szCs w:val="20"/>
                <w:highlight w:val="yellow"/>
              </w:rPr>
            </w:pPr>
            <w:r w:rsidRPr="000E4EC3">
              <w:rPr>
                <w:sz w:val="20"/>
                <w:szCs w:val="20"/>
              </w:rPr>
              <w:t>2</w:t>
            </w:r>
          </w:p>
        </w:tc>
        <w:tc>
          <w:tcPr>
            <w:tcW w:w="1351" w:type="pct"/>
          </w:tcPr>
          <w:p w14:paraId="1F391CBB" w14:textId="37120769" w:rsidR="00661BED" w:rsidRPr="00AD32A6" w:rsidRDefault="00661BED" w:rsidP="00661BED">
            <w:pPr>
              <w:rPr>
                <w:sz w:val="20"/>
                <w:szCs w:val="20"/>
              </w:rPr>
            </w:pPr>
            <w:r>
              <w:rPr>
                <w:sz w:val="20"/>
                <w:szCs w:val="20"/>
              </w:rPr>
              <w:t>6012</w:t>
            </w:r>
            <w:r w:rsidRPr="00D32FFA">
              <w:rPr>
                <w:sz w:val="20"/>
                <w:szCs w:val="20"/>
              </w:rPr>
              <w:t xml:space="preserve"> </w:t>
            </w:r>
            <w:r>
              <w:rPr>
                <w:sz w:val="20"/>
                <w:szCs w:val="20"/>
              </w:rPr>
              <w:t>Fundamentals of Health Policy: Public Health and Healthcare</w:t>
            </w:r>
          </w:p>
        </w:tc>
        <w:tc>
          <w:tcPr>
            <w:tcW w:w="328" w:type="pct"/>
          </w:tcPr>
          <w:p w14:paraId="6D1005A0" w14:textId="49B30675" w:rsidR="00661BED" w:rsidRPr="00AD32A6" w:rsidRDefault="00661BED" w:rsidP="00661BED">
            <w:pPr>
              <w:jc w:val="center"/>
              <w:rPr>
                <w:sz w:val="20"/>
                <w:szCs w:val="20"/>
              </w:rPr>
            </w:pPr>
            <w:r>
              <w:rPr>
                <w:sz w:val="20"/>
                <w:szCs w:val="20"/>
              </w:rPr>
              <w:t>2</w:t>
            </w:r>
          </w:p>
        </w:tc>
        <w:tc>
          <w:tcPr>
            <w:tcW w:w="1332" w:type="pct"/>
            <w:gridSpan w:val="2"/>
          </w:tcPr>
          <w:p w14:paraId="1AB4C735" w14:textId="716678A8" w:rsidR="00661BED" w:rsidRPr="00AD32A6" w:rsidRDefault="00661BED" w:rsidP="00661BED">
            <w:pPr>
              <w:rPr>
                <w:sz w:val="20"/>
                <w:szCs w:val="20"/>
              </w:rPr>
            </w:pPr>
            <w:r>
              <w:rPr>
                <w:sz w:val="20"/>
                <w:szCs w:val="20"/>
              </w:rPr>
              <w:t>Elective</w:t>
            </w:r>
            <w:r w:rsidR="00A22E5E">
              <w:rPr>
                <w:sz w:val="20"/>
                <w:szCs w:val="20"/>
              </w:rPr>
              <w:t>(s)</w:t>
            </w:r>
          </w:p>
        </w:tc>
        <w:tc>
          <w:tcPr>
            <w:tcW w:w="328" w:type="pct"/>
          </w:tcPr>
          <w:p w14:paraId="244B0E4D" w14:textId="2FF6CBFF" w:rsidR="00661BED" w:rsidRPr="00AD32A6" w:rsidRDefault="00661BED" w:rsidP="00661BED">
            <w:pPr>
              <w:jc w:val="center"/>
              <w:rPr>
                <w:sz w:val="20"/>
                <w:szCs w:val="20"/>
              </w:rPr>
            </w:pPr>
            <w:r>
              <w:rPr>
                <w:sz w:val="20"/>
                <w:szCs w:val="20"/>
              </w:rPr>
              <w:t>2</w:t>
            </w:r>
          </w:p>
        </w:tc>
      </w:tr>
      <w:tr w:rsidR="00661BED" w:rsidRPr="00AD32A6" w14:paraId="1B89A8D2" w14:textId="77777777" w:rsidTr="00E31A0A">
        <w:tc>
          <w:tcPr>
            <w:tcW w:w="1332" w:type="pct"/>
          </w:tcPr>
          <w:p w14:paraId="6D5E64B6" w14:textId="77777777" w:rsidR="00E31A0A" w:rsidRDefault="00E31A0A" w:rsidP="00661BED">
            <w:pPr>
              <w:rPr>
                <w:sz w:val="20"/>
                <w:szCs w:val="20"/>
                <w:highlight w:val="yellow"/>
              </w:rPr>
            </w:pPr>
          </w:p>
          <w:p w14:paraId="6B659916" w14:textId="594A9838" w:rsidR="00E31A0A" w:rsidRPr="00F82953" w:rsidRDefault="00E31A0A" w:rsidP="00661BED">
            <w:pPr>
              <w:rPr>
                <w:sz w:val="20"/>
                <w:szCs w:val="20"/>
                <w:highlight w:val="yellow"/>
              </w:rPr>
            </w:pPr>
            <w:r w:rsidRPr="00EE6A88">
              <w:rPr>
                <w:sz w:val="20"/>
                <w:szCs w:val="20"/>
              </w:rPr>
              <w:t>6002 Biostatistical Applications for Public Health</w:t>
            </w:r>
          </w:p>
        </w:tc>
        <w:tc>
          <w:tcPr>
            <w:tcW w:w="328" w:type="pct"/>
            <w:gridSpan w:val="2"/>
          </w:tcPr>
          <w:p w14:paraId="33AED50F" w14:textId="77777777" w:rsidR="00661BED" w:rsidRPr="00F82953" w:rsidRDefault="00661BED" w:rsidP="00661BED">
            <w:pPr>
              <w:jc w:val="center"/>
              <w:rPr>
                <w:sz w:val="20"/>
                <w:szCs w:val="20"/>
                <w:highlight w:val="yellow"/>
              </w:rPr>
            </w:pPr>
            <w:r w:rsidRPr="00EE6A88">
              <w:rPr>
                <w:sz w:val="20"/>
                <w:szCs w:val="20"/>
              </w:rPr>
              <w:t>3</w:t>
            </w:r>
          </w:p>
        </w:tc>
        <w:tc>
          <w:tcPr>
            <w:tcW w:w="1351" w:type="pct"/>
          </w:tcPr>
          <w:p w14:paraId="553061DC" w14:textId="75CC6BC1" w:rsidR="00661BED" w:rsidRPr="00AD32A6" w:rsidRDefault="00E31A0A" w:rsidP="00661BED">
            <w:pPr>
              <w:rPr>
                <w:sz w:val="20"/>
                <w:szCs w:val="20"/>
              </w:rPr>
            </w:pPr>
            <w:r w:rsidRPr="00AD32A6">
              <w:rPr>
                <w:sz w:val="20"/>
                <w:szCs w:val="20"/>
              </w:rPr>
              <w:t xml:space="preserve">6412 GH Quantitative Research Methods </w:t>
            </w:r>
          </w:p>
        </w:tc>
        <w:tc>
          <w:tcPr>
            <w:tcW w:w="328" w:type="pct"/>
          </w:tcPr>
          <w:p w14:paraId="3C2724B7" w14:textId="497E8B8C" w:rsidR="00661BED" w:rsidRPr="00AD32A6" w:rsidRDefault="00661BED" w:rsidP="00661BED">
            <w:pPr>
              <w:jc w:val="center"/>
              <w:rPr>
                <w:sz w:val="20"/>
                <w:szCs w:val="20"/>
              </w:rPr>
            </w:pPr>
            <w:r w:rsidRPr="00EE6A88">
              <w:rPr>
                <w:sz w:val="20"/>
                <w:szCs w:val="20"/>
              </w:rPr>
              <w:t>3</w:t>
            </w:r>
          </w:p>
        </w:tc>
        <w:tc>
          <w:tcPr>
            <w:tcW w:w="1332" w:type="pct"/>
            <w:gridSpan w:val="2"/>
          </w:tcPr>
          <w:p w14:paraId="5839F8E9" w14:textId="77777777" w:rsidR="00E31A0A" w:rsidRDefault="00E31A0A" w:rsidP="00E31A0A">
            <w:pPr>
              <w:rPr>
                <w:sz w:val="20"/>
                <w:szCs w:val="20"/>
              </w:rPr>
            </w:pPr>
            <w:r w:rsidRPr="00EE6A88">
              <w:rPr>
                <w:sz w:val="20"/>
                <w:szCs w:val="20"/>
              </w:rPr>
              <w:t>6003 Principles and Practice of Epidemiology</w:t>
            </w:r>
          </w:p>
          <w:p w14:paraId="44B85A9F" w14:textId="60DA17C4" w:rsidR="00661BED" w:rsidRPr="00C87AD5" w:rsidRDefault="00661BED" w:rsidP="00661BED">
            <w:pPr>
              <w:rPr>
                <w:sz w:val="20"/>
                <w:szCs w:val="20"/>
              </w:rPr>
            </w:pPr>
          </w:p>
        </w:tc>
        <w:tc>
          <w:tcPr>
            <w:tcW w:w="328" w:type="pct"/>
          </w:tcPr>
          <w:p w14:paraId="6F794CF1" w14:textId="2BD9F679" w:rsidR="00661BED" w:rsidRPr="00C87AD5" w:rsidRDefault="00E31A0A" w:rsidP="00661BED">
            <w:pPr>
              <w:jc w:val="center"/>
              <w:rPr>
                <w:sz w:val="20"/>
                <w:szCs w:val="20"/>
              </w:rPr>
            </w:pPr>
            <w:r>
              <w:rPr>
                <w:sz w:val="20"/>
                <w:szCs w:val="20"/>
              </w:rPr>
              <w:t>3</w:t>
            </w:r>
          </w:p>
        </w:tc>
      </w:tr>
      <w:tr w:rsidR="00A44324" w:rsidRPr="00AD32A6" w14:paraId="1D4D10C6" w14:textId="77777777" w:rsidTr="00E31A0A">
        <w:tc>
          <w:tcPr>
            <w:tcW w:w="1332" w:type="pct"/>
          </w:tcPr>
          <w:p w14:paraId="0B1E5017" w14:textId="1DD553AD" w:rsidR="00661BED" w:rsidRPr="000E4EC3" w:rsidRDefault="00661BED">
            <w:pPr>
              <w:rPr>
                <w:sz w:val="20"/>
                <w:szCs w:val="20"/>
              </w:rPr>
            </w:pPr>
            <w:r>
              <w:rPr>
                <w:sz w:val="20"/>
                <w:szCs w:val="20"/>
              </w:rPr>
              <w:t>6</w:t>
            </w:r>
            <w:r w:rsidR="00C35EC8">
              <w:rPr>
                <w:sz w:val="20"/>
                <w:szCs w:val="20"/>
              </w:rPr>
              <w:t>4</w:t>
            </w:r>
            <w:r w:rsidR="00400575">
              <w:rPr>
                <w:sz w:val="20"/>
                <w:szCs w:val="20"/>
              </w:rPr>
              <w:t>67</w:t>
            </w:r>
            <w:r w:rsidR="00C35EC8">
              <w:rPr>
                <w:sz w:val="20"/>
                <w:szCs w:val="20"/>
              </w:rPr>
              <w:t xml:space="preserve"> </w:t>
            </w:r>
            <w:r w:rsidRPr="00F82953">
              <w:rPr>
                <w:sz w:val="20"/>
                <w:szCs w:val="20"/>
              </w:rPr>
              <w:t>Ethics</w:t>
            </w:r>
            <w:r w:rsidR="00C35EC8">
              <w:rPr>
                <w:sz w:val="20"/>
                <w:szCs w:val="20"/>
              </w:rPr>
              <w:t>,</w:t>
            </w:r>
            <w:r w:rsidRPr="00F82953">
              <w:rPr>
                <w:sz w:val="20"/>
                <w:szCs w:val="20"/>
              </w:rPr>
              <w:t xml:space="preserve"> Accountability</w:t>
            </w:r>
            <w:r w:rsidR="00C35EC8">
              <w:rPr>
                <w:sz w:val="20"/>
                <w:szCs w:val="20"/>
              </w:rPr>
              <w:t>, and Current Topics</w:t>
            </w:r>
            <w:r w:rsidRPr="00F82953">
              <w:rPr>
                <w:sz w:val="20"/>
                <w:szCs w:val="20"/>
              </w:rPr>
              <w:t xml:space="preserve"> in Humanitarian </w:t>
            </w:r>
            <w:r w:rsidRPr="000E4EC3">
              <w:rPr>
                <w:sz w:val="20"/>
                <w:szCs w:val="20"/>
              </w:rPr>
              <w:t>Settings</w:t>
            </w:r>
          </w:p>
        </w:tc>
        <w:tc>
          <w:tcPr>
            <w:tcW w:w="328" w:type="pct"/>
            <w:gridSpan w:val="2"/>
          </w:tcPr>
          <w:p w14:paraId="24F346FE" w14:textId="1018CDE4" w:rsidR="00661BED" w:rsidRPr="00F82953" w:rsidRDefault="00C35EC8" w:rsidP="00661BED">
            <w:pPr>
              <w:jc w:val="center"/>
              <w:rPr>
                <w:sz w:val="20"/>
                <w:szCs w:val="20"/>
                <w:highlight w:val="yellow"/>
              </w:rPr>
            </w:pPr>
            <w:r>
              <w:rPr>
                <w:sz w:val="20"/>
                <w:szCs w:val="20"/>
              </w:rPr>
              <w:t>3</w:t>
            </w:r>
          </w:p>
        </w:tc>
        <w:tc>
          <w:tcPr>
            <w:tcW w:w="1351" w:type="pct"/>
            <w:shd w:val="clear" w:color="auto" w:fill="auto"/>
          </w:tcPr>
          <w:p w14:paraId="23F74070" w14:textId="77777777" w:rsidR="00661BED" w:rsidRPr="00AD32A6" w:rsidRDefault="00661BED" w:rsidP="00661BED">
            <w:pPr>
              <w:rPr>
                <w:sz w:val="20"/>
                <w:szCs w:val="20"/>
              </w:rPr>
            </w:pPr>
            <w:r>
              <w:rPr>
                <w:sz w:val="20"/>
                <w:szCs w:val="20"/>
              </w:rPr>
              <w:t>6462 Nutrition and Food in Large Humanitarian Emergencies</w:t>
            </w:r>
          </w:p>
        </w:tc>
        <w:tc>
          <w:tcPr>
            <w:tcW w:w="328" w:type="pct"/>
          </w:tcPr>
          <w:p w14:paraId="5F6FCB13" w14:textId="77777777" w:rsidR="00661BED" w:rsidRPr="00AD32A6" w:rsidRDefault="00661BED" w:rsidP="00661BED">
            <w:pPr>
              <w:jc w:val="center"/>
              <w:rPr>
                <w:sz w:val="20"/>
                <w:szCs w:val="20"/>
              </w:rPr>
            </w:pPr>
            <w:r>
              <w:rPr>
                <w:sz w:val="20"/>
                <w:szCs w:val="20"/>
              </w:rPr>
              <w:t>1</w:t>
            </w:r>
          </w:p>
        </w:tc>
        <w:tc>
          <w:tcPr>
            <w:tcW w:w="1332" w:type="pct"/>
            <w:gridSpan w:val="2"/>
          </w:tcPr>
          <w:p w14:paraId="5ECE6F31" w14:textId="5AEF2298" w:rsidR="00661BED" w:rsidRPr="00AD32A6" w:rsidRDefault="00661BED" w:rsidP="00661BED">
            <w:pPr>
              <w:rPr>
                <w:sz w:val="20"/>
                <w:szCs w:val="20"/>
              </w:rPr>
            </w:pPr>
          </w:p>
        </w:tc>
        <w:tc>
          <w:tcPr>
            <w:tcW w:w="328" w:type="pct"/>
          </w:tcPr>
          <w:p w14:paraId="308C9C18" w14:textId="20CFB212" w:rsidR="00661BED" w:rsidRPr="00AD32A6" w:rsidRDefault="00661BED" w:rsidP="00661BED">
            <w:pPr>
              <w:jc w:val="center"/>
              <w:rPr>
                <w:sz w:val="20"/>
                <w:szCs w:val="20"/>
              </w:rPr>
            </w:pPr>
          </w:p>
        </w:tc>
      </w:tr>
      <w:tr w:rsidR="00A44324" w:rsidRPr="00AD32A6" w14:paraId="48ED8649" w14:textId="77777777" w:rsidTr="00E31A0A">
        <w:tc>
          <w:tcPr>
            <w:tcW w:w="1332" w:type="pct"/>
          </w:tcPr>
          <w:p w14:paraId="30893D6B" w14:textId="77777777" w:rsidR="00661BED" w:rsidRPr="00C87AD5" w:rsidRDefault="00661BED" w:rsidP="00661BED">
            <w:pPr>
              <w:spacing w:before="40"/>
              <w:rPr>
                <w:sz w:val="20"/>
                <w:szCs w:val="20"/>
              </w:rPr>
            </w:pPr>
            <w:r w:rsidRPr="00C87AD5">
              <w:rPr>
                <w:sz w:val="20"/>
                <w:szCs w:val="20"/>
              </w:rPr>
              <w:t>6021 Leading Self and Teams in Public Health</w:t>
            </w:r>
          </w:p>
        </w:tc>
        <w:tc>
          <w:tcPr>
            <w:tcW w:w="328" w:type="pct"/>
            <w:gridSpan w:val="2"/>
          </w:tcPr>
          <w:p w14:paraId="1C060246" w14:textId="77777777" w:rsidR="00661BED" w:rsidRPr="00C87AD5" w:rsidRDefault="00661BED" w:rsidP="00661BED">
            <w:pPr>
              <w:spacing w:before="40"/>
              <w:jc w:val="center"/>
              <w:rPr>
                <w:sz w:val="20"/>
                <w:szCs w:val="20"/>
              </w:rPr>
            </w:pPr>
            <w:r w:rsidRPr="00C87AD5">
              <w:rPr>
                <w:sz w:val="20"/>
                <w:szCs w:val="20"/>
              </w:rPr>
              <w:t>1</w:t>
            </w:r>
          </w:p>
        </w:tc>
        <w:tc>
          <w:tcPr>
            <w:tcW w:w="1351" w:type="pct"/>
            <w:shd w:val="clear" w:color="auto" w:fill="auto"/>
          </w:tcPr>
          <w:p w14:paraId="2D91E716" w14:textId="474F01BB" w:rsidR="00661BED" w:rsidRPr="006E3B12" w:rsidRDefault="00661BED" w:rsidP="00661BED">
            <w:pPr>
              <w:rPr>
                <w:sz w:val="20"/>
                <w:szCs w:val="20"/>
              </w:rPr>
            </w:pPr>
            <w:r>
              <w:rPr>
                <w:sz w:val="20"/>
                <w:szCs w:val="20"/>
              </w:rPr>
              <w:t xml:space="preserve">6464 </w:t>
            </w:r>
            <w:r w:rsidRPr="0086774B">
              <w:rPr>
                <w:sz w:val="20"/>
                <w:szCs w:val="20"/>
              </w:rPr>
              <w:t xml:space="preserve">Mental Health </w:t>
            </w:r>
            <w:r>
              <w:rPr>
                <w:sz w:val="20"/>
                <w:szCs w:val="20"/>
              </w:rPr>
              <w:t xml:space="preserve">in Humanitarian </w:t>
            </w:r>
            <w:r w:rsidRPr="000E4EC3">
              <w:rPr>
                <w:sz w:val="20"/>
                <w:szCs w:val="20"/>
              </w:rPr>
              <w:t>Settings</w:t>
            </w:r>
            <w:r w:rsidR="00C35EC8">
              <w:rPr>
                <w:sz w:val="20"/>
                <w:szCs w:val="20"/>
              </w:rPr>
              <w:t xml:space="preserve"> (Selective)</w:t>
            </w:r>
          </w:p>
        </w:tc>
        <w:tc>
          <w:tcPr>
            <w:tcW w:w="328" w:type="pct"/>
          </w:tcPr>
          <w:p w14:paraId="515AFE8C" w14:textId="2BBAF058" w:rsidR="00661BED" w:rsidRPr="00AD32A6" w:rsidRDefault="00661BED" w:rsidP="00661BED">
            <w:pPr>
              <w:jc w:val="center"/>
              <w:rPr>
                <w:sz w:val="20"/>
                <w:szCs w:val="20"/>
              </w:rPr>
            </w:pPr>
            <w:r>
              <w:rPr>
                <w:sz w:val="20"/>
                <w:szCs w:val="20"/>
              </w:rPr>
              <w:t>1</w:t>
            </w:r>
          </w:p>
        </w:tc>
        <w:tc>
          <w:tcPr>
            <w:tcW w:w="1332" w:type="pct"/>
            <w:gridSpan w:val="2"/>
          </w:tcPr>
          <w:p w14:paraId="2AE42C9C" w14:textId="77777777" w:rsidR="00661BED" w:rsidRPr="00AD32A6" w:rsidRDefault="00661BED" w:rsidP="00661BED">
            <w:pPr>
              <w:rPr>
                <w:sz w:val="20"/>
                <w:szCs w:val="20"/>
              </w:rPr>
            </w:pPr>
          </w:p>
        </w:tc>
        <w:tc>
          <w:tcPr>
            <w:tcW w:w="328" w:type="pct"/>
          </w:tcPr>
          <w:p w14:paraId="0E9017CB" w14:textId="77777777" w:rsidR="00661BED" w:rsidRPr="00AD32A6" w:rsidRDefault="00661BED" w:rsidP="00661BED">
            <w:pPr>
              <w:jc w:val="center"/>
              <w:rPr>
                <w:sz w:val="20"/>
                <w:szCs w:val="20"/>
              </w:rPr>
            </w:pPr>
          </w:p>
        </w:tc>
      </w:tr>
      <w:tr w:rsidR="00A44324" w:rsidRPr="00AD32A6" w14:paraId="107E8BB4" w14:textId="77777777" w:rsidTr="00E31A0A">
        <w:tc>
          <w:tcPr>
            <w:tcW w:w="1332" w:type="pct"/>
          </w:tcPr>
          <w:p w14:paraId="5B45798E" w14:textId="229F586E" w:rsidR="00A22E5E" w:rsidRPr="00F81C0C" w:rsidRDefault="00A22E5E" w:rsidP="00A22E5E">
            <w:pPr>
              <w:rPr>
                <w:strike/>
                <w:sz w:val="20"/>
                <w:szCs w:val="20"/>
                <w:highlight w:val="yellow"/>
              </w:rPr>
            </w:pPr>
          </w:p>
        </w:tc>
        <w:tc>
          <w:tcPr>
            <w:tcW w:w="328" w:type="pct"/>
            <w:gridSpan w:val="2"/>
          </w:tcPr>
          <w:p w14:paraId="13553107" w14:textId="56103B11" w:rsidR="00A22E5E" w:rsidRPr="00F81C0C" w:rsidRDefault="00A22E5E" w:rsidP="00A22E5E">
            <w:pPr>
              <w:jc w:val="center"/>
              <w:rPr>
                <w:strike/>
                <w:sz w:val="20"/>
                <w:szCs w:val="20"/>
                <w:highlight w:val="yellow"/>
              </w:rPr>
            </w:pPr>
          </w:p>
        </w:tc>
        <w:tc>
          <w:tcPr>
            <w:tcW w:w="1351" w:type="pct"/>
            <w:shd w:val="clear" w:color="auto" w:fill="auto"/>
          </w:tcPr>
          <w:p w14:paraId="4646975C" w14:textId="47B6E37A" w:rsidR="00A22E5E" w:rsidRPr="002A5EF1" w:rsidRDefault="00A22E5E" w:rsidP="00A22E5E">
            <w:pPr>
              <w:rPr>
                <w:strike/>
                <w:sz w:val="20"/>
                <w:szCs w:val="20"/>
              </w:rPr>
            </w:pPr>
            <w:r w:rsidRPr="00AD32A6">
              <w:rPr>
                <w:sz w:val="20"/>
                <w:szCs w:val="20"/>
              </w:rPr>
              <w:t>6416 Ethical and Cultural Issues in GH Research</w:t>
            </w:r>
            <w:r>
              <w:rPr>
                <w:sz w:val="20"/>
                <w:szCs w:val="20"/>
              </w:rPr>
              <w:t xml:space="preserve"> and Programs</w:t>
            </w:r>
          </w:p>
        </w:tc>
        <w:tc>
          <w:tcPr>
            <w:tcW w:w="328" w:type="pct"/>
          </w:tcPr>
          <w:p w14:paraId="1D2978A5" w14:textId="4E41932A" w:rsidR="00A22E5E" w:rsidRPr="00F81C0C" w:rsidRDefault="00A22E5E" w:rsidP="00A22E5E">
            <w:pPr>
              <w:jc w:val="center"/>
              <w:rPr>
                <w:strike/>
                <w:sz w:val="20"/>
                <w:szCs w:val="20"/>
              </w:rPr>
            </w:pPr>
            <w:r w:rsidRPr="00AD32A6">
              <w:rPr>
                <w:sz w:val="20"/>
                <w:szCs w:val="20"/>
              </w:rPr>
              <w:t>1</w:t>
            </w:r>
          </w:p>
        </w:tc>
        <w:tc>
          <w:tcPr>
            <w:tcW w:w="1332" w:type="pct"/>
            <w:gridSpan w:val="2"/>
          </w:tcPr>
          <w:p w14:paraId="5B060BB6" w14:textId="77777777" w:rsidR="00A22E5E" w:rsidRPr="00AD32A6" w:rsidRDefault="00A22E5E" w:rsidP="00A22E5E">
            <w:pPr>
              <w:rPr>
                <w:sz w:val="20"/>
                <w:szCs w:val="20"/>
              </w:rPr>
            </w:pPr>
          </w:p>
        </w:tc>
        <w:tc>
          <w:tcPr>
            <w:tcW w:w="328" w:type="pct"/>
          </w:tcPr>
          <w:p w14:paraId="11FC20AF" w14:textId="77777777" w:rsidR="00A22E5E" w:rsidRPr="00AD32A6" w:rsidRDefault="00A22E5E" w:rsidP="00A22E5E">
            <w:pPr>
              <w:jc w:val="center"/>
              <w:rPr>
                <w:sz w:val="20"/>
                <w:szCs w:val="20"/>
              </w:rPr>
            </w:pPr>
          </w:p>
        </w:tc>
      </w:tr>
      <w:tr w:rsidR="00A22E5E" w:rsidRPr="00AD32A6" w14:paraId="1CDCFA01" w14:textId="77777777" w:rsidTr="00E31A0A">
        <w:trPr>
          <w:trHeight w:val="314"/>
        </w:trPr>
        <w:tc>
          <w:tcPr>
            <w:tcW w:w="1332" w:type="pct"/>
          </w:tcPr>
          <w:p w14:paraId="61C23FB8" w14:textId="77777777" w:rsidR="00A22E5E" w:rsidRPr="00AD32A6" w:rsidRDefault="00A22E5E" w:rsidP="00A22E5E">
            <w:pPr>
              <w:jc w:val="right"/>
              <w:rPr>
                <w:b/>
                <w:sz w:val="20"/>
                <w:szCs w:val="20"/>
              </w:rPr>
            </w:pPr>
            <w:r w:rsidRPr="00AD32A6">
              <w:rPr>
                <w:b/>
                <w:sz w:val="20"/>
                <w:szCs w:val="20"/>
              </w:rPr>
              <w:t>Total semester credits</w:t>
            </w:r>
          </w:p>
        </w:tc>
        <w:tc>
          <w:tcPr>
            <w:tcW w:w="328" w:type="pct"/>
            <w:gridSpan w:val="2"/>
          </w:tcPr>
          <w:p w14:paraId="7413730C" w14:textId="36E98FAA" w:rsidR="00A22E5E" w:rsidRPr="00AD32A6" w:rsidRDefault="00A22E5E" w:rsidP="00A22E5E">
            <w:pPr>
              <w:jc w:val="center"/>
              <w:rPr>
                <w:b/>
                <w:sz w:val="20"/>
                <w:szCs w:val="20"/>
              </w:rPr>
            </w:pPr>
            <w:r w:rsidRPr="00C35EC8">
              <w:rPr>
                <w:b/>
                <w:sz w:val="20"/>
                <w:szCs w:val="20"/>
              </w:rPr>
              <w:t>11</w:t>
            </w:r>
          </w:p>
        </w:tc>
        <w:tc>
          <w:tcPr>
            <w:tcW w:w="1351" w:type="pct"/>
          </w:tcPr>
          <w:p w14:paraId="29318135" w14:textId="77777777" w:rsidR="00A22E5E" w:rsidRPr="00AD32A6" w:rsidRDefault="00A22E5E" w:rsidP="00A22E5E">
            <w:pPr>
              <w:jc w:val="right"/>
              <w:rPr>
                <w:sz w:val="20"/>
                <w:szCs w:val="20"/>
              </w:rPr>
            </w:pPr>
            <w:r w:rsidRPr="00AD32A6">
              <w:rPr>
                <w:b/>
                <w:sz w:val="20"/>
                <w:szCs w:val="20"/>
              </w:rPr>
              <w:t>Total semester credits</w:t>
            </w:r>
          </w:p>
        </w:tc>
        <w:tc>
          <w:tcPr>
            <w:tcW w:w="328" w:type="pct"/>
          </w:tcPr>
          <w:p w14:paraId="6B368CD1" w14:textId="3939372A" w:rsidR="00A22E5E" w:rsidRPr="00AD32A6" w:rsidRDefault="00A22E5E" w:rsidP="00A22E5E">
            <w:pPr>
              <w:jc w:val="center"/>
              <w:rPr>
                <w:b/>
                <w:sz w:val="20"/>
                <w:szCs w:val="20"/>
              </w:rPr>
            </w:pPr>
            <w:r>
              <w:rPr>
                <w:b/>
                <w:sz w:val="20"/>
                <w:szCs w:val="20"/>
              </w:rPr>
              <w:t>10</w:t>
            </w:r>
          </w:p>
        </w:tc>
        <w:tc>
          <w:tcPr>
            <w:tcW w:w="1332" w:type="pct"/>
            <w:gridSpan w:val="2"/>
          </w:tcPr>
          <w:p w14:paraId="26C52178" w14:textId="77777777" w:rsidR="00A22E5E" w:rsidRPr="00AD32A6" w:rsidRDefault="00A22E5E" w:rsidP="00A22E5E">
            <w:pPr>
              <w:jc w:val="right"/>
              <w:rPr>
                <w:sz w:val="20"/>
                <w:szCs w:val="20"/>
              </w:rPr>
            </w:pPr>
            <w:r w:rsidRPr="00AD32A6">
              <w:rPr>
                <w:b/>
                <w:sz w:val="20"/>
                <w:szCs w:val="20"/>
              </w:rPr>
              <w:t>Total semester credits</w:t>
            </w:r>
          </w:p>
        </w:tc>
        <w:tc>
          <w:tcPr>
            <w:tcW w:w="328" w:type="pct"/>
          </w:tcPr>
          <w:p w14:paraId="73A1AFAA" w14:textId="6C475424" w:rsidR="00A22E5E" w:rsidRPr="00AD32A6" w:rsidRDefault="00E31A0A" w:rsidP="00A22E5E">
            <w:pPr>
              <w:jc w:val="center"/>
              <w:rPr>
                <w:b/>
                <w:sz w:val="20"/>
                <w:szCs w:val="20"/>
              </w:rPr>
            </w:pPr>
            <w:r>
              <w:rPr>
                <w:b/>
                <w:sz w:val="20"/>
                <w:szCs w:val="20"/>
              </w:rPr>
              <w:t>7</w:t>
            </w:r>
          </w:p>
        </w:tc>
      </w:tr>
      <w:tr w:rsidR="00A22E5E" w:rsidRPr="00AD32A6" w14:paraId="2FEE716D" w14:textId="77777777" w:rsidTr="0076009B">
        <w:tc>
          <w:tcPr>
            <w:tcW w:w="5000" w:type="pct"/>
            <w:gridSpan w:val="8"/>
          </w:tcPr>
          <w:p w14:paraId="646FCBE8" w14:textId="77777777" w:rsidR="00A22E5E" w:rsidRPr="00AD32A6" w:rsidRDefault="00A22E5E" w:rsidP="00A22E5E">
            <w:pPr>
              <w:jc w:val="center"/>
              <w:rPr>
                <w:sz w:val="20"/>
                <w:szCs w:val="20"/>
              </w:rPr>
            </w:pPr>
          </w:p>
        </w:tc>
      </w:tr>
      <w:tr w:rsidR="00A44324" w:rsidRPr="00AD32A6" w14:paraId="4909CB01" w14:textId="77777777" w:rsidTr="00E31A0A">
        <w:tc>
          <w:tcPr>
            <w:tcW w:w="1647" w:type="pct"/>
            <w:gridSpan w:val="2"/>
            <w:shd w:val="clear" w:color="auto" w:fill="E0E0E0"/>
          </w:tcPr>
          <w:p w14:paraId="69823CE2" w14:textId="77777777" w:rsidR="00A22E5E" w:rsidRPr="00AD32A6" w:rsidRDefault="00A22E5E" w:rsidP="00A22E5E">
            <w:pPr>
              <w:jc w:val="center"/>
              <w:rPr>
                <w:b/>
                <w:sz w:val="20"/>
                <w:szCs w:val="20"/>
              </w:rPr>
            </w:pPr>
            <w:r w:rsidRPr="00AD32A6">
              <w:rPr>
                <w:b/>
                <w:sz w:val="20"/>
                <w:szCs w:val="20"/>
              </w:rPr>
              <w:t>2nd year Fall</w:t>
            </w:r>
          </w:p>
        </w:tc>
        <w:tc>
          <w:tcPr>
            <w:tcW w:w="1748" w:type="pct"/>
            <w:gridSpan w:val="4"/>
            <w:shd w:val="clear" w:color="auto" w:fill="E0E0E0"/>
          </w:tcPr>
          <w:p w14:paraId="4466A595" w14:textId="77777777" w:rsidR="00A22E5E" w:rsidRPr="00AD32A6" w:rsidRDefault="00A22E5E" w:rsidP="00A22E5E">
            <w:pPr>
              <w:jc w:val="center"/>
              <w:rPr>
                <w:b/>
                <w:sz w:val="20"/>
                <w:szCs w:val="20"/>
              </w:rPr>
            </w:pPr>
            <w:r w:rsidRPr="00AD32A6">
              <w:rPr>
                <w:b/>
                <w:sz w:val="20"/>
                <w:szCs w:val="20"/>
              </w:rPr>
              <w:t>2</w:t>
            </w:r>
            <w:r w:rsidRPr="00AD32A6">
              <w:rPr>
                <w:b/>
                <w:sz w:val="20"/>
                <w:szCs w:val="20"/>
                <w:vertAlign w:val="superscript"/>
              </w:rPr>
              <w:t>nd</w:t>
            </w:r>
            <w:r w:rsidRPr="00AD32A6">
              <w:rPr>
                <w:b/>
                <w:sz w:val="20"/>
                <w:szCs w:val="20"/>
              </w:rPr>
              <w:t xml:space="preserve">  year Spring</w:t>
            </w:r>
          </w:p>
        </w:tc>
        <w:tc>
          <w:tcPr>
            <w:tcW w:w="1605" w:type="pct"/>
            <w:gridSpan w:val="2"/>
            <w:shd w:val="clear" w:color="auto" w:fill="E0E0E0"/>
          </w:tcPr>
          <w:p w14:paraId="30EB2C28" w14:textId="77777777" w:rsidR="00A22E5E" w:rsidRPr="00AD32A6" w:rsidRDefault="00A22E5E" w:rsidP="00A22E5E">
            <w:pPr>
              <w:jc w:val="center"/>
              <w:rPr>
                <w:b/>
                <w:sz w:val="20"/>
                <w:szCs w:val="20"/>
              </w:rPr>
            </w:pPr>
            <w:r w:rsidRPr="00AD32A6">
              <w:rPr>
                <w:b/>
                <w:sz w:val="20"/>
                <w:szCs w:val="20"/>
              </w:rPr>
              <w:t>2</w:t>
            </w:r>
            <w:r w:rsidRPr="00AD32A6">
              <w:rPr>
                <w:b/>
                <w:sz w:val="20"/>
                <w:szCs w:val="20"/>
                <w:vertAlign w:val="superscript"/>
              </w:rPr>
              <w:t>nd</w:t>
            </w:r>
            <w:r w:rsidRPr="00AD32A6">
              <w:rPr>
                <w:b/>
                <w:sz w:val="20"/>
                <w:szCs w:val="20"/>
              </w:rPr>
              <w:t xml:space="preserve"> year Summer</w:t>
            </w:r>
          </w:p>
        </w:tc>
      </w:tr>
      <w:tr w:rsidR="00E31A0A" w:rsidRPr="00AD32A6" w14:paraId="20207AD0" w14:textId="77777777" w:rsidTr="00E31A0A">
        <w:trPr>
          <w:trHeight w:val="440"/>
        </w:trPr>
        <w:tc>
          <w:tcPr>
            <w:tcW w:w="1332" w:type="pct"/>
          </w:tcPr>
          <w:p w14:paraId="17BDC25A" w14:textId="1A12857C" w:rsidR="00E31A0A" w:rsidRPr="00F82953" w:rsidRDefault="00E31A0A" w:rsidP="00E31A0A">
            <w:pPr>
              <w:rPr>
                <w:sz w:val="20"/>
                <w:szCs w:val="20"/>
                <w:highlight w:val="yellow"/>
              </w:rPr>
            </w:pPr>
            <w:r>
              <w:rPr>
                <w:sz w:val="20"/>
                <w:szCs w:val="20"/>
              </w:rPr>
              <w:t xml:space="preserve">6492 </w:t>
            </w:r>
            <w:r w:rsidRPr="00EE6A88">
              <w:rPr>
                <w:sz w:val="20"/>
                <w:szCs w:val="20"/>
              </w:rPr>
              <w:t>Global Health Programs and Control of Chronic Diseases</w:t>
            </w:r>
            <w:r>
              <w:rPr>
                <w:sz w:val="20"/>
                <w:szCs w:val="20"/>
              </w:rPr>
              <w:t xml:space="preserve"> (Selective)</w:t>
            </w:r>
          </w:p>
        </w:tc>
        <w:tc>
          <w:tcPr>
            <w:tcW w:w="315" w:type="pct"/>
          </w:tcPr>
          <w:p w14:paraId="65D5BA21" w14:textId="4E17C6A6" w:rsidR="00E31A0A" w:rsidRPr="00F82953" w:rsidRDefault="00E31A0A" w:rsidP="00E31A0A">
            <w:pPr>
              <w:jc w:val="center"/>
              <w:rPr>
                <w:sz w:val="20"/>
                <w:szCs w:val="20"/>
                <w:highlight w:val="yellow"/>
              </w:rPr>
            </w:pPr>
            <w:r w:rsidRPr="00EE6A88">
              <w:rPr>
                <w:sz w:val="20"/>
                <w:szCs w:val="20"/>
              </w:rPr>
              <w:t>2</w:t>
            </w:r>
          </w:p>
        </w:tc>
        <w:tc>
          <w:tcPr>
            <w:tcW w:w="1364" w:type="pct"/>
            <w:gridSpan w:val="2"/>
          </w:tcPr>
          <w:p w14:paraId="5352701C" w14:textId="246FD01C" w:rsidR="00E31A0A" w:rsidRPr="00AD32A6" w:rsidRDefault="00E31A0A" w:rsidP="00E31A0A">
            <w:pPr>
              <w:rPr>
                <w:sz w:val="20"/>
                <w:szCs w:val="20"/>
              </w:rPr>
            </w:pPr>
            <w:r>
              <w:rPr>
                <w:sz w:val="20"/>
                <w:szCs w:val="20"/>
              </w:rPr>
              <w:t>6418 Culminating Experience Part I</w:t>
            </w:r>
          </w:p>
        </w:tc>
        <w:tc>
          <w:tcPr>
            <w:tcW w:w="384" w:type="pct"/>
            <w:gridSpan w:val="2"/>
          </w:tcPr>
          <w:p w14:paraId="1CA3C022" w14:textId="48EC56A0" w:rsidR="00E31A0A" w:rsidRPr="00AD32A6" w:rsidRDefault="00E31A0A" w:rsidP="00E31A0A">
            <w:pPr>
              <w:jc w:val="center"/>
              <w:rPr>
                <w:sz w:val="20"/>
                <w:szCs w:val="20"/>
              </w:rPr>
            </w:pPr>
            <w:r w:rsidRPr="002A5EF1">
              <w:rPr>
                <w:sz w:val="20"/>
                <w:szCs w:val="20"/>
              </w:rPr>
              <w:t>1</w:t>
            </w:r>
          </w:p>
        </w:tc>
        <w:tc>
          <w:tcPr>
            <w:tcW w:w="1276" w:type="pct"/>
            <w:vMerge w:val="restart"/>
          </w:tcPr>
          <w:p w14:paraId="510EA9A6" w14:textId="4E556268" w:rsidR="00E31A0A" w:rsidRPr="00AD32A6" w:rsidRDefault="00E31A0A" w:rsidP="00E31A0A">
            <w:pPr>
              <w:rPr>
                <w:sz w:val="20"/>
                <w:szCs w:val="20"/>
              </w:rPr>
            </w:pPr>
            <w:r>
              <w:rPr>
                <w:sz w:val="20"/>
                <w:szCs w:val="20"/>
              </w:rPr>
              <w:t>6023 Interprofessional Education Experience</w:t>
            </w:r>
          </w:p>
        </w:tc>
        <w:tc>
          <w:tcPr>
            <w:tcW w:w="328" w:type="pct"/>
            <w:vMerge w:val="restart"/>
          </w:tcPr>
          <w:p w14:paraId="3A8F2237" w14:textId="3CAD1828" w:rsidR="00E31A0A" w:rsidRPr="00AD32A6" w:rsidRDefault="00E31A0A" w:rsidP="00E31A0A">
            <w:pPr>
              <w:jc w:val="center"/>
              <w:rPr>
                <w:sz w:val="20"/>
                <w:szCs w:val="20"/>
              </w:rPr>
            </w:pPr>
            <w:r>
              <w:rPr>
                <w:sz w:val="20"/>
                <w:szCs w:val="20"/>
              </w:rPr>
              <w:t>0</w:t>
            </w:r>
          </w:p>
        </w:tc>
      </w:tr>
      <w:tr w:rsidR="00E31A0A" w:rsidRPr="00AD32A6" w14:paraId="3A126068" w14:textId="77777777" w:rsidTr="00E31A0A">
        <w:tc>
          <w:tcPr>
            <w:tcW w:w="1332" w:type="pct"/>
          </w:tcPr>
          <w:p w14:paraId="19144772" w14:textId="7969BA86" w:rsidR="00E31A0A" w:rsidRPr="00AD32A6" w:rsidRDefault="00E31A0A" w:rsidP="00E31A0A">
            <w:pPr>
              <w:rPr>
                <w:sz w:val="20"/>
                <w:szCs w:val="20"/>
              </w:rPr>
            </w:pPr>
            <w:r>
              <w:rPr>
                <w:sz w:val="20"/>
                <w:szCs w:val="20"/>
              </w:rPr>
              <w:t xml:space="preserve">6463 Communication Strategies and Planning in Humanitarian </w:t>
            </w:r>
            <w:r w:rsidRPr="000E4EC3">
              <w:rPr>
                <w:sz w:val="20"/>
                <w:szCs w:val="20"/>
              </w:rPr>
              <w:t>Settings</w:t>
            </w:r>
            <w:r>
              <w:rPr>
                <w:sz w:val="20"/>
                <w:szCs w:val="20"/>
              </w:rPr>
              <w:t xml:space="preserve"> (Selective)</w:t>
            </w:r>
          </w:p>
        </w:tc>
        <w:tc>
          <w:tcPr>
            <w:tcW w:w="315" w:type="pct"/>
          </w:tcPr>
          <w:p w14:paraId="3A0597A3" w14:textId="68259AD1" w:rsidR="00E31A0A" w:rsidRPr="00AD32A6" w:rsidRDefault="00E31A0A" w:rsidP="00E31A0A">
            <w:pPr>
              <w:jc w:val="center"/>
              <w:rPr>
                <w:sz w:val="20"/>
                <w:szCs w:val="20"/>
              </w:rPr>
            </w:pPr>
            <w:r>
              <w:rPr>
                <w:sz w:val="20"/>
                <w:szCs w:val="20"/>
              </w:rPr>
              <w:t>2</w:t>
            </w:r>
          </w:p>
        </w:tc>
        <w:tc>
          <w:tcPr>
            <w:tcW w:w="1364" w:type="pct"/>
            <w:gridSpan w:val="2"/>
          </w:tcPr>
          <w:p w14:paraId="03971D0A" w14:textId="2DC41902" w:rsidR="00E31A0A" w:rsidRPr="00C86DE3" w:rsidRDefault="00E31A0A" w:rsidP="00E31A0A">
            <w:pPr>
              <w:rPr>
                <w:sz w:val="20"/>
                <w:szCs w:val="20"/>
              </w:rPr>
            </w:pPr>
            <w:r>
              <w:rPr>
                <w:sz w:val="20"/>
                <w:szCs w:val="20"/>
              </w:rPr>
              <w:t xml:space="preserve">6009 Fundamentals of Public Health Program Evaluation </w:t>
            </w:r>
          </w:p>
        </w:tc>
        <w:tc>
          <w:tcPr>
            <w:tcW w:w="384" w:type="pct"/>
            <w:gridSpan w:val="2"/>
          </w:tcPr>
          <w:p w14:paraId="5741AD6C" w14:textId="5700363F" w:rsidR="00E31A0A" w:rsidRPr="00A22E5E" w:rsidRDefault="00E31A0A" w:rsidP="00E31A0A">
            <w:pPr>
              <w:jc w:val="center"/>
              <w:rPr>
                <w:sz w:val="20"/>
                <w:szCs w:val="20"/>
              </w:rPr>
            </w:pPr>
            <w:r>
              <w:rPr>
                <w:sz w:val="20"/>
                <w:szCs w:val="20"/>
              </w:rPr>
              <w:t>2</w:t>
            </w:r>
          </w:p>
        </w:tc>
        <w:tc>
          <w:tcPr>
            <w:tcW w:w="1276" w:type="pct"/>
            <w:vMerge/>
          </w:tcPr>
          <w:p w14:paraId="0DA6E932" w14:textId="77777777" w:rsidR="00E31A0A" w:rsidRPr="00AD32A6" w:rsidRDefault="00E31A0A" w:rsidP="00E31A0A">
            <w:pPr>
              <w:rPr>
                <w:sz w:val="20"/>
                <w:szCs w:val="20"/>
              </w:rPr>
            </w:pPr>
          </w:p>
        </w:tc>
        <w:tc>
          <w:tcPr>
            <w:tcW w:w="328" w:type="pct"/>
            <w:vMerge/>
          </w:tcPr>
          <w:p w14:paraId="574CD84A" w14:textId="77777777" w:rsidR="00E31A0A" w:rsidRPr="00AD32A6" w:rsidRDefault="00E31A0A" w:rsidP="00E31A0A">
            <w:pPr>
              <w:jc w:val="center"/>
              <w:rPr>
                <w:sz w:val="20"/>
                <w:szCs w:val="20"/>
              </w:rPr>
            </w:pPr>
          </w:p>
        </w:tc>
      </w:tr>
      <w:tr w:rsidR="00E31A0A" w:rsidRPr="00AD32A6" w14:paraId="4E05E00F" w14:textId="77777777" w:rsidTr="00E31A0A">
        <w:tc>
          <w:tcPr>
            <w:tcW w:w="1332" w:type="pct"/>
          </w:tcPr>
          <w:p w14:paraId="6E09413B" w14:textId="2E481161" w:rsidR="00E31A0A" w:rsidRPr="00F82953" w:rsidRDefault="00E31A0A" w:rsidP="00E31A0A">
            <w:pPr>
              <w:rPr>
                <w:sz w:val="20"/>
                <w:szCs w:val="20"/>
                <w:highlight w:val="yellow"/>
              </w:rPr>
            </w:pPr>
            <w:r>
              <w:rPr>
                <w:sz w:val="20"/>
                <w:szCs w:val="20"/>
              </w:rPr>
              <w:t xml:space="preserve">6465 </w:t>
            </w:r>
            <w:r w:rsidRPr="00F82953">
              <w:rPr>
                <w:sz w:val="20"/>
                <w:szCs w:val="20"/>
              </w:rPr>
              <w:t xml:space="preserve">Reproductive Health and Gender-Based Violence in Humanitarian </w:t>
            </w:r>
            <w:r w:rsidRPr="000E4EC3">
              <w:rPr>
                <w:sz w:val="20"/>
                <w:szCs w:val="20"/>
              </w:rPr>
              <w:t>Settings</w:t>
            </w:r>
            <w:r>
              <w:rPr>
                <w:sz w:val="20"/>
                <w:szCs w:val="20"/>
              </w:rPr>
              <w:t xml:space="preserve"> (Selective)</w:t>
            </w:r>
          </w:p>
        </w:tc>
        <w:tc>
          <w:tcPr>
            <w:tcW w:w="315" w:type="pct"/>
          </w:tcPr>
          <w:p w14:paraId="74187143" w14:textId="51880B27" w:rsidR="00E31A0A" w:rsidRPr="00F82953" w:rsidRDefault="00E31A0A" w:rsidP="00E31A0A">
            <w:pPr>
              <w:jc w:val="center"/>
              <w:rPr>
                <w:sz w:val="20"/>
                <w:szCs w:val="20"/>
                <w:highlight w:val="yellow"/>
              </w:rPr>
            </w:pPr>
            <w:r>
              <w:rPr>
                <w:sz w:val="20"/>
                <w:szCs w:val="20"/>
              </w:rPr>
              <w:t>1</w:t>
            </w:r>
          </w:p>
        </w:tc>
        <w:tc>
          <w:tcPr>
            <w:tcW w:w="1364" w:type="pct"/>
            <w:gridSpan w:val="2"/>
          </w:tcPr>
          <w:p w14:paraId="68BE08DB" w14:textId="3E2DE488" w:rsidR="00E31A0A" w:rsidRPr="006B5A6A" w:rsidRDefault="00E31A0A" w:rsidP="00E31A0A">
            <w:pPr>
              <w:rPr>
                <w:sz w:val="20"/>
                <w:szCs w:val="20"/>
              </w:rPr>
            </w:pPr>
            <w:r w:rsidRPr="006E3B12">
              <w:rPr>
                <w:sz w:val="20"/>
                <w:szCs w:val="20"/>
              </w:rPr>
              <w:t>Elective</w:t>
            </w:r>
            <w:r>
              <w:rPr>
                <w:sz w:val="20"/>
                <w:szCs w:val="20"/>
              </w:rPr>
              <w:t>(s)</w:t>
            </w:r>
          </w:p>
        </w:tc>
        <w:tc>
          <w:tcPr>
            <w:tcW w:w="384" w:type="pct"/>
            <w:gridSpan w:val="2"/>
          </w:tcPr>
          <w:p w14:paraId="5D669A97" w14:textId="01A5007D" w:rsidR="00E31A0A" w:rsidRDefault="00E31A0A" w:rsidP="00E31A0A">
            <w:pPr>
              <w:jc w:val="center"/>
              <w:rPr>
                <w:sz w:val="20"/>
                <w:szCs w:val="20"/>
              </w:rPr>
            </w:pPr>
            <w:r>
              <w:rPr>
                <w:sz w:val="20"/>
                <w:szCs w:val="20"/>
              </w:rPr>
              <w:t>1</w:t>
            </w:r>
          </w:p>
        </w:tc>
        <w:tc>
          <w:tcPr>
            <w:tcW w:w="1276" w:type="pct"/>
          </w:tcPr>
          <w:p w14:paraId="44457550" w14:textId="6B20ABD6" w:rsidR="00E31A0A" w:rsidRPr="00D94C58" w:rsidRDefault="00E31A0A" w:rsidP="00E31A0A">
            <w:pPr>
              <w:rPr>
                <w:sz w:val="20"/>
                <w:szCs w:val="20"/>
              </w:rPr>
            </w:pPr>
            <w:r w:rsidRPr="00EC4369">
              <w:rPr>
                <w:sz w:val="20"/>
                <w:szCs w:val="20"/>
              </w:rPr>
              <w:t>6</w:t>
            </w:r>
            <w:r>
              <w:rPr>
                <w:sz w:val="20"/>
                <w:szCs w:val="20"/>
              </w:rPr>
              <w:t>4</w:t>
            </w:r>
            <w:r w:rsidRPr="00EC4369">
              <w:rPr>
                <w:sz w:val="20"/>
                <w:szCs w:val="20"/>
              </w:rPr>
              <w:t>1</w:t>
            </w:r>
            <w:r>
              <w:rPr>
                <w:sz w:val="20"/>
                <w:szCs w:val="20"/>
              </w:rPr>
              <w:t>9</w:t>
            </w:r>
            <w:r w:rsidRPr="00EC4369">
              <w:rPr>
                <w:sz w:val="20"/>
                <w:szCs w:val="20"/>
              </w:rPr>
              <w:t xml:space="preserve"> Culminating Experience</w:t>
            </w:r>
            <w:r>
              <w:rPr>
                <w:sz w:val="20"/>
                <w:szCs w:val="20"/>
              </w:rPr>
              <w:t xml:space="preserve"> Part II</w:t>
            </w:r>
          </w:p>
        </w:tc>
        <w:tc>
          <w:tcPr>
            <w:tcW w:w="328" w:type="pct"/>
          </w:tcPr>
          <w:p w14:paraId="37B24B77" w14:textId="5F6D1452" w:rsidR="00E31A0A" w:rsidRPr="00D94C58" w:rsidRDefault="00E31A0A" w:rsidP="00E31A0A">
            <w:pPr>
              <w:jc w:val="center"/>
              <w:rPr>
                <w:sz w:val="20"/>
                <w:szCs w:val="20"/>
              </w:rPr>
            </w:pPr>
            <w:r>
              <w:rPr>
                <w:sz w:val="20"/>
                <w:szCs w:val="20"/>
              </w:rPr>
              <w:t>1</w:t>
            </w:r>
          </w:p>
        </w:tc>
      </w:tr>
      <w:tr w:rsidR="00E31A0A" w:rsidRPr="00AD32A6" w14:paraId="2B70F26A" w14:textId="77777777" w:rsidTr="00E31A0A">
        <w:tc>
          <w:tcPr>
            <w:tcW w:w="1332" w:type="pct"/>
          </w:tcPr>
          <w:p w14:paraId="52717265" w14:textId="3368FCC3" w:rsidR="00E31A0A" w:rsidRPr="006B5A6A" w:rsidRDefault="00E31A0A" w:rsidP="00E31A0A">
            <w:pPr>
              <w:rPr>
                <w:sz w:val="20"/>
                <w:szCs w:val="20"/>
              </w:rPr>
            </w:pPr>
            <w:r>
              <w:rPr>
                <w:sz w:val="20"/>
                <w:szCs w:val="20"/>
              </w:rPr>
              <w:t xml:space="preserve">6022 </w:t>
            </w:r>
            <w:r w:rsidRPr="00C87AD5">
              <w:rPr>
                <w:sz w:val="20"/>
                <w:szCs w:val="20"/>
              </w:rPr>
              <w:t>Managing Organizations and Influencing Systems in PH</w:t>
            </w:r>
          </w:p>
        </w:tc>
        <w:tc>
          <w:tcPr>
            <w:tcW w:w="315" w:type="pct"/>
          </w:tcPr>
          <w:p w14:paraId="653E6973" w14:textId="5DB59383" w:rsidR="00E31A0A" w:rsidRPr="00AD32A6" w:rsidRDefault="00E31A0A" w:rsidP="00E31A0A">
            <w:pPr>
              <w:jc w:val="center"/>
              <w:rPr>
                <w:sz w:val="20"/>
                <w:szCs w:val="20"/>
              </w:rPr>
            </w:pPr>
            <w:r>
              <w:rPr>
                <w:sz w:val="20"/>
                <w:szCs w:val="20"/>
              </w:rPr>
              <w:t>1</w:t>
            </w:r>
          </w:p>
        </w:tc>
        <w:tc>
          <w:tcPr>
            <w:tcW w:w="1364" w:type="pct"/>
            <w:gridSpan w:val="2"/>
          </w:tcPr>
          <w:p w14:paraId="26605C09" w14:textId="32106F09" w:rsidR="00E31A0A" w:rsidRPr="006E3B12" w:rsidRDefault="00E31A0A" w:rsidP="00E31A0A">
            <w:pPr>
              <w:rPr>
                <w:sz w:val="20"/>
                <w:szCs w:val="20"/>
              </w:rPr>
            </w:pPr>
            <w:r w:rsidRPr="006B5A6A">
              <w:rPr>
                <w:sz w:val="20"/>
                <w:szCs w:val="18"/>
              </w:rPr>
              <w:t>6132 WASH/Disaster Relief Management and Development</w:t>
            </w:r>
            <w:r>
              <w:rPr>
                <w:sz w:val="20"/>
                <w:szCs w:val="18"/>
              </w:rPr>
              <w:t xml:space="preserve"> (Selective)</w:t>
            </w:r>
          </w:p>
        </w:tc>
        <w:tc>
          <w:tcPr>
            <w:tcW w:w="384" w:type="pct"/>
            <w:gridSpan w:val="2"/>
          </w:tcPr>
          <w:p w14:paraId="59B79764" w14:textId="3B808BE1" w:rsidR="00E31A0A" w:rsidRPr="00AD32A6" w:rsidRDefault="00E31A0A" w:rsidP="00E31A0A">
            <w:pPr>
              <w:jc w:val="center"/>
              <w:rPr>
                <w:sz w:val="20"/>
                <w:szCs w:val="20"/>
              </w:rPr>
            </w:pPr>
            <w:r>
              <w:rPr>
                <w:sz w:val="20"/>
                <w:szCs w:val="20"/>
              </w:rPr>
              <w:t>2</w:t>
            </w:r>
          </w:p>
        </w:tc>
        <w:tc>
          <w:tcPr>
            <w:tcW w:w="1276" w:type="pct"/>
          </w:tcPr>
          <w:p w14:paraId="7337B429" w14:textId="43C06E49" w:rsidR="00E31A0A" w:rsidRPr="00D94C58" w:rsidRDefault="00E31A0A" w:rsidP="00E31A0A">
            <w:pPr>
              <w:rPr>
                <w:sz w:val="20"/>
                <w:szCs w:val="20"/>
              </w:rPr>
            </w:pPr>
          </w:p>
        </w:tc>
        <w:tc>
          <w:tcPr>
            <w:tcW w:w="328" w:type="pct"/>
          </w:tcPr>
          <w:p w14:paraId="3B078B1F" w14:textId="109F20F7" w:rsidR="00E31A0A" w:rsidRPr="00D94C58" w:rsidRDefault="00E31A0A" w:rsidP="00E31A0A">
            <w:pPr>
              <w:jc w:val="center"/>
              <w:rPr>
                <w:sz w:val="20"/>
                <w:szCs w:val="20"/>
              </w:rPr>
            </w:pPr>
          </w:p>
        </w:tc>
      </w:tr>
      <w:tr w:rsidR="00E31A0A" w:rsidRPr="00AD32A6" w14:paraId="4211AB89" w14:textId="77777777" w:rsidTr="00E31A0A">
        <w:tc>
          <w:tcPr>
            <w:tcW w:w="1332" w:type="pct"/>
          </w:tcPr>
          <w:p w14:paraId="3CFB7C7D" w14:textId="28399B0D" w:rsidR="00E31A0A" w:rsidRPr="005D383B" w:rsidRDefault="00E31A0A" w:rsidP="00E31A0A">
            <w:pPr>
              <w:pStyle w:val="Title"/>
              <w:jc w:val="left"/>
              <w:rPr>
                <w:b w:val="0"/>
                <w:sz w:val="20"/>
                <w:szCs w:val="20"/>
              </w:rPr>
            </w:pPr>
            <w:r w:rsidRPr="005D383B">
              <w:rPr>
                <w:b w:val="0"/>
                <w:sz w:val="20"/>
                <w:szCs w:val="20"/>
                <w:shd w:val="clear" w:color="auto" w:fill="FFFFFF"/>
              </w:rPr>
              <w:t>6</w:t>
            </w:r>
            <w:r>
              <w:rPr>
                <w:b w:val="0"/>
                <w:sz w:val="20"/>
                <w:szCs w:val="20"/>
                <w:shd w:val="clear" w:color="auto" w:fill="FFFFFF"/>
              </w:rPr>
              <w:t>468</w:t>
            </w:r>
            <w:r w:rsidRPr="005D383B">
              <w:rPr>
                <w:b w:val="0"/>
                <w:sz w:val="20"/>
                <w:szCs w:val="20"/>
                <w:shd w:val="clear" w:color="auto" w:fill="FFFFFF"/>
              </w:rPr>
              <w:t xml:space="preserve"> </w:t>
            </w:r>
            <w:r w:rsidRPr="00C93FFE">
              <w:rPr>
                <w:b w:val="0"/>
                <w:sz w:val="20"/>
                <w:szCs w:val="20"/>
              </w:rPr>
              <w:t xml:space="preserve">Prep &amp; Response: Epi, Pandemic, Emergency, Disaster </w:t>
            </w:r>
          </w:p>
          <w:p w14:paraId="2710914B" w14:textId="7582DEB6" w:rsidR="00E31A0A" w:rsidRDefault="00E31A0A" w:rsidP="00E31A0A">
            <w:pPr>
              <w:rPr>
                <w:sz w:val="20"/>
                <w:szCs w:val="20"/>
              </w:rPr>
            </w:pPr>
          </w:p>
        </w:tc>
        <w:tc>
          <w:tcPr>
            <w:tcW w:w="315" w:type="pct"/>
          </w:tcPr>
          <w:p w14:paraId="41A2BA58" w14:textId="38A6DD8F" w:rsidR="00E31A0A" w:rsidRDefault="00E31A0A" w:rsidP="00E31A0A">
            <w:pPr>
              <w:jc w:val="center"/>
              <w:rPr>
                <w:sz w:val="20"/>
                <w:szCs w:val="20"/>
              </w:rPr>
            </w:pPr>
            <w:r>
              <w:rPr>
                <w:sz w:val="20"/>
                <w:szCs w:val="20"/>
              </w:rPr>
              <w:t>2</w:t>
            </w:r>
          </w:p>
        </w:tc>
        <w:tc>
          <w:tcPr>
            <w:tcW w:w="1364" w:type="pct"/>
            <w:gridSpan w:val="2"/>
          </w:tcPr>
          <w:p w14:paraId="1AD3A27B" w14:textId="33CDA8CF" w:rsidR="00E31A0A" w:rsidRPr="006B5A6A" w:rsidRDefault="00E31A0A" w:rsidP="00E31A0A">
            <w:pPr>
              <w:rPr>
                <w:sz w:val="20"/>
                <w:szCs w:val="20"/>
              </w:rPr>
            </w:pPr>
            <w:r>
              <w:rPr>
                <w:szCs w:val="20"/>
              </w:rPr>
              <w:t xml:space="preserve">**Eligible to do your </w:t>
            </w:r>
            <w:r>
              <w:t>MPH Applied Practice Experience</w:t>
            </w:r>
          </w:p>
        </w:tc>
        <w:tc>
          <w:tcPr>
            <w:tcW w:w="384" w:type="pct"/>
            <w:gridSpan w:val="2"/>
          </w:tcPr>
          <w:p w14:paraId="440CFA5C" w14:textId="3D76A4A2" w:rsidR="00E31A0A" w:rsidRDefault="00E31A0A" w:rsidP="00E31A0A">
            <w:pPr>
              <w:jc w:val="center"/>
              <w:rPr>
                <w:sz w:val="20"/>
                <w:szCs w:val="20"/>
              </w:rPr>
            </w:pPr>
          </w:p>
        </w:tc>
        <w:tc>
          <w:tcPr>
            <w:tcW w:w="1276" w:type="pct"/>
          </w:tcPr>
          <w:p w14:paraId="40ED85AC" w14:textId="77777777" w:rsidR="00E31A0A" w:rsidRPr="00D94C58" w:rsidRDefault="00E31A0A" w:rsidP="00E31A0A">
            <w:pPr>
              <w:rPr>
                <w:sz w:val="20"/>
                <w:szCs w:val="20"/>
              </w:rPr>
            </w:pPr>
          </w:p>
        </w:tc>
        <w:tc>
          <w:tcPr>
            <w:tcW w:w="328" w:type="pct"/>
          </w:tcPr>
          <w:p w14:paraId="732DE0B0" w14:textId="77777777" w:rsidR="00E31A0A" w:rsidRPr="00D94C58" w:rsidRDefault="00E31A0A" w:rsidP="00E31A0A">
            <w:pPr>
              <w:jc w:val="center"/>
              <w:rPr>
                <w:sz w:val="20"/>
                <w:szCs w:val="20"/>
              </w:rPr>
            </w:pPr>
          </w:p>
        </w:tc>
      </w:tr>
      <w:tr w:rsidR="00E31A0A" w:rsidRPr="00AD32A6" w14:paraId="177520AB" w14:textId="77777777" w:rsidTr="00E31A0A">
        <w:tc>
          <w:tcPr>
            <w:tcW w:w="1332" w:type="pct"/>
          </w:tcPr>
          <w:p w14:paraId="3E5D1486" w14:textId="32862A43" w:rsidR="00E31A0A" w:rsidRDefault="00E31A0A" w:rsidP="00E31A0A">
            <w:pPr>
              <w:rPr>
                <w:sz w:val="20"/>
                <w:szCs w:val="20"/>
              </w:rPr>
            </w:pPr>
            <w:r w:rsidRPr="00C86DE3">
              <w:rPr>
                <w:sz w:val="20"/>
                <w:szCs w:val="20"/>
              </w:rPr>
              <w:t>6410 Global Health Study Design</w:t>
            </w:r>
          </w:p>
        </w:tc>
        <w:tc>
          <w:tcPr>
            <w:tcW w:w="315" w:type="pct"/>
          </w:tcPr>
          <w:p w14:paraId="13E91C6B" w14:textId="60102CD9" w:rsidR="00E31A0A" w:rsidRDefault="00E31A0A" w:rsidP="00E31A0A">
            <w:pPr>
              <w:jc w:val="center"/>
              <w:rPr>
                <w:sz w:val="20"/>
                <w:szCs w:val="20"/>
              </w:rPr>
            </w:pPr>
            <w:r>
              <w:rPr>
                <w:sz w:val="20"/>
                <w:szCs w:val="20"/>
              </w:rPr>
              <w:t>1</w:t>
            </w:r>
          </w:p>
        </w:tc>
        <w:tc>
          <w:tcPr>
            <w:tcW w:w="1364" w:type="pct"/>
            <w:gridSpan w:val="2"/>
          </w:tcPr>
          <w:p w14:paraId="70F3F023" w14:textId="77777777" w:rsidR="00E31A0A" w:rsidRPr="006B5A6A" w:rsidRDefault="00E31A0A" w:rsidP="00E31A0A">
            <w:pPr>
              <w:rPr>
                <w:sz w:val="20"/>
                <w:szCs w:val="20"/>
              </w:rPr>
            </w:pPr>
          </w:p>
        </w:tc>
        <w:tc>
          <w:tcPr>
            <w:tcW w:w="384" w:type="pct"/>
            <w:gridSpan w:val="2"/>
          </w:tcPr>
          <w:p w14:paraId="5950628E" w14:textId="77777777" w:rsidR="00E31A0A" w:rsidRDefault="00E31A0A" w:rsidP="00E31A0A">
            <w:pPr>
              <w:jc w:val="center"/>
              <w:rPr>
                <w:sz w:val="20"/>
                <w:szCs w:val="20"/>
              </w:rPr>
            </w:pPr>
          </w:p>
        </w:tc>
        <w:tc>
          <w:tcPr>
            <w:tcW w:w="1276" w:type="pct"/>
          </w:tcPr>
          <w:p w14:paraId="7BE1B487" w14:textId="77777777" w:rsidR="00E31A0A" w:rsidRPr="00D94C58" w:rsidRDefault="00E31A0A" w:rsidP="00E31A0A">
            <w:pPr>
              <w:rPr>
                <w:sz w:val="20"/>
                <w:szCs w:val="20"/>
              </w:rPr>
            </w:pPr>
          </w:p>
        </w:tc>
        <w:tc>
          <w:tcPr>
            <w:tcW w:w="328" w:type="pct"/>
          </w:tcPr>
          <w:p w14:paraId="1CD7A22C" w14:textId="77777777" w:rsidR="00E31A0A" w:rsidRPr="00D94C58" w:rsidRDefault="00E31A0A" w:rsidP="00E31A0A">
            <w:pPr>
              <w:jc w:val="center"/>
              <w:rPr>
                <w:sz w:val="20"/>
                <w:szCs w:val="20"/>
              </w:rPr>
            </w:pPr>
          </w:p>
        </w:tc>
      </w:tr>
      <w:tr w:rsidR="00E31A0A" w:rsidRPr="00AD32A6" w14:paraId="0C657A95" w14:textId="77777777" w:rsidTr="00E31A0A">
        <w:tc>
          <w:tcPr>
            <w:tcW w:w="1332" w:type="pct"/>
          </w:tcPr>
          <w:p w14:paraId="11449EEB" w14:textId="77777777" w:rsidR="00E31A0A" w:rsidRPr="00AD32A6" w:rsidRDefault="00E31A0A" w:rsidP="00E31A0A">
            <w:pPr>
              <w:rPr>
                <w:sz w:val="20"/>
                <w:szCs w:val="20"/>
              </w:rPr>
            </w:pPr>
            <w:r w:rsidRPr="00AD32A6">
              <w:rPr>
                <w:b/>
                <w:sz w:val="20"/>
                <w:szCs w:val="20"/>
              </w:rPr>
              <w:t>Total semester credits</w:t>
            </w:r>
          </w:p>
        </w:tc>
        <w:tc>
          <w:tcPr>
            <w:tcW w:w="315" w:type="pct"/>
          </w:tcPr>
          <w:p w14:paraId="109166BB" w14:textId="0A49FADF" w:rsidR="00E31A0A" w:rsidRDefault="00E31A0A" w:rsidP="00E31A0A">
            <w:pPr>
              <w:jc w:val="center"/>
              <w:rPr>
                <w:sz w:val="20"/>
                <w:szCs w:val="20"/>
              </w:rPr>
            </w:pPr>
            <w:r>
              <w:rPr>
                <w:b/>
                <w:sz w:val="20"/>
                <w:szCs w:val="20"/>
              </w:rPr>
              <w:t>9</w:t>
            </w:r>
          </w:p>
        </w:tc>
        <w:tc>
          <w:tcPr>
            <w:tcW w:w="1364" w:type="pct"/>
            <w:gridSpan w:val="2"/>
          </w:tcPr>
          <w:p w14:paraId="351EC0BE" w14:textId="77777777" w:rsidR="00E31A0A" w:rsidRPr="00AD32A6" w:rsidRDefault="00E31A0A" w:rsidP="00E31A0A">
            <w:pPr>
              <w:jc w:val="right"/>
              <w:rPr>
                <w:sz w:val="20"/>
                <w:szCs w:val="20"/>
              </w:rPr>
            </w:pPr>
            <w:r w:rsidRPr="00AD32A6">
              <w:rPr>
                <w:b/>
                <w:sz w:val="20"/>
                <w:szCs w:val="20"/>
              </w:rPr>
              <w:t>Total semester credits</w:t>
            </w:r>
          </w:p>
        </w:tc>
        <w:tc>
          <w:tcPr>
            <w:tcW w:w="384" w:type="pct"/>
            <w:gridSpan w:val="2"/>
          </w:tcPr>
          <w:p w14:paraId="77D50453" w14:textId="1E5794F5" w:rsidR="00E31A0A" w:rsidRPr="00AD32A6" w:rsidRDefault="00E31A0A" w:rsidP="00E31A0A">
            <w:pPr>
              <w:jc w:val="center"/>
              <w:rPr>
                <w:b/>
                <w:sz w:val="20"/>
                <w:szCs w:val="20"/>
              </w:rPr>
            </w:pPr>
            <w:r>
              <w:rPr>
                <w:b/>
                <w:sz w:val="20"/>
                <w:szCs w:val="20"/>
              </w:rPr>
              <w:t>6</w:t>
            </w:r>
          </w:p>
        </w:tc>
        <w:tc>
          <w:tcPr>
            <w:tcW w:w="1276" w:type="pct"/>
          </w:tcPr>
          <w:p w14:paraId="4213D30C" w14:textId="77777777" w:rsidR="00E31A0A" w:rsidRPr="00AD32A6" w:rsidRDefault="00E31A0A" w:rsidP="00E31A0A">
            <w:pPr>
              <w:jc w:val="right"/>
              <w:rPr>
                <w:sz w:val="20"/>
                <w:szCs w:val="20"/>
              </w:rPr>
            </w:pPr>
            <w:r w:rsidRPr="00AD32A6">
              <w:rPr>
                <w:b/>
                <w:sz w:val="20"/>
                <w:szCs w:val="20"/>
              </w:rPr>
              <w:t>Total semester credits</w:t>
            </w:r>
          </w:p>
        </w:tc>
        <w:tc>
          <w:tcPr>
            <w:tcW w:w="328" w:type="pct"/>
          </w:tcPr>
          <w:p w14:paraId="0D94469C" w14:textId="0DE9FB55" w:rsidR="00E31A0A" w:rsidRPr="00AD32A6" w:rsidRDefault="00E31A0A" w:rsidP="00E31A0A">
            <w:pPr>
              <w:jc w:val="center"/>
              <w:rPr>
                <w:b/>
                <w:sz w:val="20"/>
                <w:szCs w:val="20"/>
              </w:rPr>
            </w:pPr>
            <w:r>
              <w:rPr>
                <w:b/>
                <w:sz w:val="20"/>
                <w:szCs w:val="20"/>
              </w:rPr>
              <w:t>1</w:t>
            </w:r>
          </w:p>
        </w:tc>
      </w:tr>
    </w:tbl>
    <w:p w14:paraId="2C1C6A8A" w14:textId="77777777" w:rsidR="003A6981" w:rsidRPr="00457714" w:rsidRDefault="003A6981" w:rsidP="0098578F">
      <w:pPr>
        <w:rPr>
          <w:rFonts w:ascii="Arial" w:hAnsi="Arial"/>
          <w:sz w:val="20"/>
        </w:rPr>
      </w:pPr>
    </w:p>
    <w:sectPr w:rsidR="003A6981" w:rsidRPr="00457714" w:rsidSect="0076009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8B83" w14:textId="77777777" w:rsidR="009905B0" w:rsidRDefault="009905B0">
      <w:r>
        <w:separator/>
      </w:r>
    </w:p>
  </w:endnote>
  <w:endnote w:type="continuationSeparator" w:id="0">
    <w:p w14:paraId="5199C582" w14:textId="77777777" w:rsidR="009905B0" w:rsidRDefault="009905B0">
      <w:r>
        <w:continuationSeparator/>
      </w:r>
    </w:p>
  </w:endnote>
  <w:endnote w:type="continuationNotice" w:id="1">
    <w:p w14:paraId="574258B5" w14:textId="77777777" w:rsidR="009905B0" w:rsidRDefault="00990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1BEA" w14:textId="01AE9ACB" w:rsidR="008D633E" w:rsidRPr="0076009B" w:rsidRDefault="008D633E">
    <w:pPr>
      <w:pStyle w:val="Footer"/>
      <w:rPr>
        <w:sz w:val="20"/>
      </w:rPr>
    </w:pPr>
    <w:r>
      <w:rPr>
        <w:sz w:val="20"/>
        <w:szCs w:val="18"/>
      </w:rPr>
      <w:t xml:space="preserve">Updated </w:t>
    </w:r>
    <w:r w:rsidR="00E21ADD">
      <w:rPr>
        <w:sz w:val="20"/>
        <w:szCs w:val="18"/>
      </w:rPr>
      <w:t>6/8/</w:t>
    </w:r>
    <w:r>
      <w:rPr>
        <w:sz w:val="20"/>
        <w:szCs w:val="18"/>
      </w:rPr>
      <w:t>2023</w:t>
    </w:r>
    <w:r w:rsidRPr="008D633E">
      <w:rPr>
        <w:sz w:val="20"/>
        <w:szCs w:val="18"/>
      </w:rPr>
      <w:ptab w:relativeTo="margin" w:alignment="center" w:leader="none"/>
    </w:r>
    <w:r w:rsidRPr="008D633E">
      <w:rPr>
        <w:sz w:val="20"/>
        <w:szCs w:val="18"/>
      </w:rPr>
      <w:ptab w:relativeTo="margin" w:alignment="right" w:leader="none"/>
    </w:r>
    <w:r w:rsidRPr="008D633E">
      <w:rPr>
        <w:sz w:val="20"/>
        <w:szCs w:val="18"/>
      </w:rPr>
      <w:fldChar w:fldCharType="begin"/>
    </w:r>
    <w:r w:rsidRPr="008D633E">
      <w:rPr>
        <w:sz w:val="20"/>
        <w:szCs w:val="18"/>
      </w:rPr>
      <w:instrText xml:space="preserve"> PAGE   \* MERGEFORMAT </w:instrText>
    </w:r>
    <w:r w:rsidRPr="008D633E">
      <w:rPr>
        <w:sz w:val="20"/>
        <w:szCs w:val="18"/>
      </w:rPr>
      <w:fldChar w:fldCharType="separate"/>
    </w:r>
    <w:r w:rsidRPr="008D633E">
      <w:rPr>
        <w:noProof/>
        <w:sz w:val="20"/>
        <w:szCs w:val="18"/>
      </w:rPr>
      <w:t>1</w:t>
    </w:r>
    <w:r w:rsidRPr="008D633E">
      <w:rPr>
        <w:noProof/>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C8C9" w14:textId="77777777" w:rsidR="00A44324" w:rsidRPr="0076009B" w:rsidRDefault="00A44324" w:rsidP="0076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D529F" w14:textId="77777777" w:rsidR="009905B0" w:rsidRDefault="009905B0">
      <w:r>
        <w:separator/>
      </w:r>
    </w:p>
  </w:footnote>
  <w:footnote w:type="continuationSeparator" w:id="0">
    <w:p w14:paraId="5F8E75AE" w14:textId="77777777" w:rsidR="009905B0" w:rsidRDefault="009905B0">
      <w:r>
        <w:continuationSeparator/>
      </w:r>
    </w:p>
  </w:footnote>
  <w:footnote w:type="continuationNotice" w:id="1">
    <w:p w14:paraId="3F78E4ED" w14:textId="77777777" w:rsidR="009905B0" w:rsidRDefault="00990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88B"/>
    <w:multiLevelType w:val="multilevel"/>
    <w:tmpl w:val="3B5A7284"/>
    <w:lvl w:ilvl="0">
      <w:start w:val="1"/>
      <w:numFmt w:val="bullet"/>
      <w:lvlText w:val=""/>
      <w:lvlJc w:val="left"/>
      <w:pPr>
        <w:ind w:left="1440" w:hanging="360"/>
      </w:pPr>
      <w:rPr>
        <w:rFonts w:ascii="Symbol" w:hAnsi="Symbol" w:hint="default"/>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 w15:restartNumberingAfterBreak="0">
    <w:nsid w:val="01401999"/>
    <w:multiLevelType w:val="hybridMultilevel"/>
    <w:tmpl w:val="6B9C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A0723"/>
    <w:multiLevelType w:val="hybridMultilevel"/>
    <w:tmpl w:val="DBEE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05E99"/>
    <w:multiLevelType w:val="hybridMultilevel"/>
    <w:tmpl w:val="A70A9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326770"/>
    <w:multiLevelType w:val="hybridMultilevel"/>
    <w:tmpl w:val="C2803596"/>
    <w:lvl w:ilvl="0" w:tplc="0409000F">
      <w:start w:val="1"/>
      <w:numFmt w:val="decimal"/>
      <w:lvlText w:val="%1."/>
      <w:lvlJc w:val="left"/>
      <w:pPr>
        <w:ind w:left="840" w:hanging="360"/>
      </w:p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5" w15:restartNumberingAfterBreak="0">
    <w:nsid w:val="0E88276F"/>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6" w15:restartNumberingAfterBreak="0">
    <w:nsid w:val="10AB1D10"/>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7" w15:restartNumberingAfterBreak="0">
    <w:nsid w:val="11A7756C"/>
    <w:multiLevelType w:val="hybridMultilevel"/>
    <w:tmpl w:val="EAD46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394383E"/>
    <w:multiLevelType w:val="hybridMultilevel"/>
    <w:tmpl w:val="64FCA694"/>
    <w:lvl w:ilvl="0" w:tplc="04090001">
      <w:start w:val="1"/>
      <w:numFmt w:val="bullet"/>
      <w:lvlText w:val="●"/>
      <w:lvlJc w:val="left"/>
      <w:pPr>
        <w:ind w:left="1440" w:hanging="360"/>
      </w:pPr>
      <w:rPr>
        <w:rFonts w:ascii="Arial" w:hAnsi="Arial" w:hint="default"/>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D61B4A"/>
    <w:multiLevelType w:val="multilevel"/>
    <w:tmpl w:val="EFC4F57C"/>
    <w:lvl w:ilvl="0">
      <w:start w:val="1"/>
      <w:numFmt w:val="decimal"/>
      <w:lvlText w:val="%1."/>
      <w:lvlJc w:val="left"/>
      <w:pPr>
        <w:ind w:left="1080" w:firstLine="360"/>
      </w:pPr>
      <w:rPr>
        <w:rFonts w:ascii="Times New Roman" w:eastAsia="Times New Roman" w:hAnsi="Times New Roman" w:cs="Times New Roman"/>
        <w:b/>
        <w:sz w:val="20"/>
        <w:szCs w:val="20"/>
        <w:vertAlign w:val="baseline"/>
      </w:rPr>
    </w:lvl>
    <w:lvl w:ilvl="1">
      <w:numFmt w:val="bullet"/>
      <w:lvlText w:val="•"/>
      <w:lvlJc w:val="left"/>
      <w:pPr>
        <w:ind w:left="1530" w:firstLine="1080"/>
      </w:pPr>
      <w:rPr>
        <w:rFonts w:ascii="Arial" w:eastAsia="Arial" w:hAnsi="Arial" w:cs="Symbol"/>
        <w:vertAlign w:val="baseline"/>
      </w:rPr>
    </w:lvl>
    <w:lvl w:ilvl="2">
      <w:start w:val="1"/>
      <w:numFmt w:val="lowerRoman"/>
      <w:lvlText w:val="%3."/>
      <w:lvlJc w:val="right"/>
      <w:pPr>
        <w:ind w:left="2250" w:firstLine="1980"/>
      </w:pPr>
      <w:rPr>
        <w:rFonts w:ascii="Arial" w:eastAsia="Arial" w:hAnsi="Arial" w:cs="Symbol"/>
        <w:vertAlign w:val="baseline"/>
      </w:rPr>
    </w:lvl>
    <w:lvl w:ilvl="3">
      <w:start w:val="1"/>
      <w:numFmt w:val="decimal"/>
      <w:lvlText w:val="%4."/>
      <w:lvlJc w:val="left"/>
      <w:pPr>
        <w:ind w:left="2970" w:firstLine="2520"/>
      </w:pPr>
      <w:rPr>
        <w:rFonts w:ascii="Arial" w:eastAsia="Arial" w:hAnsi="Arial" w:cs="Symbol"/>
        <w:vertAlign w:val="baseline"/>
      </w:rPr>
    </w:lvl>
    <w:lvl w:ilvl="4">
      <w:start w:val="1"/>
      <w:numFmt w:val="lowerLetter"/>
      <w:lvlText w:val="%5."/>
      <w:lvlJc w:val="left"/>
      <w:pPr>
        <w:ind w:left="3690" w:firstLine="3240"/>
      </w:pPr>
      <w:rPr>
        <w:rFonts w:ascii="Arial" w:eastAsia="Arial" w:hAnsi="Arial" w:cs="Symbol"/>
        <w:vertAlign w:val="baseline"/>
      </w:rPr>
    </w:lvl>
    <w:lvl w:ilvl="5">
      <w:start w:val="1"/>
      <w:numFmt w:val="lowerRoman"/>
      <w:lvlText w:val="%6."/>
      <w:lvlJc w:val="right"/>
      <w:pPr>
        <w:ind w:left="4410" w:firstLine="4140"/>
      </w:pPr>
      <w:rPr>
        <w:rFonts w:ascii="Arial" w:eastAsia="Arial" w:hAnsi="Arial" w:cs="Symbol"/>
        <w:vertAlign w:val="baseline"/>
      </w:rPr>
    </w:lvl>
    <w:lvl w:ilvl="6">
      <w:start w:val="1"/>
      <w:numFmt w:val="decimal"/>
      <w:lvlText w:val="%7."/>
      <w:lvlJc w:val="left"/>
      <w:pPr>
        <w:ind w:left="5130" w:firstLine="4680"/>
      </w:pPr>
      <w:rPr>
        <w:rFonts w:ascii="Arial" w:eastAsia="Arial" w:hAnsi="Arial" w:cs="Symbol"/>
        <w:vertAlign w:val="baseline"/>
      </w:rPr>
    </w:lvl>
    <w:lvl w:ilvl="7">
      <w:start w:val="1"/>
      <w:numFmt w:val="lowerLetter"/>
      <w:lvlText w:val="%8."/>
      <w:lvlJc w:val="left"/>
      <w:pPr>
        <w:ind w:left="5850" w:firstLine="5400"/>
      </w:pPr>
      <w:rPr>
        <w:rFonts w:ascii="Arial" w:eastAsia="Arial" w:hAnsi="Arial" w:cs="Symbol"/>
        <w:vertAlign w:val="baseline"/>
      </w:rPr>
    </w:lvl>
    <w:lvl w:ilvl="8">
      <w:start w:val="1"/>
      <w:numFmt w:val="lowerRoman"/>
      <w:lvlText w:val="%9."/>
      <w:lvlJc w:val="right"/>
      <w:pPr>
        <w:ind w:left="6570" w:firstLine="6300"/>
      </w:pPr>
      <w:rPr>
        <w:rFonts w:ascii="Arial" w:eastAsia="Arial" w:hAnsi="Arial" w:cs="Symbol"/>
        <w:vertAlign w:val="baseline"/>
      </w:rPr>
    </w:lvl>
  </w:abstractNum>
  <w:abstractNum w:abstractNumId="10" w15:restartNumberingAfterBreak="0">
    <w:nsid w:val="15257349"/>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11" w15:restartNumberingAfterBreak="0">
    <w:nsid w:val="15965BBC"/>
    <w:multiLevelType w:val="hybridMultilevel"/>
    <w:tmpl w:val="0E540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15255C"/>
    <w:multiLevelType w:val="hybridMultilevel"/>
    <w:tmpl w:val="4468BA9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A51B18"/>
    <w:multiLevelType w:val="hybridMultilevel"/>
    <w:tmpl w:val="2C5AC3A2"/>
    <w:lvl w:ilvl="0" w:tplc="2796F5D2">
      <w:start w:val="1"/>
      <w:numFmt w:val="bullet"/>
      <w:lvlText w:val="•"/>
      <w:lvlJc w:val="left"/>
      <w:pPr>
        <w:ind w:left="1800" w:hanging="360"/>
      </w:pPr>
      <w:rPr>
        <w:rFonts w:ascii="Candara" w:hAnsi="Candar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92964D5"/>
    <w:multiLevelType w:val="hybridMultilevel"/>
    <w:tmpl w:val="361A0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4A59E6"/>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16" w15:restartNumberingAfterBreak="0">
    <w:nsid w:val="29665FA0"/>
    <w:multiLevelType w:val="hybridMultilevel"/>
    <w:tmpl w:val="4FA4C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145FCD"/>
    <w:multiLevelType w:val="hybridMultilevel"/>
    <w:tmpl w:val="1B72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21B9B"/>
    <w:multiLevelType w:val="hybridMultilevel"/>
    <w:tmpl w:val="B8541506"/>
    <w:lvl w:ilvl="0" w:tplc="0409000F">
      <w:start w:val="1"/>
      <w:numFmt w:val="decimal"/>
      <w:lvlText w:val="%1."/>
      <w:lvlJc w:val="left"/>
      <w:pPr>
        <w:ind w:left="720" w:hanging="360"/>
      </w:pPr>
      <w:rPr>
        <w:rFonts w:hint="default"/>
      </w:rPr>
    </w:lvl>
    <w:lvl w:ilvl="1" w:tplc="652E170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432D6"/>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20" w15:restartNumberingAfterBreak="0">
    <w:nsid w:val="30487F9D"/>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21" w15:restartNumberingAfterBreak="0">
    <w:nsid w:val="377F5139"/>
    <w:multiLevelType w:val="hybridMultilevel"/>
    <w:tmpl w:val="9D58A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9E282F"/>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23" w15:restartNumberingAfterBreak="0">
    <w:nsid w:val="3DF806B2"/>
    <w:multiLevelType w:val="hybridMultilevel"/>
    <w:tmpl w:val="AD9CB6F0"/>
    <w:lvl w:ilvl="0" w:tplc="960AA41C">
      <w:start w:val="1"/>
      <w:numFmt w:val="decimal"/>
      <w:lvlText w:val="%1."/>
      <w:lvlJc w:val="left"/>
      <w:pPr>
        <w:ind w:left="841" w:hanging="361"/>
      </w:pPr>
      <w:rPr>
        <w:rFonts w:ascii="Times New Roman" w:eastAsia="Calibri" w:hAnsi="Times New Roman" w:cs="Times New Roman" w:hint="default"/>
        <w:color w:val="auto"/>
        <w:w w:val="100"/>
        <w:sz w:val="22"/>
        <w:szCs w:val="22"/>
      </w:rPr>
    </w:lvl>
    <w:lvl w:ilvl="1" w:tplc="5D9EDDF8">
      <w:numFmt w:val="bullet"/>
      <w:lvlText w:val="•"/>
      <w:lvlJc w:val="left"/>
      <w:pPr>
        <w:ind w:left="1704" w:hanging="361"/>
      </w:pPr>
      <w:rPr>
        <w:rFonts w:hint="default"/>
      </w:rPr>
    </w:lvl>
    <w:lvl w:ilvl="2" w:tplc="1D7A4A24">
      <w:numFmt w:val="bullet"/>
      <w:lvlText w:val="•"/>
      <w:lvlJc w:val="left"/>
      <w:pPr>
        <w:ind w:left="2568" w:hanging="361"/>
      </w:pPr>
      <w:rPr>
        <w:rFonts w:hint="default"/>
      </w:rPr>
    </w:lvl>
    <w:lvl w:ilvl="3" w:tplc="9BB4EBE4">
      <w:numFmt w:val="bullet"/>
      <w:lvlText w:val="•"/>
      <w:lvlJc w:val="left"/>
      <w:pPr>
        <w:ind w:left="3432" w:hanging="361"/>
      </w:pPr>
      <w:rPr>
        <w:rFonts w:hint="default"/>
      </w:rPr>
    </w:lvl>
    <w:lvl w:ilvl="4" w:tplc="4B068AF4">
      <w:numFmt w:val="bullet"/>
      <w:lvlText w:val="•"/>
      <w:lvlJc w:val="left"/>
      <w:pPr>
        <w:ind w:left="4296" w:hanging="361"/>
      </w:pPr>
      <w:rPr>
        <w:rFonts w:hint="default"/>
      </w:rPr>
    </w:lvl>
    <w:lvl w:ilvl="5" w:tplc="25B84AA6">
      <w:numFmt w:val="bullet"/>
      <w:lvlText w:val="•"/>
      <w:lvlJc w:val="left"/>
      <w:pPr>
        <w:ind w:left="5160" w:hanging="361"/>
      </w:pPr>
      <w:rPr>
        <w:rFonts w:hint="default"/>
      </w:rPr>
    </w:lvl>
    <w:lvl w:ilvl="6" w:tplc="1C5C4860">
      <w:numFmt w:val="bullet"/>
      <w:lvlText w:val="•"/>
      <w:lvlJc w:val="left"/>
      <w:pPr>
        <w:ind w:left="6024" w:hanging="361"/>
      </w:pPr>
      <w:rPr>
        <w:rFonts w:hint="default"/>
      </w:rPr>
    </w:lvl>
    <w:lvl w:ilvl="7" w:tplc="D8A019C6">
      <w:numFmt w:val="bullet"/>
      <w:lvlText w:val="•"/>
      <w:lvlJc w:val="left"/>
      <w:pPr>
        <w:ind w:left="6888" w:hanging="361"/>
      </w:pPr>
      <w:rPr>
        <w:rFonts w:hint="default"/>
      </w:rPr>
    </w:lvl>
    <w:lvl w:ilvl="8" w:tplc="24BC8734">
      <w:numFmt w:val="bullet"/>
      <w:lvlText w:val="•"/>
      <w:lvlJc w:val="left"/>
      <w:pPr>
        <w:ind w:left="7752" w:hanging="361"/>
      </w:pPr>
      <w:rPr>
        <w:rFonts w:hint="default"/>
      </w:rPr>
    </w:lvl>
  </w:abstractNum>
  <w:abstractNum w:abstractNumId="24" w15:restartNumberingAfterBreak="0">
    <w:nsid w:val="40554D7A"/>
    <w:multiLevelType w:val="hybridMultilevel"/>
    <w:tmpl w:val="E792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E03DD8"/>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26" w15:restartNumberingAfterBreak="0">
    <w:nsid w:val="43D32BE9"/>
    <w:multiLevelType w:val="hybridMultilevel"/>
    <w:tmpl w:val="63CA9AC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E4E6D"/>
    <w:multiLevelType w:val="multilevel"/>
    <w:tmpl w:val="FC723C14"/>
    <w:lvl w:ilvl="0">
      <w:start w:val="1"/>
      <w:numFmt w:val="bullet"/>
      <w:lvlText w:val="●"/>
      <w:lvlJc w:val="left"/>
      <w:pPr>
        <w:ind w:left="1440" w:firstLine="1080"/>
      </w:pPr>
      <w:rPr>
        <w:rFonts w:ascii="Arial" w:hAnsi="Arial" w:hint="default"/>
        <w:sz w:val="20"/>
        <w:szCs w:val="20"/>
        <w:vertAlign w:val="baseline"/>
      </w:rPr>
    </w:lvl>
    <w:lvl w:ilvl="1">
      <w:start w:val="1"/>
      <w:numFmt w:val="bullet"/>
      <w:lvlText w:val="o"/>
      <w:lvlJc w:val="left"/>
      <w:pPr>
        <w:ind w:left="2160" w:firstLine="1800"/>
      </w:pPr>
      <w:rPr>
        <w:rFonts w:ascii="Arial" w:eastAsia="Arial" w:hAnsi="Arial" w:cs="Arial" w:hint="default"/>
        <w:vertAlign w:val="baseline"/>
      </w:rPr>
    </w:lvl>
    <w:lvl w:ilvl="2">
      <w:start w:val="1"/>
      <w:numFmt w:val="bullet"/>
      <w:lvlText w:val="▪"/>
      <w:lvlJc w:val="left"/>
      <w:pPr>
        <w:ind w:left="2880" w:firstLine="2520"/>
      </w:pPr>
      <w:rPr>
        <w:rFonts w:ascii="Arial" w:eastAsia="Arial" w:hAnsi="Arial" w:cs="Arial" w:hint="default"/>
        <w:vertAlign w:val="baseline"/>
      </w:rPr>
    </w:lvl>
    <w:lvl w:ilvl="3">
      <w:start w:val="1"/>
      <w:numFmt w:val="bullet"/>
      <w:lvlText w:val="●"/>
      <w:lvlJc w:val="left"/>
      <w:pPr>
        <w:ind w:left="3600" w:firstLine="3240"/>
      </w:pPr>
      <w:rPr>
        <w:rFonts w:ascii="Arial" w:eastAsia="Arial" w:hAnsi="Arial" w:cs="Arial" w:hint="default"/>
        <w:vertAlign w:val="baseline"/>
      </w:rPr>
    </w:lvl>
    <w:lvl w:ilvl="4">
      <w:start w:val="1"/>
      <w:numFmt w:val="bullet"/>
      <w:lvlText w:val="o"/>
      <w:lvlJc w:val="left"/>
      <w:pPr>
        <w:ind w:left="4320" w:firstLine="3960"/>
      </w:pPr>
      <w:rPr>
        <w:rFonts w:ascii="Arial" w:eastAsia="Arial" w:hAnsi="Arial" w:cs="Arial" w:hint="default"/>
        <w:vertAlign w:val="baseline"/>
      </w:rPr>
    </w:lvl>
    <w:lvl w:ilvl="5">
      <w:start w:val="1"/>
      <w:numFmt w:val="bullet"/>
      <w:lvlText w:val="▪"/>
      <w:lvlJc w:val="left"/>
      <w:pPr>
        <w:ind w:left="5040" w:firstLine="4680"/>
      </w:pPr>
      <w:rPr>
        <w:rFonts w:ascii="Arial" w:eastAsia="Arial" w:hAnsi="Arial" w:cs="Arial" w:hint="default"/>
        <w:vertAlign w:val="baseline"/>
      </w:rPr>
    </w:lvl>
    <w:lvl w:ilvl="6">
      <w:start w:val="1"/>
      <w:numFmt w:val="bullet"/>
      <w:lvlText w:val="●"/>
      <w:lvlJc w:val="left"/>
      <w:pPr>
        <w:ind w:left="5760" w:firstLine="5400"/>
      </w:pPr>
      <w:rPr>
        <w:rFonts w:ascii="Arial" w:eastAsia="Arial" w:hAnsi="Arial" w:cs="Arial" w:hint="default"/>
        <w:vertAlign w:val="baseline"/>
      </w:rPr>
    </w:lvl>
    <w:lvl w:ilvl="7">
      <w:start w:val="1"/>
      <w:numFmt w:val="bullet"/>
      <w:lvlText w:val="o"/>
      <w:lvlJc w:val="left"/>
      <w:pPr>
        <w:ind w:left="6480" w:firstLine="6120"/>
      </w:pPr>
      <w:rPr>
        <w:rFonts w:ascii="Arial" w:eastAsia="Arial" w:hAnsi="Arial" w:cs="Arial" w:hint="default"/>
        <w:vertAlign w:val="baseline"/>
      </w:rPr>
    </w:lvl>
    <w:lvl w:ilvl="8">
      <w:start w:val="1"/>
      <w:numFmt w:val="bullet"/>
      <w:lvlText w:val="▪"/>
      <w:lvlJc w:val="left"/>
      <w:pPr>
        <w:ind w:left="7200" w:firstLine="6840"/>
      </w:pPr>
      <w:rPr>
        <w:rFonts w:ascii="Arial" w:eastAsia="Arial" w:hAnsi="Arial" w:cs="Arial" w:hint="default"/>
        <w:vertAlign w:val="baseline"/>
      </w:rPr>
    </w:lvl>
  </w:abstractNum>
  <w:abstractNum w:abstractNumId="28" w15:restartNumberingAfterBreak="0">
    <w:nsid w:val="499C2C0F"/>
    <w:multiLevelType w:val="hybridMultilevel"/>
    <w:tmpl w:val="E3B41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1831EB"/>
    <w:multiLevelType w:val="hybridMultilevel"/>
    <w:tmpl w:val="FD2075BA"/>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0761B8"/>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31" w15:restartNumberingAfterBreak="0">
    <w:nsid w:val="4C8F557D"/>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32" w15:restartNumberingAfterBreak="0">
    <w:nsid w:val="4E217B53"/>
    <w:multiLevelType w:val="hybridMultilevel"/>
    <w:tmpl w:val="221C15B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F27225"/>
    <w:multiLevelType w:val="hybridMultilevel"/>
    <w:tmpl w:val="A70A9DE4"/>
    <w:lvl w:ilvl="0" w:tplc="04090001">
      <w:start w:val="1"/>
      <w:numFmt w:val="bullet"/>
      <w:lvlText w:val="●"/>
      <w:lvlJc w:val="left"/>
      <w:pPr>
        <w:ind w:left="1440" w:hanging="360"/>
      </w:pPr>
      <w:rPr>
        <w:rFonts w:ascii="Arial" w:hAnsi="Arial" w:hint="default"/>
        <w:sz w:val="20"/>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3C6CFE"/>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35" w15:restartNumberingAfterBreak="0">
    <w:nsid w:val="527F0AC6"/>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36" w15:restartNumberingAfterBreak="0">
    <w:nsid w:val="57824E72"/>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37" w15:restartNumberingAfterBreak="0">
    <w:nsid w:val="61097171"/>
    <w:multiLevelType w:val="multilevel"/>
    <w:tmpl w:val="A4562968"/>
    <w:lvl w:ilvl="0">
      <w:start w:val="1"/>
      <w:numFmt w:val="bullet"/>
      <w:lvlText w:val="●"/>
      <w:lvlJc w:val="left"/>
      <w:pPr>
        <w:ind w:left="360" w:firstLine="1080"/>
      </w:pPr>
      <w:rPr>
        <w:rFonts w:ascii="Arial" w:eastAsia="Arial" w:hAnsi="Arial" w:cs="Arial"/>
        <w:vertAlign w:val="baseline"/>
      </w:rPr>
    </w:lvl>
    <w:lvl w:ilvl="1">
      <w:numFmt w:val="bullet"/>
      <w:lvlText w:val="•"/>
      <w:lvlJc w:val="left"/>
      <w:pPr>
        <w:ind w:left="1080" w:firstLine="1800"/>
      </w:pPr>
      <w:rPr>
        <w:rFonts w:ascii="Arial" w:eastAsia="Arial" w:hAnsi="Arial" w:cs="Arial"/>
        <w:vertAlign w:val="baseline"/>
      </w:rPr>
    </w:lvl>
    <w:lvl w:ilvl="2">
      <w:start w:val="1"/>
      <w:numFmt w:val="lowerRoman"/>
      <w:lvlText w:val="%3."/>
      <w:lvlJc w:val="right"/>
      <w:pPr>
        <w:ind w:left="1800" w:firstLine="2700"/>
      </w:pPr>
      <w:rPr>
        <w:rFonts w:ascii="Arial" w:eastAsia="Arial" w:hAnsi="Arial" w:cs="Arial"/>
        <w:vertAlign w:val="baseline"/>
      </w:rPr>
    </w:lvl>
    <w:lvl w:ilvl="3">
      <w:start w:val="1"/>
      <w:numFmt w:val="decimal"/>
      <w:lvlText w:val="%4."/>
      <w:lvlJc w:val="left"/>
      <w:pPr>
        <w:ind w:left="2520" w:firstLine="3240"/>
      </w:pPr>
      <w:rPr>
        <w:rFonts w:ascii="Arial" w:eastAsia="Arial" w:hAnsi="Arial" w:cs="Arial"/>
        <w:vertAlign w:val="baseline"/>
      </w:rPr>
    </w:lvl>
    <w:lvl w:ilvl="4">
      <w:start w:val="1"/>
      <w:numFmt w:val="lowerLetter"/>
      <w:lvlText w:val="%5."/>
      <w:lvlJc w:val="left"/>
      <w:pPr>
        <w:ind w:left="3240" w:firstLine="3960"/>
      </w:pPr>
      <w:rPr>
        <w:rFonts w:ascii="Arial" w:eastAsia="Arial" w:hAnsi="Arial" w:cs="Arial"/>
        <w:vertAlign w:val="baseline"/>
      </w:rPr>
    </w:lvl>
    <w:lvl w:ilvl="5">
      <w:start w:val="1"/>
      <w:numFmt w:val="lowerRoman"/>
      <w:lvlText w:val="%6."/>
      <w:lvlJc w:val="right"/>
      <w:pPr>
        <w:ind w:left="3960" w:firstLine="4860"/>
      </w:pPr>
      <w:rPr>
        <w:rFonts w:ascii="Arial" w:eastAsia="Arial" w:hAnsi="Arial" w:cs="Arial"/>
        <w:vertAlign w:val="baseline"/>
      </w:rPr>
    </w:lvl>
    <w:lvl w:ilvl="6">
      <w:start w:val="1"/>
      <w:numFmt w:val="decimal"/>
      <w:lvlText w:val="%7."/>
      <w:lvlJc w:val="left"/>
      <w:pPr>
        <w:ind w:left="4680" w:firstLine="5400"/>
      </w:pPr>
      <w:rPr>
        <w:rFonts w:ascii="Arial" w:eastAsia="Arial" w:hAnsi="Arial" w:cs="Arial"/>
        <w:vertAlign w:val="baseline"/>
      </w:rPr>
    </w:lvl>
    <w:lvl w:ilvl="7">
      <w:start w:val="1"/>
      <w:numFmt w:val="lowerLetter"/>
      <w:lvlText w:val="%8."/>
      <w:lvlJc w:val="left"/>
      <w:pPr>
        <w:ind w:left="5400" w:firstLine="6120"/>
      </w:pPr>
      <w:rPr>
        <w:rFonts w:ascii="Arial" w:eastAsia="Arial" w:hAnsi="Arial" w:cs="Arial"/>
        <w:vertAlign w:val="baseline"/>
      </w:rPr>
    </w:lvl>
    <w:lvl w:ilvl="8">
      <w:start w:val="1"/>
      <w:numFmt w:val="lowerRoman"/>
      <w:lvlText w:val="%9."/>
      <w:lvlJc w:val="right"/>
      <w:pPr>
        <w:ind w:left="6120" w:firstLine="7020"/>
      </w:pPr>
      <w:rPr>
        <w:rFonts w:ascii="Arial" w:eastAsia="Arial" w:hAnsi="Arial" w:cs="Arial"/>
        <w:vertAlign w:val="baseline"/>
      </w:rPr>
    </w:lvl>
  </w:abstractNum>
  <w:abstractNum w:abstractNumId="38" w15:restartNumberingAfterBreak="0">
    <w:nsid w:val="641F51C2"/>
    <w:multiLevelType w:val="hybridMultilevel"/>
    <w:tmpl w:val="D638B33A"/>
    <w:lvl w:ilvl="0" w:tplc="04090001">
      <w:start w:val="1"/>
      <w:numFmt w:val="bullet"/>
      <w:lvlText w:val="●"/>
      <w:lvlJc w:val="left"/>
      <w:pPr>
        <w:ind w:left="1440" w:hanging="360"/>
      </w:pPr>
      <w:rPr>
        <w:rFonts w:ascii="Arial" w:hAnsi="Arial" w:hint="default"/>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4A1847"/>
    <w:multiLevelType w:val="multilevel"/>
    <w:tmpl w:val="FC723C14"/>
    <w:lvl w:ilvl="0">
      <w:start w:val="1"/>
      <w:numFmt w:val="bullet"/>
      <w:lvlText w:val="●"/>
      <w:lvlJc w:val="left"/>
      <w:pPr>
        <w:ind w:left="0" w:firstLine="1080"/>
      </w:pPr>
      <w:rPr>
        <w:rFonts w:ascii="Arial" w:hAnsi="Arial" w:hint="default"/>
        <w:sz w:val="20"/>
        <w:szCs w:val="20"/>
        <w:vertAlign w:val="baseline"/>
      </w:rPr>
    </w:lvl>
    <w:lvl w:ilvl="1">
      <w:start w:val="1"/>
      <w:numFmt w:val="bullet"/>
      <w:lvlText w:val="o"/>
      <w:lvlJc w:val="left"/>
      <w:pPr>
        <w:ind w:left="720" w:firstLine="1800"/>
      </w:pPr>
      <w:rPr>
        <w:rFonts w:ascii="Arial" w:eastAsia="Arial" w:hAnsi="Arial" w:cs="Arial" w:hint="default"/>
        <w:vertAlign w:val="baseline"/>
      </w:rPr>
    </w:lvl>
    <w:lvl w:ilvl="2">
      <w:start w:val="1"/>
      <w:numFmt w:val="bullet"/>
      <w:lvlText w:val="▪"/>
      <w:lvlJc w:val="left"/>
      <w:pPr>
        <w:ind w:left="1440" w:firstLine="2520"/>
      </w:pPr>
      <w:rPr>
        <w:rFonts w:ascii="Arial" w:eastAsia="Arial" w:hAnsi="Arial" w:cs="Arial" w:hint="default"/>
        <w:vertAlign w:val="baseline"/>
      </w:rPr>
    </w:lvl>
    <w:lvl w:ilvl="3">
      <w:start w:val="1"/>
      <w:numFmt w:val="bullet"/>
      <w:lvlText w:val="●"/>
      <w:lvlJc w:val="left"/>
      <w:pPr>
        <w:ind w:left="2160" w:firstLine="3240"/>
      </w:pPr>
      <w:rPr>
        <w:rFonts w:ascii="Arial" w:eastAsia="Arial" w:hAnsi="Arial" w:cs="Arial" w:hint="default"/>
        <w:vertAlign w:val="baseline"/>
      </w:rPr>
    </w:lvl>
    <w:lvl w:ilvl="4">
      <w:start w:val="1"/>
      <w:numFmt w:val="bullet"/>
      <w:lvlText w:val="o"/>
      <w:lvlJc w:val="left"/>
      <w:pPr>
        <w:ind w:left="2880" w:firstLine="3960"/>
      </w:pPr>
      <w:rPr>
        <w:rFonts w:ascii="Arial" w:eastAsia="Arial" w:hAnsi="Arial" w:cs="Arial" w:hint="default"/>
        <w:vertAlign w:val="baseline"/>
      </w:rPr>
    </w:lvl>
    <w:lvl w:ilvl="5">
      <w:start w:val="1"/>
      <w:numFmt w:val="bullet"/>
      <w:lvlText w:val="▪"/>
      <w:lvlJc w:val="left"/>
      <w:pPr>
        <w:ind w:left="3600" w:firstLine="4680"/>
      </w:pPr>
      <w:rPr>
        <w:rFonts w:ascii="Arial" w:eastAsia="Arial" w:hAnsi="Arial" w:cs="Arial" w:hint="default"/>
        <w:vertAlign w:val="baseline"/>
      </w:rPr>
    </w:lvl>
    <w:lvl w:ilvl="6">
      <w:start w:val="1"/>
      <w:numFmt w:val="bullet"/>
      <w:lvlText w:val="●"/>
      <w:lvlJc w:val="left"/>
      <w:pPr>
        <w:ind w:left="4320" w:firstLine="5400"/>
      </w:pPr>
      <w:rPr>
        <w:rFonts w:ascii="Arial" w:eastAsia="Arial" w:hAnsi="Arial" w:cs="Arial" w:hint="default"/>
        <w:vertAlign w:val="baseline"/>
      </w:rPr>
    </w:lvl>
    <w:lvl w:ilvl="7">
      <w:start w:val="1"/>
      <w:numFmt w:val="bullet"/>
      <w:lvlText w:val="o"/>
      <w:lvlJc w:val="left"/>
      <w:pPr>
        <w:ind w:left="5040" w:firstLine="6120"/>
      </w:pPr>
      <w:rPr>
        <w:rFonts w:ascii="Arial" w:eastAsia="Arial" w:hAnsi="Arial" w:cs="Arial" w:hint="default"/>
        <w:vertAlign w:val="baseline"/>
      </w:rPr>
    </w:lvl>
    <w:lvl w:ilvl="8">
      <w:start w:val="1"/>
      <w:numFmt w:val="bullet"/>
      <w:lvlText w:val="▪"/>
      <w:lvlJc w:val="left"/>
      <w:pPr>
        <w:ind w:left="5760" w:firstLine="6840"/>
      </w:pPr>
      <w:rPr>
        <w:rFonts w:ascii="Arial" w:eastAsia="Arial" w:hAnsi="Arial" w:cs="Arial" w:hint="default"/>
        <w:vertAlign w:val="baseline"/>
      </w:rPr>
    </w:lvl>
  </w:abstractNum>
  <w:abstractNum w:abstractNumId="40" w15:restartNumberingAfterBreak="0">
    <w:nsid w:val="746A4C63"/>
    <w:multiLevelType w:val="hybridMultilevel"/>
    <w:tmpl w:val="9D58A1F6"/>
    <w:lvl w:ilvl="0" w:tplc="04090001">
      <w:start w:val="1"/>
      <w:numFmt w:val="bullet"/>
      <w:lvlText w:val="●"/>
      <w:lvlJc w:val="left"/>
      <w:pPr>
        <w:ind w:left="1440" w:hanging="360"/>
      </w:pPr>
      <w:rPr>
        <w:rFonts w:ascii="Arial" w:hAnsi="Arial" w:hint="default"/>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AC7B06"/>
    <w:multiLevelType w:val="hybridMultilevel"/>
    <w:tmpl w:val="AA0E6DFA"/>
    <w:lvl w:ilvl="0" w:tplc="3AD8FEC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70225"/>
    <w:multiLevelType w:val="hybridMultilevel"/>
    <w:tmpl w:val="D638B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8C24B2"/>
    <w:multiLevelType w:val="hybridMultilevel"/>
    <w:tmpl w:val="DB2CC5C2"/>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2"/>
  </w:num>
  <w:num w:numId="4">
    <w:abstractNumId w:val="18"/>
  </w:num>
  <w:num w:numId="5">
    <w:abstractNumId w:val="3"/>
  </w:num>
  <w:num w:numId="6">
    <w:abstractNumId w:val="39"/>
  </w:num>
  <w:num w:numId="7">
    <w:abstractNumId w:val="20"/>
  </w:num>
  <w:num w:numId="8">
    <w:abstractNumId w:val="36"/>
  </w:num>
  <w:num w:numId="9">
    <w:abstractNumId w:val="22"/>
  </w:num>
  <w:num w:numId="10">
    <w:abstractNumId w:val="30"/>
  </w:num>
  <w:num w:numId="11">
    <w:abstractNumId w:val="15"/>
  </w:num>
  <w:num w:numId="12">
    <w:abstractNumId w:val="19"/>
  </w:num>
  <w:num w:numId="13">
    <w:abstractNumId w:val="27"/>
  </w:num>
  <w:num w:numId="14">
    <w:abstractNumId w:val="35"/>
  </w:num>
  <w:num w:numId="15">
    <w:abstractNumId w:val="25"/>
  </w:num>
  <w:num w:numId="16">
    <w:abstractNumId w:val="31"/>
  </w:num>
  <w:num w:numId="17">
    <w:abstractNumId w:val="34"/>
  </w:num>
  <w:num w:numId="18">
    <w:abstractNumId w:val="6"/>
  </w:num>
  <w:num w:numId="19">
    <w:abstractNumId w:val="10"/>
  </w:num>
  <w:num w:numId="20">
    <w:abstractNumId w:val="5"/>
  </w:num>
  <w:num w:numId="21">
    <w:abstractNumId w:val="8"/>
  </w:num>
  <w:num w:numId="22">
    <w:abstractNumId w:val="21"/>
  </w:num>
  <w:num w:numId="23">
    <w:abstractNumId w:val="40"/>
  </w:num>
  <w:num w:numId="24">
    <w:abstractNumId w:val="26"/>
  </w:num>
  <w:num w:numId="25">
    <w:abstractNumId w:val="12"/>
  </w:num>
  <w:num w:numId="26">
    <w:abstractNumId w:val="43"/>
  </w:num>
  <w:num w:numId="27">
    <w:abstractNumId w:val="33"/>
  </w:num>
  <w:num w:numId="28">
    <w:abstractNumId w:val="17"/>
  </w:num>
  <w:num w:numId="29">
    <w:abstractNumId w:val="42"/>
  </w:num>
  <w:num w:numId="30">
    <w:abstractNumId w:val="38"/>
  </w:num>
  <w:num w:numId="31">
    <w:abstractNumId w:val="32"/>
  </w:num>
  <w:num w:numId="32">
    <w:abstractNumId w:val="29"/>
  </w:num>
  <w:num w:numId="33">
    <w:abstractNumId w:val="23"/>
  </w:num>
  <w:num w:numId="34">
    <w:abstractNumId w:val="24"/>
  </w:num>
  <w:num w:numId="35">
    <w:abstractNumId w:val="7"/>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4"/>
    <w:lvlOverride w:ilvl="0">
      <w:startOverride w:val="1"/>
    </w:lvlOverride>
    <w:lvlOverride w:ilvl="1"/>
    <w:lvlOverride w:ilvl="2"/>
    <w:lvlOverride w:ilvl="3"/>
    <w:lvlOverride w:ilvl="4"/>
    <w:lvlOverride w:ilvl="5"/>
    <w:lvlOverride w:ilvl="6"/>
    <w:lvlOverride w:ilvl="7"/>
    <w:lvlOverride w:ilvl="8"/>
  </w:num>
  <w:num w:numId="38">
    <w:abstractNumId w:val="37"/>
  </w:num>
  <w:num w:numId="39">
    <w:abstractNumId w:val="11"/>
  </w:num>
  <w:num w:numId="40">
    <w:abstractNumId w:val="0"/>
  </w:num>
  <w:num w:numId="41">
    <w:abstractNumId w:val="16"/>
  </w:num>
  <w:num w:numId="42">
    <w:abstractNumId w:val="41"/>
  </w:num>
  <w:num w:numId="43">
    <w:abstractNumId w:val="4"/>
  </w:num>
  <w:num w:numId="44">
    <w:abstractNumId w:val="13"/>
  </w:num>
  <w:num w:numId="45">
    <w:abstractNumId w:val="2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981"/>
    <w:rsid w:val="0001029F"/>
    <w:rsid w:val="00012380"/>
    <w:rsid w:val="000160F5"/>
    <w:rsid w:val="000167F5"/>
    <w:rsid w:val="00017796"/>
    <w:rsid w:val="00021B46"/>
    <w:rsid w:val="0003592D"/>
    <w:rsid w:val="00042C5A"/>
    <w:rsid w:val="000474F8"/>
    <w:rsid w:val="00055449"/>
    <w:rsid w:val="00076849"/>
    <w:rsid w:val="00082665"/>
    <w:rsid w:val="00083671"/>
    <w:rsid w:val="000952EB"/>
    <w:rsid w:val="000952FF"/>
    <w:rsid w:val="000A2E82"/>
    <w:rsid w:val="000B61E2"/>
    <w:rsid w:val="000B67EF"/>
    <w:rsid w:val="000C479D"/>
    <w:rsid w:val="000C6942"/>
    <w:rsid w:val="000D033A"/>
    <w:rsid w:val="000D0D1D"/>
    <w:rsid w:val="000D2651"/>
    <w:rsid w:val="000E3E1A"/>
    <w:rsid w:val="000E4EC3"/>
    <w:rsid w:val="000E5FD2"/>
    <w:rsid w:val="000E75DF"/>
    <w:rsid w:val="000F10C6"/>
    <w:rsid w:val="000F3045"/>
    <w:rsid w:val="001034E9"/>
    <w:rsid w:val="00106CB1"/>
    <w:rsid w:val="00116CA1"/>
    <w:rsid w:val="00120DBD"/>
    <w:rsid w:val="00121368"/>
    <w:rsid w:val="00130BE1"/>
    <w:rsid w:val="00136534"/>
    <w:rsid w:val="00144620"/>
    <w:rsid w:val="00163FB0"/>
    <w:rsid w:val="00165BD1"/>
    <w:rsid w:val="00165F4D"/>
    <w:rsid w:val="001721EA"/>
    <w:rsid w:val="00185FB3"/>
    <w:rsid w:val="0019006E"/>
    <w:rsid w:val="0019096D"/>
    <w:rsid w:val="00191EB8"/>
    <w:rsid w:val="00194142"/>
    <w:rsid w:val="001A725B"/>
    <w:rsid w:val="001B2305"/>
    <w:rsid w:val="001C44E4"/>
    <w:rsid w:val="001C5375"/>
    <w:rsid w:val="001C7401"/>
    <w:rsid w:val="001D2BF2"/>
    <w:rsid w:val="001D4664"/>
    <w:rsid w:val="001D60D8"/>
    <w:rsid w:val="001E1D40"/>
    <w:rsid w:val="001E232F"/>
    <w:rsid w:val="001F1810"/>
    <w:rsid w:val="001F3BB5"/>
    <w:rsid w:val="001F524D"/>
    <w:rsid w:val="001F6602"/>
    <w:rsid w:val="00201C75"/>
    <w:rsid w:val="002037EC"/>
    <w:rsid w:val="00205233"/>
    <w:rsid w:val="00210235"/>
    <w:rsid w:val="00210770"/>
    <w:rsid w:val="00223A4E"/>
    <w:rsid w:val="00227D08"/>
    <w:rsid w:val="00227D2E"/>
    <w:rsid w:val="002324BC"/>
    <w:rsid w:val="0023596D"/>
    <w:rsid w:val="00241C69"/>
    <w:rsid w:val="002421F0"/>
    <w:rsid w:val="00244F66"/>
    <w:rsid w:val="00263B5B"/>
    <w:rsid w:val="00267B1D"/>
    <w:rsid w:val="00271433"/>
    <w:rsid w:val="002724F4"/>
    <w:rsid w:val="00276DE5"/>
    <w:rsid w:val="00277065"/>
    <w:rsid w:val="00281823"/>
    <w:rsid w:val="002830D0"/>
    <w:rsid w:val="00293ED5"/>
    <w:rsid w:val="002A5EF1"/>
    <w:rsid w:val="002B1780"/>
    <w:rsid w:val="002B5BDF"/>
    <w:rsid w:val="002C49E2"/>
    <w:rsid w:val="002C611A"/>
    <w:rsid w:val="002C6446"/>
    <w:rsid w:val="002D76F2"/>
    <w:rsid w:val="002F4F29"/>
    <w:rsid w:val="0030060E"/>
    <w:rsid w:val="00304D2A"/>
    <w:rsid w:val="003058CA"/>
    <w:rsid w:val="00315ABE"/>
    <w:rsid w:val="00316407"/>
    <w:rsid w:val="00317EFE"/>
    <w:rsid w:val="00322BED"/>
    <w:rsid w:val="0032603B"/>
    <w:rsid w:val="00334AD0"/>
    <w:rsid w:val="00337A80"/>
    <w:rsid w:val="00344E60"/>
    <w:rsid w:val="00347E83"/>
    <w:rsid w:val="003508C6"/>
    <w:rsid w:val="00356FE1"/>
    <w:rsid w:val="00360C07"/>
    <w:rsid w:val="00362081"/>
    <w:rsid w:val="0038412E"/>
    <w:rsid w:val="00387511"/>
    <w:rsid w:val="003923DD"/>
    <w:rsid w:val="00394C13"/>
    <w:rsid w:val="003A4B48"/>
    <w:rsid w:val="003A6981"/>
    <w:rsid w:val="003B060F"/>
    <w:rsid w:val="003B0C1D"/>
    <w:rsid w:val="003B2E5A"/>
    <w:rsid w:val="003D5615"/>
    <w:rsid w:val="003E217B"/>
    <w:rsid w:val="003E2422"/>
    <w:rsid w:val="003F70B1"/>
    <w:rsid w:val="00400575"/>
    <w:rsid w:val="00403B4B"/>
    <w:rsid w:val="00406719"/>
    <w:rsid w:val="00411F82"/>
    <w:rsid w:val="00432B82"/>
    <w:rsid w:val="004353AE"/>
    <w:rsid w:val="00444647"/>
    <w:rsid w:val="004453EB"/>
    <w:rsid w:val="00457714"/>
    <w:rsid w:val="004619E3"/>
    <w:rsid w:val="004619EF"/>
    <w:rsid w:val="004837C0"/>
    <w:rsid w:val="00485236"/>
    <w:rsid w:val="0048641B"/>
    <w:rsid w:val="00493493"/>
    <w:rsid w:val="00495EA7"/>
    <w:rsid w:val="004A0213"/>
    <w:rsid w:val="004A049E"/>
    <w:rsid w:val="004A354E"/>
    <w:rsid w:val="004C3B43"/>
    <w:rsid w:val="004C42B1"/>
    <w:rsid w:val="004D104E"/>
    <w:rsid w:val="004D24F2"/>
    <w:rsid w:val="004D7A1B"/>
    <w:rsid w:val="004D7FB0"/>
    <w:rsid w:val="004E3B97"/>
    <w:rsid w:val="004E3D9F"/>
    <w:rsid w:val="004E67D6"/>
    <w:rsid w:val="004F716F"/>
    <w:rsid w:val="00505254"/>
    <w:rsid w:val="005059D3"/>
    <w:rsid w:val="005222AF"/>
    <w:rsid w:val="005236F7"/>
    <w:rsid w:val="00537FBE"/>
    <w:rsid w:val="005548E6"/>
    <w:rsid w:val="0056103E"/>
    <w:rsid w:val="00562A39"/>
    <w:rsid w:val="005654D8"/>
    <w:rsid w:val="005822F8"/>
    <w:rsid w:val="005829BA"/>
    <w:rsid w:val="0059076E"/>
    <w:rsid w:val="005908D4"/>
    <w:rsid w:val="005A1419"/>
    <w:rsid w:val="005B3D7B"/>
    <w:rsid w:val="005C2AE6"/>
    <w:rsid w:val="005C3611"/>
    <w:rsid w:val="005D0E44"/>
    <w:rsid w:val="005D4F9A"/>
    <w:rsid w:val="005D6B18"/>
    <w:rsid w:val="005E0A68"/>
    <w:rsid w:val="005E36FA"/>
    <w:rsid w:val="005E40D3"/>
    <w:rsid w:val="005E5C8A"/>
    <w:rsid w:val="005E68FA"/>
    <w:rsid w:val="005E6D8C"/>
    <w:rsid w:val="005E7D21"/>
    <w:rsid w:val="005F1212"/>
    <w:rsid w:val="005F28B6"/>
    <w:rsid w:val="005F3827"/>
    <w:rsid w:val="005F43D1"/>
    <w:rsid w:val="005F4AB5"/>
    <w:rsid w:val="00617CE4"/>
    <w:rsid w:val="00621E3F"/>
    <w:rsid w:val="0062407D"/>
    <w:rsid w:val="0062598D"/>
    <w:rsid w:val="00633725"/>
    <w:rsid w:val="00633BC1"/>
    <w:rsid w:val="00634548"/>
    <w:rsid w:val="006508F2"/>
    <w:rsid w:val="006516A6"/>
    <w:rsid w:val="00661BED"/>
    <w:rsid w:val="00675D1E"/>
    <w:rsid w:val="00680E90"/>
    <w:rsid w:val="006821D1"/>
    <w:rsid w:val="006923A6"/>
    <w:rsid w:val="00693515"/>
    <w:rsid w:val="00697B2C"/>
    <w:rsid w:val="006A548D"/>
    <w:rsid w:val="006B0F4E"/>
    <w:rsid w:val="006B3F18"/>
    <w:rsid w:val="006B5A6A"/>
    <w:rsid w:val="006B6493"/>
    <w:rsid w:val="006C400D"/>
    <w:rsid w:val="006C6370"/>
    <w:rsid w:val="006D3406"/>
    <w:rsid w:val="006E30CD"/>
    <w:rsid w:val="006E6511"/>
    <w:rsid w:val="006E6613"/>
    <w:rsid w:val="006F21B1"/>
    <w:rsid w:val="006F21C6"/>
    <w:rsid w:val="00710D61"/>
    <w:rsid w:val="00711119"/>
    <w:rsid w:val="007126DC"/>
    <w:rsid w:val="007127B2"/>
    <w:rsid w:val="007256A2"/>
    <w:rsid w:val="007335E0"/>
    <w:rsid w:val="007342F7"/>
    <w:rsid w:val="007360E6"/>
    <w:rsid w:val="00742F85"/>
    <w:rsid w:val="00744695"/>
    <w:rsid w:val="007502F9"/>
    <w:rsid w:val="00757AAE"/>
    <w:rsid w:val="00757C3B"/>
    <w:rsid w:val="0076009B"/>
    <w:rsid w:val="007624BA"/>
    <w:rsid w:val="007626BF"/>
    <w:rsid w:val="00765995"/>
    <w:rsid w:val="007661EC"/>
    <w:rsid w:val="00766F7F"/>
    <w:rsid w:val="007706A9"/>
    <w:rsid w:val="0077562E"/>
    <w:rsid w:val="00796E4E"/>
    <w:rsid w:val="00797E95"/>
    <w:rsid w:val="007A3243"/>
    <w:rsid w:val="007A5515"/>
    <w:rsid w:val="007B7CC8"/>
    <w:rsid w:val="007B7E39"/>
    <w:rsid w:val="007C3D28"/>
    <w:rsid w:val="007C6470"/>
    <w:rsid w:val="007D007D"/>
    <w:rsid w:val="007D4DCD"/>
    <w:rsid w:val="007D5D53"/>
    <w:rsid w:val="007E20B6"/>
    <w:rsid w:val="007E50DF"/>
    <w:rsid w:val="007E6E7B"/>
    <w:rsid w:val="007F06D1"/>
    <w:rsid w:val="007F6F17"/>
    <w:rsid w:val="007F739D"/>
    <w:rsid w:val="00806042"/>
    <w:rsid w:val="00816353"/>
    <w:rsid w:val="008211D5"/>
    <w:rsid w:val="00821EB7"/>
    <w:rsid w:val="008340A1"/>
    <w:rsid w:val="0083445A"/>
    <w:rsid w:val="00834BB1"/>
    <w:rsid w:val="0084070D"/>
    <w:rsid w:val="008445CA"/>
    <w:rsid w:val="008521A7"/>
    <w:rsid w:val="00854B44"/>
    <w:rsid w:val="0085524A"/>
    <w:rsid w:val="0085628A"/>
    <w:rsid w:val="00860597"/>
    <w:rsid w:val="00876049"/>
    <w:rsid w:val="00893D9F"/>
    <w:rsid w:val="008B5038"/>
    <w:rsid w:val="008C7995"/>
    <w:rsid w:val="008D633E"/>
    <w:rsid w:val="00910289"/>
    <w:rsid w:val="0091413C"/>
    <w:rsid w:val="00923BED"/>
    <w:rsid w:val="009274E3"/>
    <w:rsid w:val="009314F4"/>
    <w:rsid w:val="00941713"/>
    <w:rsid w:val="00952FC2"/>
    <w:rsid w:val="009542D1"/>
    <w:rsid w:val="009567B4"/>
    <w:rsid w:val="00963044"/>
    <w:rsid w:val="00963A4F"/>
    <w:rsid w:val="00964780"/>
    <w:rsid w:val="00965368"/>
    <w:rsid w:val="00965E94"/>
    <w:rsid w:val="009708A5"/>
    <w:rsid w:val="0097208D"/>
    <w:rsid w:val="009763BE"/>
    <w:rsid w:val="00982017"/>
    <w:rsid w:val="0098578F"/>
    <w:rsid w:val="009867AF"/>
    <w:rsid w:val="009905B0"/>
    <w:rsid w:val="00990835"/>
    <w:rsid w:val="009968AD"/>
    <w:rsid w:val="009A4139"/>
    <w:rsid w:val="009B322C"/>
    <w:rsid w:val="009B4994"/>
    <w:rsid w:val="009C0C0E"/>
    <w:rsid w:val="009C4002"/>
    <w:rsid w:val="009D202B"/>
    <w:rsid w:val="009D29B8"/>
    <w:rsid w:val="009D7157"/>
    <w:rsid w:val="009E627D"/>
    <w:rsid w:val="009F6832"/>
    <w:rsid w:val="00A00A7C"/>
    <w:rsid w:val="00A03AA0"/>
    <w:rsid w:val="00A14329"/>
    <w:rsid w:val="00A15F52"/>
    <w:rsid w:val="00A218B1"/>
    <w:rsid w:val="00A22E5E"/>
    <w:rsid w:val="00A27CB4"/>
    <w:rsid w:val="00A34CA1"/>
    <w:rsid w:val="00A34DED"/>
    <w:rsid w:val="00A44324"/>
    <w:rsid w:val="00A451E1"/>
    <w:rsid w:val="00A5245F"/>
    <w:rsid w:val="00A66888"/>
    <w:rsid w:val="00A71991"/>
    <w:rsid w:val="00A7460B"/>
    <w:rsid w:val="00A82773"/>
    <w:rsid w:val="00A86804"/>
    <w:rsid w:val="00A86942"/>
    <w:rsid w:val="00A9033B"/>
    <w:rsid w:val="00A91A99"/>
    <w:rsid w:val="00A93E39"/>
    <w:rsid w:val="00A96A91"/>
    <w:rsid w:val="00A9743D"/>
    <w:rsid w:val="00AA3CC6"/>
    <w:rsid w:val="00AA4CD7"/>
    <w:rsid w:val="00AA6A6A"/>
    <w:rsid w:val="00AB0F16"/>
    <w:rsid w:val="00AB241E"/>
    <w:rsid w:val="00AC0136"/>
    <w:rsid w:val="00AD32A6"/>
    <w:rsid w:val="00AD39A6"/>
    <w:rsid w:val="00AE1455"/>
    <w:rsid w:val="00AE52B9"/>
    <w:rsid w:val="00AE53DC"/>
    <w:rsid w:val="00AE6507"/>
    <w:rsid w:val="00AF1F50"/>
    <w:rsid w:val="00B06F72"/>
    <w:rsid w:val="00B15F84"/>
    <w:rsid w:val="00B163E4"/>
    <w:rsid w:val="00B26D6D"/>
    <w:rsid w:val="00B33F8E"/>
    <w:rsid w:val="00B3659B"/>
    <w:rsid w:val="00B4176D"/>
    <w:rsid w:val="00B43219"/>
    <w:rsid w:val="00B45A4F"/>
    <w:rsid w:val="00B477B3"/>
    <w:rsid w:val="00B60CF1"/>
    <w:rsid w:val="00B648B9"/>
    <w:rsid w:val="00B75886"/>
    <w:rsid w:val="00B81B01"/>
    <w:rsid w:val="00B90D70"/>
    <w:rsid w:val="00B9109D"/>
    <w:rsid w:val="00B9225A"/>
    <w:rsid w:val="00BA6F83"/>
    <w:rsid w:val="00BC6F3B"/>
    <w:rsid w:val="00BD4772"/>
    <w:rsid w:val="00BE507D"/>
    <w:rsid w:val="00BF358A"/>
    <w:rsid w:val="00BF44FD"/>
    <w:rsid w:val="00BF717A"/>
    <w:rsid w:val="00C00A03"/>
    <w:rsid w:val="00C01E3E"/>
    <w:rsid w:val="00C039D8"/>
    <w:rsid w:val="00C14DAC"/>
    <w:rsid w:val="00C15B14"/>
    <w:rsid w:val="00C16AA8"/>
    <w:rsid w:val="00C23B05"/>
    <w:rsid w:val="00C35EC8"/>
    <w:rsid w:val="00C42139"/>
    <w:rsid w:val="00C45969"/>
    <w:rsid w:val="00C528D6"/>
    <w:rsid w:val="00C56F2E"/>
    <w:rsid w:val="00C6030D"/>
    <w:rsid w:val="00C65D00"/>
    <w:rsid w:val="00C65E5F"/>
    <w:rsid w:val="00C661C3"/>
    <w:rsid w:val="00C663B2"/>
    <w:rsid w:val="00C834A3"/>
    <w:rsid w:val="00C86DE3"/>
    <w:rsid w:val="00C87AD5"/>
    <w:rsid w:val="00CA1A5C"/>
    <w:rsid w:val="00CB148E"/>
    <w:rsid w:val="00CB70B4"/>
    <w:rsid w:val="00CC7AB8"/>
    <w:rsid w:val="00CD6E1C"/>
    <w:rsid w:val="00CE081C"/>
    <w:rsid w:val="00CE4A0B"/>
    <w:rsid w:val="00CF67D1"/>
    <w:rsid w:val="00D04227"/>
    <w:rsid w:val="00D065BA"/>
    <w:rsid w:val="00D07DAA"/>
    <w:rsid w:val="00D1670D"/>
    <w:rsid w:val="00D20374"/>
    <w:rsid w:val="00D32FFA"/>
    <w:rsid w:val="00D3721A"/>
    <w:rsid w:val="00D61A95"/>
    <w:rsid w:val="00D61F20"/>
    <w:rsid w:val="00D76684"/>
    <w:rsid w:val="00D83BAF"/>
    <w:rsid w:val="00D87811"/>
    <w:rsid w:val="00D90177"/>
    <w:rsid w:val="00D94140"/>
    <w:rsid w:val="00D94C58"/>
    <w:rsid w:val="00DA08FF"/>
    <w:rsid w:val="00DA0FB6"/>
    <w:rsid w:val="00DA66B5"/>
    <w:rsid w:val="00DB5AE9"/>
    <w:rsid w:val="00DB6653"/>
    <w:rsid w:val="00DC080A"/>
    <w:rsid w:val="00DC1715"/>
    <w:rsid w:val="00DC78F5"/>
    <w:rsid w:val="00DC7DAE"/>
    <w:rsid w:val="00DD5075"/>
    <w:rsid w:val="00DD6F62"/>
    <w:rsid w:val="00DE0861"/>
    <w:rsid w:val="00DF3B73"/>
    <w:rsid w:val="00DF6A2B"/>
    <w:rsid w:val="00E0349D"/>
    <w:rsid w:val="00E21ADD"/>
    <w:rsid w:val="00E24F90"/>
    <w:rsid w:val="00E31A0A"/>
    <w:rsid w:val="00E33A33"/>
    <w:rsid w:val="00E34313"/>
    <w:rsid w:val="00E37B37"/>
    <w:rsid w:val="00E37B53"/>
    <w:rsid w:val="00E40B18"/>
    <w:rsid w:val="00E412A3"/>
    <w:rsid w:val="00E50612"/>
    <w:rsid w:val="00E51489"/>
    <w:rsid w:val="00E5268E"/>
    <w:rsid w:val="00E562F6"/>
    <w:rsid w:val="00E569BA"/>
    <w:rsid w:val="00E64C79"/>
    <w:rsid w:val="00E7002C"/>
    <w:rsid w:val="00E72221"/>
    <w:rsid w:val="00E800F7"/>
    <w:rsid w:val="00E92008"/>
    <w:rsid w:val="00E92772"/>
    <w:rsid w:val="00E97F44"/>
    <w:rsid w:val="00EA2262"/>
    <w:rsid w:val="00EB09A3"/>
    <w:rsid w:val="00EC06AD"/>
    <w:rsid w:val="00EC06D3"/>
    <w:rsid w:val="00EC0D24"/>
    <w:rsid w:val="00EC17C0"/>
    <w:rsid w:val="00EC4369"/>
    <w:rsid w:val="00ED0FAE"/>
    <w:rsid w:val="00ED31DF"/>
    <w:rsid w:val="00ED5AA9"/>
    <w:rsid w:val="00ED6B59"/>
    <w:rsid w:val="00EE031B"/>
    <w:rsid w:val="00EE441D"/>
    <w:rsid w:val="00EE6A88"/>
    <w:rsid w:val="00F00746"/>
    <w:rsid w:val="00F036FD"/>
    <w:rsid w:val="00F06F0B"/>
    <w:rsid w:val="00F101E0"/>
    <w:rsid w:val="00F113E3"/>
    <w:rsid w:val="00F124E7"/>
    <w:rsid w:val="00F15513"/>
    <w:rsid w:val="00F17DEA"/>
    <w:rsid w:val="00F2211C"/>
    <w:rsid w:val="00F2588F"/>
    <w:rsid w:val="00F37123"/>
    <w:rsid w:val="00F409C7"/>
    <w:rsid w:val="00F446FC"/>
    <w:rsid w:val="00F46D15"/>
    <w:rsid w:val="00F501BB"/>
    <w:rsid w:val="00F51D0F"/>
    <w:rsid w:val="00F525A3"/>
    <w:rsid w:val="00F52A46"/>
    <w:rsid w:val="00F65C89"/>
    <w:rsid w:val="00F74444"/>
    <w:rsid w:val="00F81C0C"/>
    <w:rsid w:val="00F841F9"/>
    <w:rsid w:val="00F87113"/>
    <w:rsid w:val="00F95139"/>
    <w:rsid w:val="00F953C5"/>
    <w:rsid w:val="00F96BD9"/>
    <w:rsid w:val="00FA4FF4"/>
    <w:rsid w:val="00FB2C8A"/>
    <w:rsid w:val="00FC1F23"/>
    <w:rsid w:val="00FC3A5A"/>
    <w:rsid w:val="00FD608E"/>
    <w:rsid w:val="00FD7B5B"/>
    <w:rsid w:val="1E93BA4D"/>
    <w:rsid w:val="4273B730"/>
    <w:rsid w:val="796C5D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8D9F8F"/>
  <w15:docId w15:val="{1CF1DAB8-D965-6E45-9D62-ECEAA9DB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E2422"/>
    <w:pPr>
      <w:widowControl w:val="0"/>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link w:val="Heading1Char"/>
    <w:qFormat/>
    <w:rsid w:val="003E2422"/>
    <w:pPr>
      <w:spacing w:before="240" w:after="60"/>
      <w:outlineLvl w:val="0"/>
    </w:pPr>
    <w:rPr>
      <w:b/>
      <w:sz w:val="36"/>
    </w:rPr>
  </w:style>
  <w:style w:type="paragraph" w:styleId="Heading2">
    <w:name w:val="heading 2"/>
    <w:basedOn w:val="Normal"/>
    <w:next w:val="Normal"/>
    <w:link w:val="Heading2Char"/>
    <w:qFormat/>
    <w:rsid w:val="003E2422"/>
    <w:pPr>
      <w:spacing w:before="100" w:after="100"/>
      <w:outlineLvl w:val="1"/>
    </w:pPr>
    <w:rPr>
      <w:b/>
      <w:sz w:val="28"/>
    </w:rPr>
  </w:style>
  <w:style w:type="paragraph" w:styleId="Heading3">
    <w:name w:val="heading 3"/>
    <w:basedOn w:val="Normal"/>
    <w:next w:val="Normal"/>
    <w:link w:val="Heading3Char"/>
    <w:qFormat/>
    <w:rsid w:val="003E2422"/>
    <w:pPr>
      <w:spacing w:before="240" w:after="60"/>
      <w:outlineLvl w:val="2"/>
    </w:pPr>
    <w:rPr>
      <w:b/>
    </w:rPr>
  </w:style>
  <w:style w:type="paragraph" w:styleId="Heading4">
    <w:name w:val="heading 4"/>
    <w:basedOn w:val="Normal"/>
    <w:next w:val="Normal"/>
    <w:link w:val="Heading4Char"/>
    <w:qFormat/>
    <w:rsid w:val="003E2422"/>
    <w:pPr>
      <w:spacing w:before="240" w:after="60"/>
      <w:outlineLvl w:val="3"/>
    </w:pPr>
    <w:rPr>
      <w:b/>
      <w:sz w:val="28"/>
    </w:rPr>
  </w:style>
  <w:style w:type="paragraph" w:styleId="Heading5">
    <w:name w:val="heading 5"/>
    <w:basedOn w:val="Normal"/>
    <w:next w:val="Normal"/>
    <w:link w:val="Heading5Char"/>
    <w:qFormat/>
    <w:rsid w:val="003E2422"/>
    <w:pPr>
      <w:spacing w:before="240" w:after="60"/>
      <w:outlineLvl w:val="4"/>
    </w:pPr>
    <w:rPr>
      <w:b/>
      <w:i/>
      <w:sz w:val="26"/>
    </w:rPr>
  </w:style>
  <w:style w:type="paragraph" w:styleId="Heading6">
    <w:name w:val="heading 6"/>
    <w:basedOn w:val="Normal"/>
    <w:next w:val="Normal"/>
    <w:link w:val="Heading6Char"/>
    <w:qFormat/>
    <w:rsid w:val="003E2422"/>
    <w:pPr>
      <w:spacing w:before="240" w:after="60"/>
      <w:outlineLvl w:val="5"/>
    </w:pPr>
    <w:rPr>
      <w:b/>
      <w:sz w:val="22"/>
    </w:rPr>
  </w:style>
  <w:style w:type="paragraph" w:styleId="Heading7">
    <w:name w:val="heading 7"/>
    <w:basedOn w:val="Normal"/>
    <w:next w:val="Normal"/>
    <w:link w:val="Heading7Char"/>
    <w:qFormat/>
    <w:rsid w:val="00C65E5F"/>
    <w:pPr>
      <w:widowControl/>
      <w:spacing w:before="240" w:after="60"/>
      <w:outlineLvl w:val="6"/>
    </w:pPr>
    <w:rPr>
      <w:color w:val="auto"/>
      <w:szCs w:val="24"/>
    </w:rPr>
  </w:style>
  <w:style w:type="paragraph" w:styleId="Heading8">
    <w:name w:val="heading 8"/>
    <w:basedOn w:val="Normal"/>
    <w:next w:val="Normal"/>
    <w:link w:val="Heading8Char"/>
    <w:qFormat/>
    <w:rsid w:val="00C65E5F"/>
    <w:pPr>
      <w:widowControl/>
      <w:spacing w:before="240" w:after="60"/>
      <w:outlineLvl w:val="7"/>
    </w:pPr>
    <w:rPr>
      <w:i/>
      <w:iCs/>
      <w:color w:val="auto"/>
      <w:szCs w:val="24"/>
    </w:rPr>
  </w:style>
  <w:style w:type="paragraph" w:styleId="Heading9">
    <w:name w:val="heading 9"/>
    <w:basedOn w:val="Normal"/>
    <w:next w:val="Normal"/>
    <w:link w:val="Heading9Char"/>
    <w:qFormat/>
    <w:rsid w:val="00C65E5F"/>
    <w:pPr>
      <w:widowControl/>
      <w:spacing w:before="240" w:after="60"/>
      <w:outlineLvl w:val="8"/>
    </w:pPr>
    <w:rPr>
      <w:rFonts w:ascii="Arial" w:hAnsi="Arial" w:cs="Arial"/>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65E5F"/>
    <w:rPr>
      <w:rFonts w:ascii="Times New Roman" w:eastAsia="Times New Roman" w:hAnsi="Times New Roman" w:cs="Times New Roman"/>
      <w:b/>
      <w:color w:val="000000"/>
      <w:sz w:val="36"/>
    </w:rPr>
  </w:style>
  <w:style w:type="character" w:customStyle="1" w:styleId="Heading2Char">
    <w:name w:val="Heading 2 Char"/>
    <w:link w:val="Heading2"/>
    <w:locked/>
    <w:rsid w:val="00C65E5F"/>
    <w:rPr>
      <w:rFonts w:ascii="Times New Roman" w:eastAsia="Times New Roman" w:hAnsi="Times New Roman" w:cs="Times New Roman"/>
      <w:b/>
      <w:color w:val="000000"/>
      <w:sz w:val="28"/>
    </w:rPr>
  </w:style>
  <w:style w:type="character" w:customStyle="1" w:styleId="Heading3Char">
    <w:name w:val="Heading 3 Char"/>
    <w:link w:val="Heading3"/>
    <w:locked/>
    <w:rsid w:val="00C65E5F"/>
    <w:rPr>
      <w:rFonts w:ascii="Times New Roman" w:eastAsia="Times New Roman" w:hAnsi="Times New Roman" w:cs="Times New Roman"/>
      <w:b/>
      <w:color w:val="000000"/>
      <w:sz w:val="24"/>
    </w:rPr>
  </w:style>
  <w:style w:type="character" w:customStyle="1" w:styleId="Heading4Char">
    <w:name w:val="Heading 4 Char"/>
    <w:link w:val="Heading4"/>
    <w:locked/>
    <w:rsid w:val="00C65E5F"/>
    <w:rPr>
      <w:rFonts w:ascii="Times New Roman" w:eastAsia="Times New Roman" w:hAnsi="Times New Roman" w:cs="Times New Roman"/>
      <w:b/>
      <w:color w:val="000000"/>
      <w:sz w:val="28"/>
    </w:rPr>
  </w:style>
  <w:style w:type="character" w:customStyle="1" w:styleId="Heading5Char">
    <w:name w:val="Heading 5 Char"/>
    <w:link w:val="Heading5"/>
    <w:locked/>
    <w:rsid w:val="00C65E5F"/>
    <w:rPr>
      <w:rFonts w:ascii="Times New Roman" w:eastAsia="Times New Roman" w:hAnsi="Times New Roman" w:cs="Times New Roman"/>
      <w:b/>
      <w:i/>
      <w:color w:val="000000"/>
      <w:sz w:val="26"/>
    </w:rPr>
  </w:style>
  <w:style w:type="character" w:customStyle="1" w:styleId="Heading6Char">
    <w:name w:val="Heading 6 Char"/>
    <w:link w:val="Heading6"/>
    <w:locked/>
    <w:rsid w:val="00C65E5F"/>
    <w:rPr>
      <w:rFonts w:ascii="Times New Roman" w:eastAsia="Times New Roman" w:hAnsi="Times New Roman" w:cs="Times New Roman"/>
      <w:b/>
      <w:color w:val="000000"/>
    </w:rPr>
  </w:style>
  <w:style w:type="character" w:customStyle="1" w:styleId="Heading7Char">
    <w:name w:val="Heading 7 Char"/>
    <w:basedOn w:val="DefaultParagraphFont"/>
    <w:link w:val="Heading7"/>
    <w:rsid w:val="00C65E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65E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65E5F"/>
    <w:rPr>
      <w:rFonts w:ascii="Arial" w:eastAsia="Times New Roman" w:hAnsi="Arial" w:cs="Arial"/>
    </w:rPr>
  </w:style>
  <w:style w:type="paragraph" w:styleId="Title">
    <w:name w:val="Title"/>
    <w:basedOn w:val="Normal"/>
    <w:next w:val="Normal"/>
    <w:link w:val="TitleChar"/>
    <w:qFormat/>
    <w:rsid w:val="003E2422"/>
    <w:pPr>
      <w:jc w:val="center"/>
    </w:pPr>
    <w:rPr>
      <w:b/>
    </w:rPr>
  </w:style>
  <w:style w:type="character" w:customStyle="1" w:styleId="TitleChar">
    <w:name w:val="Title Char"/>
    <w:link w:val="Title"/>
    <w:locked/>
    <w:rsid w:val="00DB5AE9"/>
    <w:rPr>
      <w:rFonts w:ascii="Times New Roman" w:eastAsia="Times New Roman" w:hAnsi="Times New Roman" w:cs="Times New Roman"/>
      <w:b/>
      <w:color w:val="000000"/>
      <w:sz w:val="24"/>
    </w:rPr>
  </w:style>
  <w:style w:type="paragraph" w:styleId="Subtitle">
    <w:name w:val="Subtitle"/>
    <w:basedOn w:val="Normal"/>
    <w:next w:val="Normal"/>
    <w:qFormat/>
    <w:rsid w:val="003E2422"/>
    <w:pPr>
      <w:tabs>
        <w:tab w:val="center" w:pos="5400"/>
      </w:tabs>
      <w:jc w:val="center"/>
    </w:pPr>
    <w:rPr>
      <w:rFonts w:ascii="Arial" w:eastAsia="Arial" w:hAnsi="Arial" w:cs="Arial"/>
      <w:b/>
    </w:rPr>
  </w:style>
  <w:style w:type="paragraph" w:styleId="BalloonText">
    <w:name w:val="Balloon Text"/>
    <w:basedOn w:val="Normal"/>
    <w:link w:val="BalloonTextChar"/>
    <w:uiPriority w:val="99"/>
    <w:semiHidden/>
    <w:unhideWhenUsed/>
    <w:rsid w:val="005D4F9A"/>
    <w:rPr>
      <w:rFonts w:ascii="Tahoma" w:hAnsi="Tahoma" w:cs="Tahoma"/>
      <w:sz w:val="16"/>
      <w:szCs w:val="16"/>
    </w:rPr>
  </w:style>
  <w:style w:type="character" w:customStyle="1" w:styleId="BalloonTextChar">
    <w:name w:val="Balloon Text Char"/>
    <w:basedOn w:val="DefaultParagraphFont"/>
    <w:link w:val="BalloonText"/>
    <w:uiPriority w:val="99"/>
    <w:semiHidden/>
    <w:rsid w:val="005D4F9A"/>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DA0FB6"/>
    <w:rPr>
      <w:sz w:val="18"/>
      <w:szCs w:val="18"/>
    </w:rPr>
  </w:style>
  <w:style w:type="paragraph" w:styleId="CommentText">
    <w:name w:val="annotation text"/>
    <w:basedOn w:val="Normal"/>
    <w:link w:val="CommentTextChar"/>
    <w:uiPriority w:val="99"/>
    <w:unhideWhenUsed/>
    <w:rsid w:val="00DA0FB6"/>
    <w:rPr>
      <w:szCs w:val="24"/>
    </w:rPr>
  </w:style>
  <w:style w:type="character" w:customStyle="1" w:styleId="CommentTextChar">
    <w:name w:val="Comment Text Char"/>
    <w:basedOn w:val="DefaultParagraphFont"/>
    <w:link w:val="CommentText"/>
    <w:uiPriority w:val="99"/>
    <w:rsid w:val="00DA0FB6"/>
    <w:rPr>
      <w:rFonts w:ascii="Times New Roman" w:eastAsia="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DA0FB6"/>
    <w:rPr>
      <w:b/>
      <w:bCs/>
      <w:sz w:val="20"/>
      <w:szCs w:val="20"/>
    </w:rPr>
  </w:style>
  <w:style w:type="character" w:customStyle="1" w:styleId="CommentSubjectChar">
    <w:name w:val="Comment Subject Char"/>
    <w:basedOn w:val="CommentTextChar"/>
    <w:link w:val="CommentSubject"/>
    <w:uiPriority w:val="99"/>
    <w:semiHidden/>
    <w:rsid w:val="00DA0FB6"/>
    <w:rPr>
      <w:rFonts w:ascii="Times New Roman" w:eastAsia="Times New Roman" w:hAnsi="Times New Roman" w:cs="Times New Roman"/>
      <w:b/>
      <w:bCs/>
      <w:color w:val="000000"/>
      <w:sz w:val="20"/>
      <w:szCs w:val="20"/>
    </w:rPr>
  </w:style>
  <w:style w:type="character" w:styleId="Hyperlink">
    <w:name w:val="Hyperlink"/>
    <w:rsid w:val="00457714"/>
    <w:rPr>
      <w:color w:val="0000FF"/>
      <w:u w:val="single"/>
    </w:rPr>
  </w:style>
  <w:style w:type="paragraph" w:styleId="Header">
    <w:name w:val="header"/>
    <w:basedOn w:val="Normal"/>
    <w:link w:val="HeaderChar"/>
    <w:uiPriority w:val="99"/>
    <w:rsid w:val="00457714"/>
    <w:pPr>
      <w:tabs>
        <w:tab w:val="center" w:pos="4320"/>
        <w:tab w:val="right" w:pos="8640"/>
      </w:tabs>
    </w:pPr>
  </w:style>
  <w:style w:type="character" w:customStyle="1" w:styleId="HeaderChar">
    <w:name w:val="Header Char"/>
    <w:basedOn w:val="DefaultParagraphFont"/>
    <w:link w:val="Header"/>
    <w:uiPriority w:val="99"/>
    <w:rsid w:val="00457714"/>
    <w:rPr>
      <w:rFonts w:ascii="Times New Roman" w:eastAsia="Times New Roman" w:hAnsi="Times New Roman" w:cs="Times New Roman"/>
      <w:color w:val="000000"/>
      <w:sz w:val="24"/>
    </w:rPr>
  </w:style>
  <w:style w:type="paragraph" w:styleId="Footer">
    <w:name w:val="footer"/>
    <w:basedOn w:val="Normal"/>
    <w:link w:val="FooterChar"/>
    <w:uiPriority w:val="99"/>
    <w:rsid w:val="00457714"/>
    <w:pPr>
      <w:tabs>
        <w:tab w:val="center" w:pos="4320"/>
        <w:tab w:val="right" w:pos="8640"/>
      </w:tabs>
    </w:pPr>
  </w:style>
  <w:style w:type="character" w:customStyle="1" w:styleId="FooterChar">
    <w:name w:val="Footer Char"/>
    <w:basedOn w:val="DefaultParagraphFont"/>
    <w:link w:val="Footer"/>
    <w:uiPriority w:val="99"/>
    <w:rsid w:val="00457714"/>
    <w:rPr>
      <w:rFonts w:ascii="Times New Roman" w:eastAsia="Times New Roman" w:hAnsi="Times New Roman" w:cs="Times New Roman"/>
      <w:color w:val="000000"/>
      <w:sz w:val="24"/>
    </w:rPr>
  </w:style>
  <w:style w:type="paragraph" w:styleId="BodyText">
    <w:name w:val="Body Text"/>
    <w:basedOn w:val="Normal"/>
    <w:link w:val="BodyTextChar"/>
    <w:rsid w:val="00AA3CC6"/>
    <w:pPr>
      <w:widowControl/>
    </w:pPr>
    <w:rPr>
      <w:rFonts w:ascii="Arial" w:hAnsi="Arial" w:cs="Arial"/>
      <w:color w:val="auto"/>
      <w:sz w:val="20"/>
      <w:szCs w:val="24"/>
    </w:rPr>
  </w:style>
  <w:style w:type="character" w:customStyle="1" w:styleId="BodyTextChar">
    <w:name w:val="Body Text Char"/>
    <w:basedOn w:val="DefaultParagraphFont"/>
    <w:link w:val="BodyText"/>
    <w:rsid w:val="00AA3CC6"/>
    <w:rPr>
      <w:rFonts w:ascii="Arial" w:eastAsia="Times New Roman" w:hAnsi="Arial" w:cs="Arial"/>
      <w:sz w:val="20"/>
      <w:szCs w:val="24"/>
    </w:rPr>
  </w:style>
  <w:style w:type="paragraph" w:styleId="ListParagraph">
    <w:name w:val="List Paragraph"/>
    <w:basedOn w:val="Normal"/>
    <w:uiPriority w:val="34"/>
    <w:qFormat/>
    <w:rsid w:val="00AA3CC6"/>
    <w:pPr>
      <w:ind w:left="720"/>
      <w:contextualSpacing/>
    </w:pPr>
  </w:style>
  <w:style w:type="paragraph" w:styleId="NormalWeb">
    <w:name w:val="Normal (Web)"/>
    <w:basedOn w:val="Normal"/>
    <w:rsid w:val="00C65E5F"/>
    <w:pPr>
      <w:widowControl/>
      <w:spacing w:before="100" w:beforeAutospacing="1" w:after="100" w:afterAutospacing="1"/>
    </w:pPr>
    <w:rPr>
      <w:color w:val="auto"/>
      <w:szCs w:val="24"/>
    </w:rPr>
  </w:style>
  <w:style w:type="paragraph" w:customStyle="1" w:styleId="StyleHeading1TimesNewRoman">
    <w:name w:val="Style Heading 1 + Times New Roman"/>
    <w:basedOn w:val="Heading1"/>
    <w:rsid w:val="00C65E5F"/>
    <w:pPr>
      <w:keepNext/>
      <w:widowControl/>
    </w:pPr>
    <w:rPr>
      <w:rFonts w:cs="Arial"/>
      <w:bCs/>
      <w:color w:val="auto"/>
      <w:kern w:val="32"/>
      <w:szCs w:val="32"/>
    </w:rPr>
  </w:style>
  <w:style w:type="paragraph" w:customStyle="1" w:styleId="Default">
    <w:name w:val="Default"/>
    <w:rsid w:val="00C65E5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OC1">
    <w:name w:val="toc 1"/>
    <w:basedOn w:val="Normal"/>
    <w:next w:val="Normal"/>
    <w:autoRedefine/>
    <w:semiHidden/>
    <w:rsid w:val="00C65E5F"/>
    <w:pPr>
      <w:widowControl/>
      <w:spacing w:before="120" w:after="120"/>
    </w:pPr>
    <w:rPr>
      <w:b/>
      <w:bCs/>
      <w:caps/>
      <w:color w:val="auto"/>
      <w:sz w:val="20"/>
      <w:szCs w:val="20"/>
    </w:rPr>
  </w:style>
  <w:style w:type="character" w:customStyle="1" w:styleId="st1">
    <w:name w:val="st1"/>
    <w:rsid w:val="00C65E5F"/>
    <w:rPr>
      <w:rFonts w:cs="Times New Roman"/>
      <w:shd w:val="clear" w:color="auto" w:fill="FFFF88"/>
    </w:rPr>
  </w:style>
  <w:style w:type="character" w:styleId="Strong">
    <w:name w:val="Strong"/>
    <w:qFormat/>
    <w:rsid w:val="00C65E5F"/>
    <w:rPr>
      <w:rFonts w:cs="Times New Roman"/>
      <w:b/>
      <w:bCs/>
    </w:rPr>
  </w:style>
  <w:style w:type="paragraph" w:customStyle="1" w:styleId="body">
    <w:name w:val="body"/>
    <w:basedOn w:val="Normal"/>
    <w:rsid w:val="00C65E5F"/>
    <w:pPr>
      <w:widowControl/>
      <w:spacing w:before="100" w:beforeAutospacing="1" w:after="100" w:afterAutospacing="1"/>
    </w:pPr>
    <w:rPr>
      <w:color w:val="auto"/>
      <w:szCs w:val="24"/>
    </w:rPr>
  </w:style>
  <w:style w:type="character" w:customStyle="1" w:styleId="style5">
    <w:name w:val="style5"/>
    <w:rsid w:val="00C65E5F"/>
    <w:rPr>
      <w:rFonts w:cs="Times New Roman"/>
    </w:rPr>
  </w:style>
  <w:style w:type="character" w:styleId="Emphasis">
    <w:name w:val="Emphasis"/>
    <w:qFormat/>
    <w:rsid w:val="00C65E5F"/>
    <w:rPr>
      <w:rFonts w:cs="Times New Roman"/>
      <w:i/>
      <w:iCs/>
    </w:rPr>
  </w:style>
  <w:style w:type="character" w:styleId="PageNumber">
    <w:name w:val="page number"/>
    <w:rsid w:val="00C65E5F"/>
    <w:rPr>
      <w:rFonts w:cs="Times New Roman"/>
    </w:rPr>
  </w:style>
  <w:style w:type="character" w:styleId="FollowedHyperlink">
    <w:name w:val="FollowedHyperlink"/>
    <w:rsid w:val="00C65E5F"/>
    <w:rPr>
      <w:rFonts w:cs="Times New Roman"/>
      <w:color w:val="800080"/>
      <w:u w:val="single"/>
    </w:rPr>
  </w:style>
  <w:style w:type="paragraph" w:styleId="BodyTextIndent3">
    <w:name w:val="Body Text Indent 3"/>
    <w:basedOn w:val="Normal"/>
    <w:link w:val="BodyTextIndent3Char"/>
    <w:rsid w:val="00C65E5F"/>
    <w:pPr>
      <w:widowControl/>
      <w:spacing w:after="120"/>
      <w:ind w:left="360"/>
    </w:pPr>
    <w:rPr>
      <w:color w:val="auto"/>
      <w:sz w:val="16"/>
      <w:szCs w:val="16"/>
    </w:rPr>
  </w:style>
  <w:style w:type="character" w:customStyle="1" w:styleId="BodyTextIndent3Char">
    <w:name w:val="Body Text Indent 3 Char"/>
    <w:basedOn w:val="DefaultParagraphFont"/>
    <w:link w:val="BodyTextIndent3"/>
    <w:rsid w:val="00C65E5F"/>
    <w:rPr>
      <w:rFonts w:ascii="Times New Roman" w:eastAsia="Times New Roman" w:hAnsi="Times New Roman" w:cs="Times New Roman"/>
      <w:sz w:val="16"/>
      <w:szCs w:val="16"/>
    </w:rPr>
  </w:style>
  <w:style w:type="paragraph" w:styleId="Caption">
    <w:name w:val="caption"/>
    <w:basedOn w:val="Normal"/>
    <w:next w:val="Normal"/>
    <w:qFormat/>
    <w:rsid w:val="00C65E5F"/>
    <w:pPr>
      <w:widowControl/>
    </w:pPr>
    <w:rPr>
      <w:b/>
      <w:bCs/>
      <w:color w:val="auto"/>
      <w:sz w:val="20"/>
      <w:szCs w:val="20"/>
    </w:rPr>
  </w:style>
  <w:style w:type="paragraph" w:styleId="BodyText3">
    <w:name w:val="Body Text 3"/>
    <w:basedOn w:val="Normal"/>
    <w:link w:val="BodyText3Char"/>
    <w:rsid w:val="00C65E5F"/>
    <w:pPr>
      <w:widowControl/>
      <w:spacing w:after="120"/>
    </w:pPr>
    <w:rPr>
      <w:color w:val="auto"/>
      <w:sz w:val="16"/>
      <w:szCs w:val="16"/>
    </w:rPr>
  </w:style>
  <w:style w:type="character" w:customStyle="1" w:styleId="BodyText3Char">
    <w:name w:val="Body Text 3 Char"/>
    <w:basedOn w:val="DefaultParagraphFont"/>
    <w:link w:val="BodyText3"/>
    <w:rsid w:val="00C65E5F"/>
    <w:rPr>
      <w:rFonts w:ascii="Times New Roman" w:eastAsia="Times New Roman" w:hAnsi="Times New Roman" w:cs="Times New Roman"/>
      <w:sz w:val="16"/>
      <w:szCs w:val="16"/>
    </w:rPr>
  </w:style>
  <w:style w:type="paragraph" w:styleId="FootnoteText">
    <w:name w:val="footnote text"/>
    <w:basedOn w:val="Normal"/>
    <w:link w:val="FootnoteTextChar"/>
    <w:uiPriority w:val="99"/>
    <w:semiHidden/>
    <w:rsid w:val="00C65E5F"/>
    <w:pPr>
      <w:widowControl/>
    </w:pPr>
    <w:rPr>
      <w:color w:val="auto"/>
      <w:sz w:val="20"/>
      <w:szCs w:val="20"/>
    </w:rPr>
  </w:style>
  <w:style w:type="character" w:customStyle="1" w:styleId="FootnoteTextChar">
    <w:name w:val="Footnote Text Char"/>
    <w:basedOn w:val="DefaultParagraphFont"/>
    <w:link w:val="FootnoteText"/>
    <w:uiPriority w:val="99"/>
    <w:semiHidden/>
    <w:rsid w:val="00C65E5F"/>
    <w:rPr>
      <w:rFonts w:ascii="Times New Roman" w:eastAsia="Times New Roman" w:hAnsi="Times New Roman" w:cs="Times New Roman"/>
      <w:sz w:val="20"/>
      <w:szCs w:val="20"/>
    </w:rPr>
  </w:style>
  <w:style w:type="paragraph" w:customStyle="1" w:styleId="Style1">
    <w:name w:val="Style1"/>
    <w:basedOn w:val="Heading1"/>
    <w:rsid w:val="00C65E5F"/>
    <w:pPr>
      <w:keepNext/>
      <w:widowControl/>
    </w:pPr>
    <w:rPr>
      <w:rFonts w:cs="Arial"/>
      <w:bCs/>
      <w:color w:val="FFFFFF"/>
      <w:kern w:val="32"/>
      <w:sz w:val="30"/>
      <w:szCs w:val="30"/>
    </w:rPr>
  </w:style>
  <w:style w:type="character" w:customStyle="1" w:styleId="CharChar1">
    <w:name w:val="Char Char1"/>
    <w:locked/>
    <w:rsid w:val="00C65E5F"/>
    <w:rPr>
      <w:b/>
      <w:sz w:val="24"/>
      <w:lang w:val="en-US" w:eastAsia="en-US" w:bidi="ar-SA"/>
    </w:rPr>
  </w:style>
  <w:style w:type="paragraph" w:styleId="BodyTextIndent">
    <w:name w:val="Body Text Indent"/>
    <w:basedOn w:val="Normal"/>
    <w:link w:val="BodyTextIndentChar"/>
    <w:rsid w:val="00C65E5F"/>
    <w:pPr>
      <w:widowControl/>
      <w:ind w:firstLine="720"/>
    </w:pPr>
    <w:rPr>
      <w:color w:val="auto"/>
      <w:sz w:val="20"/>
      <w:szCs w:val="20"/>
    </w:rPr>
  </w:style>
  <w:style w:type="character" w:customStyle="1" w:styleId="BodyTextIndentChar">
    <w:name w:val="Body Text Indent Char"/>
    <w:basedOn w:val="DefaultParagraphFont"/>
    <w:link w:val="BodyTextIndent"/>
    <w:rsid w:val="00C65E5F"/>
    <w:rPr>
      <w:rFonts w:ascii="Times New Roman" w:eastAsia="Times New Roman" w:hAnsi="Times New Roman" w:cs="Times New Roman"/>
      <w:sz w:val="20"/>
      <w:szCs w:val="20"/>
    </w:rPr>
  </w:style>
  <w:style w:type="paragraph" w:customStyle="1" w:styleId="OmniPage7">
    <w:name w:val="OmniPage #7"/>
    <w:basedOn w:val="Normal"/>
    <w:rsid w:val="00C65E5F"/>
    <w:pPr>
      <w:widowControl/>
      <w:spacing w:line="200" w:lineRule="exact"/>
    </w:pPr>
    <w:rPr>
      <w:color w:val="auto"/>
      <w:sz w:val="20"/>
      <w:szCs w:val="20"/>
    </w:rPr>
  </w:style>
  <w:style w:type="paragraph" w:customStyle="1" w:styleId="OmniPage8">
    <w:name w:val="OmniPage #8"/>
    <w:basedOn w:val="Normal"/>
    <w:rsid w:val="00C65E5F"/>
    <w:pPr>
      <w:widowControl/>
      <w:spacing w:line="200" w:lineRule="exact"/>
    </w:pPr>
    <w:rPr>
      <w:color w:val="auto"/>
      <w:sz w:val="20"/>
      <w:szCs w:val="20"/>
    </w:rPr>
  </w:style>
  <w:style w:type="paragraph" w:customStyle="1" w:styleId="OmniPage10">
    <w:name w:val="OmniPage #10"/>
    <w:basedOn w:val="Normal"/>
    <w:rsid w:val="00C65E5F"/>
    <w:pPr>
      <w:widowControl/>
      <w:spacing w:line="220" w:lineRule="exact"/>
    </w:pPr>
    <w:rPr>
      <w:color w:val="auto"/>
      <w:sz w:val="20"/>
      <w:szCs w:val="20"/>
    </w:rPr>
  </w:style>
  <w:style w:type="paragraph" w:styleId="BodyText2">
    <w:name w:val="Body Text 2"/>
    <w:basedOn w:val="Normal"/>
    <w:link w:val="BodyText2Char"/>
    <w:rsid w:val="00C65E5F"/>
    <w:pPr>
      <w:widowContro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Pr>
      <w:rFonts w:ascii="Arial" w:hAnsi="Arial" w:cs="Arial"/>
      <w:color w:val="auto"/>
      <w:szCs w:val="24"/>
    </w:rPr>
  </w:style>
  <w:style w:type="character" w:customStyle="1" w:styleId="BodyText2Char">
    <w:name w:val="Body Text 2 Char"/>
    <w:basedOn w:val="DefaultParagraphFont"/>
    <w:link w:val="BodyText2"/>
    <w:rsid w:val="00C65E5F"/>
    <w:rPr>
      <w:rFonts w:ascii="Arial" w:eastAsia="Times New Roman" w:hAnsi="Arial" w:cs="Arial"/>
      <w:sz w:val="24"/>
      <w:szCs w:val="24"/>
    </w:rPr>
  </w:style>
  <w:style w:type="paragraph" w:styleId="BodyTextIndent2">
    <w:name w:val="Body Text Indent 2"/>
    <w:basedOn w:val="Normal"/>
    <w:link w:val="BodyTextIndent2Char"/>
    <w:rsid w:val="00C65E5F"/>
    <w:pPr>
      <w:widowControl/>
      <w:spacing w:after="120" w:line="480" w:lineRule="auto"/>
      <w:ind w:left="360"/>
    </w:pPr>
    <w:rPr>
      <w:color w:val="auto"/>
      <w:sz w:val="20"/>
      <w:szCs w:val="20"/>
    </w:rPr>
  </w:style>
  <w:style w:type="character" w:customStyle="1" w:styleId="BodyTextIndent2Char">
    <w:name w:val="Body Text Indent 2 Char"/>
    <w:basedOn w:val="DefaultParagraphFont"/>
    <w:link w:val="BodyTextIndent2"/>
    <w:rsid w:val="00C65E5F"/>
    <w:rPr>
      <w:rFonts w:ascii="Times New Roman" w:eastAsia="Times New Roman" w:hAnsi="Times New Roman" w:cs="Times New Roman"/>
      <w:sz w:val="20"/>
      <w:szCs w:val="20"/>
    </w:rPr>
  </w:style>
  <w:style w:type="paragraph" w:customStyle="1" w:styleId="H2">
    <w:name w:val="H2"/>
    <w:basedOn w:val="Normal"/>
    <w:next w:val="Normal"/>
    <w:rsid w:val="00C65E5F"/>
    <w:pPr>
      <w:keepNext/>
      <w:widowControl/>
      <w:spacing w:before="100" w:after="100"/>
      <w:outlineLvl w:val="2"/>
    </w:pPr>
    <w:rPr>
      <w:b/>
      <w:bCs/>
      <w:snapToGrid w:val="0"/>
      <w:color w:val="auto"/>
      <w:sz w:val="36"/>
      <w:szCs w:val="36"/>
    </w:rPr>
  </w:style>
  <w:style w:type="paragraph" w:customStyle="1" w:styleId="Blockquote">
    <w:name w:val="Blockquote"/>
    <w:basedOn w:val="Normal"/>
    <w:rsid w:val="00C65E5F"/>
    <w:pPr>
      <w:widowControl/>
      <w:spacing w:before="100" w:after="100"/>
      <w:ind w:left="360" w:right="360"/>
    </w:pPr>
    <w:rPr>
      <w:snapToGrid w:val="0"/>
      <w:color w:val="auto"/>
      <w:szCs w:val="24"/>
    </w:rPr>
  </w:style>
  <w:style w:type="paragraph" w:customStyle="1" w:styleId="Style0">
    <w:name w:val="Style0"/>
    <w:rsid w:val="00C65E5F"/>
    <w:pPr>
      <w:spacing w:after="0" w:line="240" w:lineRule="auto"/>
    </w:pPr>
    <w:rPr>
      <w:rFonts w:ascii="Arial" w:eastAsia="Times New Roman" w:hAnsi="Arial" w:cs="Arial"/>
      <w:snapToGrid w:val="0"/>
      <w:sz w:val="24"/>
      <w:szCs w:val="24"/>
    </w:rPr>
  </w:style>
  <w:style w:type="paragraph" w:customStyle="1" w:styleId="maintextheading">
    <w:name w:val="maintextheading"/>
    <w:basedOn w:val="Normal"/>
    <w:rsid w:val="00C65E5F"/>
    <w:pPr>
      <w:widowControl/>
      <w:spacing w:before="100" w:beforeAutospacing="1" w:after="100" w:afterAutospacing="1"/>
    </w:pPr>
    <w:rPr>
      <w:rFonts w:ascii="Arial Unicode MS" w:eastAsia="Arial Unicode MS" w:hAnsi="Arial Unicode MS" w:cs="Tahoma"/>
      <w:color w:val="auto"/>
      <w:szCs w:val="24"/>
    </w:rPr>
  </w:style>
  <w:style w:type="paragraph" w:customStyle="1" w:styleId="maintext">
    <w:name w:val="maintext"/>
    <w:basedOn w:val="Normal"/>
    <w:rsid w:val="00C65E5F"/>
    <w:pPr>
      <w:widowControl/>
      <w:spacing w:before="100" w:beforeAutospacing="1" w:after="100" w:afterAutospacing="1"/>
    </w:pPr>
    <w:rPr>
      <w:rFonts w:ascii="Arial Unicode MS" w:eastAsia="Arial Unicode MS" w:hAnsi="Arial Unicode MS" w:cs="Tahoma"/>
      <w:color w:val="auto"/>
      <w:szCs w:val="24"/>
    </w:rPr>
  </w:style>
  <w:style w:type="paragraph" w:customStyle="1" w:styleId="headline">
    <w:name w:val="headline"/>
    <w:basedOn w:val="Normal"/>
    <w:rsid w:val="00C65E5F"/>
    <w:pPr>
      <w:widowControl/>
      <w:spacing w:before="100" w:beforeAutospacing="1" w:after="100" w:afterAutospacing="1"/>
    </w:pPr>
    <w:rPr>
      <w:rFonts w:ascii="Arial" w:hAnsi="Arial" w:cs="Arial"/>
      <w:b/>
      <w:bCs/>
      <w:color w:val="000066"/>
      <w:sz w:val="23"/>
      <w:szCs w:val="23"/>
    </w:rPr>
  </w:style>
  <w:style w:type="paragraph" w:customStyle="1" w:styleId="Style10">
    <w:name w:val="Style 1"/>
    <w:basedOn w:val="Normal"/>
    <w:next w:val="Normal"/>
    <w:rsid w:val="00C65E5F"/>
    <w:pPr>
      <w:widowControl/>
      <w:autoSpaceDE w:val="0"/>
      <w:autoSpaceDN w:val="0"/>
      <w:adjustRightInd w:val="0"/>
    </w:pPr>
    <w:rPr>
      <w:rFonts w:ascii="Arial" w:hAnsi="Arial" w:cs="Arial"/>
      <w:color w:val="auto"/>
      <w:szCs w:val="24"/>
    </w:rPr>
  </w:style>
  <w:style w:type="paragraph" w:customStyle="1" w:styleId="H3">
    <w:name w:val="H3"/>
    <w:basedOn w:val="Normal"/>
    <w:next w:val="Normal"/>
    <w:rsid w:val="00C65E5F"/>
    <w:pPr>
      <w:keepNext/>
      <w:widowControl/>
      <w:spacing w:before="100" w:after="100"/>
      <w:outlineLvl w:val="3"/>
    </w:pPr>
    <w:rPr>
      <w:b/>
      <w:bCs/>
      <w:snapToGrid w:val="0"/>
      <w:color w:val="auto"/>
      <w:sz w:val="28"/>
      <w:szCs w:val="28"/>
    </w:rPr>
  </w:style>
  <w:style w:type="character" w:customStyle="1" w:styleId="CharChar2">
    <w:name w:val="Char Char2"/>
    <w:rsid w:val="00C65E5F"/>
    <w:rPr>
      <w:b/>
      <w:sz w:val="24"/>
      <w:lang w:val="en-US" w:eastAsia="en-US" w:bidi="ar-SA"/>
    </w:rPr>
  </w:style>
  <w:style w:type="paragraph" w:customStyle="1" w:styleId="TableParagraph">
    <w:name w:val="Table Paragraph"/>
    <w:basedOn w:val="Normal"/>
    <w:uiPriority w:val="1"/>
    <w:qFormat/>
    <w:rsid w:val="00D83BAF"/>
    <w:pPr>
      <w:autoSpaceDE w:val="0"/>
      <w:autoSpaceDN w:val="0"/>
    </w:pPr>
    <w:rPr>
      <w:color w:val="auto"/>
      <w:sz w:val="22"/>
      <w:lang w:bidi="en-US"/>
    </w:rPr>
  </w:style>
  <w:style w:type="paragraph" w:styleId="Revision">
    <w:name w:val="Revision"/>
    <w:hidden/>
    <w:semiHidden/>
    <w:rsid w:val="009C0C0E"/>
    <w:pPr>
      <w:spacing w:after="0" w:line="240" w:lineRule="auto"/>
    </w:pPr>
    <w:rPr>
      <w:rFonts w:ascii="Times New Roman" w:eastAsia="Times New Roman" w:hAnsi="Times New Roman" w:cs="Times New Roman"/>
      <w:color w:val="000000"/>
      <w:sz w:val="24"/>
    </w:rPr>
  </w:style>
  <w:style w:type="table" w:styleId="TableGrid">
    <w:name w:val="Table Grid"/>
    <w:basedOn w:val="TableNormal"/>
    <w:rsid w:val="0027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41656">
      <w:bodyDiv w:val="1"/>
      <w:marLeft w:val="0"/>
      <w:marRight w:val="0"/>
      <w:marTop w:val="0"/>
      <w:marBottom w:val="0"/>
      <w:divBdr>
        <w:top w:val="none" w:sz="0" w:space="0" w:color="auto"/>
        <w:left w:val="none" w:sz="0" w:space="0" w:color="auto"/>
        <w:bottom w:val="none" w:sz="0" w:space="0" w:color="auto"/>
        <w:right w:val="none" w:sz="0" w:space="0" w:color="auto"/>
      </w:divBdr>
    </w:div>
    <w:div w:id="571624136">
      <w:bodyDiv w:val="1"/>
      <w:marLeft w:val="0"/>
      <w:marRight w:val="0"/>
      <w:marTop w:val="0"/>
      <w:marBottom w:val="0"/>
      <w:divBdr>
        <w:top w:val="none" w:sz="0" w:space="0" w:color="auto"/>
        <w:left w:val="none" w:sz="0" w:space="0" w:color="auto"/>
        <w:bottom w:val="none" w:sz="0" w:space="0" w:color="auto"/>
        <w:right w:val="none" w:sz="0" w:space="0" w:color="auto"/>
      </w:divBdr>
    </w:div>
    <w:div w:id="808207772">
      <w:bodyDiv w:val="1"/>
      <w:marLeft w:val="0"/>
      <w:marRight w:val="0"/>
      <w:marTop w:val="0"/>
      <w:marBottom w:val="0"/>
      <w:divBdr>
        <w:top w:val="none" w:sz="0" w:space="0" w:color="auto"/>
        <w:left w:val="none" w:sz="0" w:space="0" w:color="auto"/>
        <w:bottom w:val="none" w:sz="0" w:space="0" w:color="auto"/>
        <w:right w:val="none" w:sz="0" w:space="0" w:color="auto"/>
      </w:divBdr>
    </w:div>
    <w:div w:id="1386947381">
      <w:bodyDiv w:val="1"/>
      <w:marLeft w:val="0"/>
      <w:marRight w:val="0"/>
      <w:marTop w:val="0"/>
      <w:marBottom w:val="0"/>
      <w:divBdr>
        <w:top w:val="none" w:sz="0" w:space="0" w:color="auto"/>
        <w:left w:val="none" w:sz="0" w:space="0" w:color="auto"/>
        <w:bottom w:val="none" w:sz="0" w:space="0" w:color="auto"/>
        <w:right w:val="none" w:sz="0" w:space="0" w:color="auto"/>
      </w:divBdr>
    </w:div>
    <w:div w:id="1830094742">
      <w:bodyDiv w:val="1"/>
      <w:marLeft w:val="0"/>
      <w:marRight w:val="0"/>
      <w:marTop w:val="0"/>
      <w:marBottom w:val="0"/>
      <w:divBdr>
        <w:top w:val="none" w:sz="0" w:space="0" w:color="auto"/>
        <w:left w:val="none" w:sz="0" w:space="0" w:color="auto"/>
        <w:bottom w:val="none" w:sz="0" w:space="0" w:color="auto"/>
        <w:right w:val="none" w:sz="0" w:space="0" w:color="auto"/>
      </w:divBdr>
    </w:div>
    <w:div w:id="1838568690">
      <w:bodyDiv w:val="1"/>
      <w:marLeft w:val="0"/>
      <w:marRight w:val="0"/>
      <w:marTop w:val="0"/>
      <w:marBottom w:val="0"/>
      <w:divBdr>
        <w:top w:val="none" w:sz="0" w:space="0" w:color="auto"/>
        <w:left w:val="none" w:sz="0" w:space="0" w:color="auto"/>
        <w:bottom w:val="none" w:sz="0" w:space="0" w:color="auto"/>
        <w:right w:val="none" w:sz="0" w:space="0" w:color="auto"/>
      </w:divBdr>
    </w:div>
    <w:div w:id="1862015867">
      <w:bodyDiv w:val="1"/>
      <w:marLeft w:val="0"/>
      <w:marRight w:val="0"/>
      <w:marTop w:val="0"/>
      <w:marBottom w:val="0"/>
      <w:divBdr>
        <w:top w:val="none" w:sz="0" w:space="0" w:color="auto"/>
        <w:left w:val="none" w:sz="0" w:space="0" w:color="auto"/>
        <w:bottom w:val="none" w:sz="0" w:space="0" w:color="auto"/>
        <w:right w:val="none" w:sz="0" w:space="0" w:color="auto"/>
      </w:divBdr>
    </w:div>
    <w:div w:id="212233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publichealth.gwu.edu/academics/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publichealth.gwu.edu/integri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health.gwu.edu/content/interprofessional-education-gws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E277828C328C41843306852379BA07" ma:contentTypeVersion="2" ma:contentTypeDescription="Create a new document." ma:contentTypeScope="" ma:versionID="9e6d178b4d958f397f5bdb76fda753f2">
  <xsd:schema xmlns:xsd="http://www.w3.org/2001/XMLSchema" xmlns:xs="http://www.w3.org/2001/XMLSchema" xmlns:p="http://schemas.microsoft.com/office/2006/metadata/properties" xmlns:ns2="aa427397-fdfa-4c49-884d-fb5be1d9dcbd" targetNamespace="http://schemas.microsoft.com/office/2006/metadata/properties" ma:root="true" ma:fieldsID="2cb7b4d670582b3f5e001debc893a93e" ns2:_="">
    <xsd:import namespace="aa427397-fdfa-4c49-884d-fb5be1d9dc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27397-fdfa-4c49-884d-fb5be1d9d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A6050-9E01-451E-B1CE-CC1A24576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27397-fdfa-4c49-884d-fb5be1d9d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7370B-F78D-4C2A-A8AD-1B73DF599099}">
  <ds:schemaRefs>
    <ds:schemaRef ds:uri="http://schemas.openxmlformats.org/officeDocument/2006/bibliography"/>
  </ds:schemaRefs>
</ds:datastoreItem>
</file>

<file path=customXml/itemProps3.xml><?xml version="1.0" encoding="utf-8"?>
<ds:datastoreItem xmlns:ds="http://schemas.openxmlformats.org/officeDocument/2006/customXml" ds:itemID="{B02AF20F-CC8F-449F-B3F5-19224919CF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92A3DA-6D2D-4B16-8716-BF8935871D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3015</Words>
  <Characters>17187</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GH Communication PAAG_Draft .docx</vt:lpstr>
      <vt:lpstr>GH Communication PAAG_Draft .docx</vt:lpstr>
    </vt:vector>
  </TitlesOfParts>
  <Company>The George Washington University</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 Communication PAAG_Draft .docx</dc:title>
  <dc:creator>Mookherji, Sangeeta</dc:creator>
  <cp:lastModifiedBy>Puskarz, Katherine</cp:lastModifiedBy>
  <cp:revision>4</cp:revision>
  <cp:lastPrinted>2014-05-20T22:58:00Z</cp:lastPrinted>
  <dcterms:created xsi:type="dcterms:W3CDTF">2023-05-11T20:09:00Z</dcterms:created>
  <dcterms:modified xsi:type="dcterms:W3CDTF">2023-06-08T19:34:00Z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0x01010022E277828C328C41843306852379BA07</vt:lpwstr>
  </property>
</Properties>
</file>