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B2E4A" w14:textId="77777777" w:rsidR="009F77E8" w:rsidRPr="009E229E" w:rsidRDefault="009F77E8" w:rsidP="009F77E8">
      <w:pPr>
        <w:jc w:val="center"/>
        <w:rPr>
          <w:b/>
          <w:bCs/>
          <w:sz w:val="28"/>
          <w:szCs w:val="28"/>
        </w:rPr>
      </w:pPr>
      <w:r w:rsidRPr="009E229E">
        <w:rPr>
          <w:b/>
          <w:bCs/>
          <w:sz w:val="28"/>
          <w:szCs w:val="28"/>
        </w:rPr>
        <w:t>Curriculum Vita</w:t>
      </w:r>
    </w:p>
    <w:p w14:paraId="46DBA4D9" w14:textId="77777777" w:rsidR="009F77E8" w:rsidRPr="009E229E" w:rsidRDefault="009F77E8" w:rsidP="009F77E8">
      <w:pPr>
        <w:jc w:val="center"/>
        <w:rPr>
          <w:b/>
          <w:bCs/>
          <w:sz w:val="28"/>
          <w:szCs w:val="28"/>
        </w:rPr>
      </w:pPr>
      <w:r w:rsidRPr="009E229E">
        <w:rPr>
          <w:b/>
          <w:bCs/>
          <w:sz w:val="28"/>
          <w:szCs w:val="28"/>
        </w:rPr>
        <w:t>Mark C. Edberg, Ph.D.</w:t>
      </w:r>
      <w:r w:rsidR="00D21FF5">
        <w:rPr>
          <w:b/>
          <w:bCs/>
          <w:sz w:val="28"/>
          <w:szCs w:val="28"/>
        </w:rPr>
        <w:t>, M.A.</w:t>
      </w:r>
    </w:p>
    <w:p w14:paraId="734FFC1C" w14:textId="77777777" w:rsidR="00270F66" w:rsidRPr="009E229E" w:rsidRDefault="00270F66" w:rsidP="00C9578A">
      <w:pPr>
        <w:rPr>
          <w:b/>
          <w:sz w:val="28"/>
          <w:szCs w:val="28"/>
        </w:rPr>
      </w:pPr>
    </w:p>
    <w:p w14:paraId="5E87B1DC" w14:textId="77777777" w:rsidR="00270F66" w:rsidRPr="004C4E58" w:rsidRDefault="00270F66" w:rsidP="008C5B3D">
      <w:pPr>
        <w:numPr>
          <w:ilvl w:val="0"/>
          <w:numId w:val="1"/>
        </w:numPr>
        <w:rPr>
          <w:b/>
          <w:color w:val="000000" w:themeColor="text1"/>
        </w:rPr>
      </w:pPr>
      <w:r w:rsidRPr="004C4E58">
        <w:rPr>
          <w:b/>
          <w:color w:val="000000" w:themeColor="text1"/>
        </w:rPr>
        <w:t>Personal Data</w:t>
      </w:r>
    </w:p>
    <w:p w14:paraId="16BF3026" w14:textId="77777777" w:rsidR="00AF3DE9" w:rsidRPr="004C4E58" w:rsidRDefault="00AF3DE9" w:rsidP="008C5B3D">
      <w:pPr>
        <w:tabs>
          <w:tab w:val="left" w:pos="-1440"/>
        </w:tabs>
        <w:ind w:left="360"/>
        <w:rPr>
          <w:bCs/>
          <w:color w:val="000000" w:themeColor="text1"/>
        </w:rPr>
      </w:pPr>
    </w:p>
    <w:p w14:paraId="3FA6D282" w14:textId="5D5F9C65" w:rsidR="00743FAD" w:rsidRPr="004C4E58" w:rsidRDefault="00743FAD" w:rsidP="008C5B3D">
      <w:pPr>
        <w:tabs>
          <w:tab w:val="left" w:pos="-1440"/>
        </w:tabs>
        <w:ind w:left="360"/>
        <w:rPr>
          <w:bCs/>
          <w:color w:val="000000" w:themeColor="text1"/>
        </w:rPr>
      </w:pPr>
      <w:r w:rsidRPr="004C4E58">
        <w:rPr>
          <w:bCs/>
          <w:color w:val="000000" w:themeColor="text1"/>
        </w:rPr>
        <w:t>Professor</w:t>
      </w:r>
    </w:p>
    <w:p w14:paraId="7DE6A19C" w14:textId="77777777" w:rsidR="009F77E8" w:rsidRPr="004C4E58" w:rsidRDefault="009F77E8" w:rsidP="008C5B3D">
      <w:pPr>
        <w:tabs>
          <w:tab w:val="left" w:pos="-1440"/>
        </w:tabs>
        <w:ind w:left="360"/>
        <w:rPr>
          <w:bCs/>
          <w:color w:val="000000" w:themeColor="text1"/>
        </w:rPr>
      </w:pPr>
      <w:r w:rsidRPr="004C4E58">
        <w:rPr>
          <w:bCs/>
          <w:color w:val="000000" w:themeColor="text1"/>
        </w:rPr>
        <w:t xml:space="preserve">Department of Prevention and Community Health, </w:t>
      </w:r>
      <w:r w:rsidR="00EB5F92" w:rsidRPr="004C4E58">
        <w:rPr>
          <w:bCs/>
          <w:color w:val="000000" w:themeColor="text1"/>
        </w:rPr>
        <w:t xml:space="preserve">Milken Institute </w:t>
      </w:r>
      <w:r w:rsidRPr="004C4E58">
        <w:rPr>
          <w:bCs/>
          <w:color w:val="000000" w:themeColor="text1"/>
        </w:rPr>
        <w:t xml:space="preserve">School of Public Health, The George Washington University, </w:t>
      </w:r>
      <w:r w:rsidR="004D1056" w:rsidRPr="004C4E58">
        <w:rPr>
          <w:bCs/>
          <w:color w:val="000000" w:themeColor="text1"/>
        </w:rPr>
        <w:t>950 New Hampshire Avenue, NW, 3</w:t>
      </w:r>
      <w:r w:rsidR="004D1056" w:rsidRPr="004C4E58">
        <w:rPr>
          <w:bCs/>
          <w:color w:val="000000" w:themeColor="text1"/>
          <w:vertAlign w:val="superscript"/>
        </w:rPr>
        <w:t>rd</w:t>
      </w:r>
      <w:r w:rsidR="004D1056" w:rsidRPr="004C4E58">
        <w:rPr>
          <w:bCs/>
          <w:color w:val="000000" w:themeColor="text1"/>
        </w:rPr>
        <w:t xml:space="preserve"> Floor</w:t>
      </w:r>
      <w:r w:rsidRPr="004C4E58">
        <w:rPr>
          <w:bCs/>
          <w:color w:val="000000" w:themeColor="text1"/>
        </w:rPr>
        <w:t>,</w:t>
      </w:r>
      <w:r w:rsidR="004D1056" w:rsidRPr="004C4E58">
        <w:rPr>
          <w:bCs/>
          <w:color w:val="000000" w:themeColor="text1"/>
        </w:rPr>
        <w:t xml:space="preserve"> </w:t>
      </w:r>
      <w:r w:rsidRPr="004C4E58">
        <w:rPr>
          <w:bCs/>
          <w:color w:val="000000" w:themeColor="text1"/>
        </w:rPr>
        <w:t>Washington, DC  200</w:t>
      </w:r>
      <w:r w:rsidR="004D1056" w:rsidRPr="004C4E58">
        <w:rPr>
          <w:bCs/>
          <w:color w:val="000000" w:themeColor="text1"/>
        </w:rPr>
        <w:t>52</w:t>
      </w:r>
      <w:r w:rsidRPr="004C4E58">
        <w:rPr>
          <w:bCs/>
          <w:color w:val="000000" w:themeColor="text1"/>
        </w:rPr>
        <w:t xml:space="preserve"> </w:t>
      </w:r>
    </w:p>
    <w:p w14:paraId="13D2DC74" w14:textId="77777777" w:rsidR="009F77E8" w:rsidRPr="004C4E58" w:rsidRDefault="009F77E8" w:rsidP="008C5B3D">
      <w:pPr>
        <w:tabs>
          <w:tab w:val="left" w:pos="-1440"/>
        </w:tabs>
        <w:ind w:left="360"/>
        <w:rPr>
          <w:bCs/>
          <w:color w:val="000000" w:themeColor="text1"/>
        </w:rPr>
      </w:pPr>
      <w:r w:rsidRPr="004C4E58">
        <w:rPr>
          <w:bCs/>
          <w:color w:val="000000" w:themeColor="text1"/>
        </w:rPr>
        <w:t>Tel: (202) 994-3584</w:t>
      </w:r>
    </w:p>
    <w:p w14:paraId="4F1945D3" w14:textId="77777777" w:rsidR="009F77E8" w:rsidRPr="004C4E58" w:rsidRDefault="009F77E8" w:rsidP="008C5B3D">
      <w:pPr>
        <w:tabs>
          <w:tab w:val="left" w:pos="-1440"/>
        </w:tabs>
        <w:ind w:left="360"/>
        <w:rPr>
          <w:bCs/>
          <w:color w:val="000000" w:themeColor="text1"/>
        </w:rPr>
      </w:pPr>
      <w:r w:rsidRPr="004C4E58">
        <w:rPr>
          <w:bCs/>
          <w:color w:val="000000" w:themeColor="text1"/>
        </w:rPr>
        <w:t xml:space="preserve">Email:  </w:t>
      </w:r>
      <w:r w:rsidRPr="004C4E58">
        <w:rPr>
          <w:rStyle w:val="Hypertext"/>
          <w:bCs/>
          <w:color w:val="000000" w:themeColor="text1"/>
        </w:rPr>
        <w:t>medberg@gwu.edu</w:t>
      </w:r>
    </w:p>
    <w:p w14:paraId="17989D20" w14:textId="77777777" w:rsidR="009F77E8" w:rsidRPr="004C4E58" w:rsidRDefault="009F77E8" w:rsidP="008C5B3D">
      <w:pPr>
        <w:tabs>
          <w:tab w:val="left" w:pos="-1440"/>
        </w:tabs>
        <w:ind w:left="360"/>
        <w:rPr>
          <w:bCs/>
          <w:color w:val="000000" w:themeColor="text1"/>
        </w:rPr>
      </w:pPr>
    </w:p>
    <w:p w14:paraId="54D09690" w14:textId="77777777" w:rsidR="009F77E8" w:rsidRPr="004C4E58" w:rsidRDefault="009F77E8" w:rsidP="008C5B3D">
      <w:pPr>
        <w:tabs>
          <w:tab w:val="left" w:pos="-1440"/>
        </w:tabs>
        <w:ind w:left="360"/>
        <w:rPr>
          <w:bCs/>
          <w:color w:val="000000" w:themeColor="text1"/>
        </w:rPr>
      </w:pPr>
      <w:r w:rsidRPr="004C4E58">
        <w:rPr>
          <w:b/>
          <w:bCs/>
          <w:i/>
          <w:color w:val="000000" w:themeColor="text1"/>
        </w:rPr>
        <w:t>Secondary Appointments</w:t>
      </w:r>
      <w:r w:rsidRPr="004C4E58">
        <w:rPr>
          <w:b/>
          <w:bCs/>
          <w:color w:val="000000" w:themeColor="text1"/>
        </w:rPr>
        <w:t>:</w:t>
      </w:r>
      <w:r w:rsidRPr="004C4E58">
        <w:rPr>
          <w:bCs/>
          <w:color w:val="000000" w:themeColor="text1"/>
        </w:rPr>
        <w:t xml:space="preserve"> Department of Anthropology, Elliott School of International Affairs</w:t>
      </w:r>
    </w:p>
    <w:p w14:paraId="612CE628" w14:textId="77777777" w:rsidR="00270F66" w:rsidRPr="004C4E58" w:rsidRDefault="00270F66" w:rsidP="008C5B3D">
      <w:pPr>
        <w:rPr>
          <w:color w:val="000000" w:themeColor="text1"/>
        </w:rPr>
      </w:pPr>
      <w:r w:rsidRPr="004C4E58">
        <w:rPr>
          <w:color w:val="000000" w:themeColor="text1"/>
        </w:rPr>
        <w:tab/>
      </w:r>
    </w:p>
    <w:p w14:paraId="12867030" w14:textId="77777777" w:rsidR="00270F66" w:rsidRPr="004C4E58" w:rsidRDefault="00270F66" w:rsidP="008C5B3D">
      <w:pPr>
        <w:numPr>
          <w:ilvl w:val="0"/>
          <w:numId w:val="1"/>
        </w:numPr>
        <w:rPr>
          <w:b/>
          <w:color w:val="000000" w:themeColor="text1"/>
        </w:rPr>
      </w:pPr>
      <w:r w:rsidRPr="004C4E58">
        <w:rPr>
          <w:b/>
          <w:color w:val="000000" w:themeColor="text1"/>
        </w:rPr>
        <w:t xml:space="preserve">Education and Training </w:t>
      </w:r>
    </w:p>
    <w:p w14:paraId="4A8AAB3E" w14:textId="77777777" w:rsidR="00F9250F" w:rsidRPr="004C4E58" w:rsidRDefault="00F9250F" w:rsidP="008C5B3D">
      <w:pPr>
        <w:rPr>
          <w:b/>
          <w:color w:val="000000" w:themeColor="text1"/>
        </w:rPr>
      </w:pPr>
    </w:p>
    <w:p w14:paraId="44D84024" w14:textId="77777777" w:rsidR="00F9250F" w:rsidRPr="004C4E58" w:rsidRDefault="00F9250F" w:rsidP="008C5B3D">
      <w:pPr>
        <w:ind w:firstLine="360"/>
        <w:rPr>
          <w:i/>
          <w:color w:val="000000" w:themeColor="text1"/>
        </w:rPr>
      </w:pPr>
      <w:r w:rsidRPr="004C4E58">
        <w:rPr>
          <w:i/>
          <w:color w:val="000000" w:themeColor="text1"/>
        </w:rPr>
        <w:t>Academic training:</w:t>
      </w:r>
    </w:p>
    <w:p w14:paraId="37217E05" w14:textId="77777777" w:rsidR="009F77E8" w:rsidRPr="004C4E58" w:rsidRDefault="009F77E8" w:rsidP="00362BD9">
      <w:pPr>
        <w:widowControl w:val="0"/>
        <w:numPr>
          <w:ilvl w:val="0"/>
          <w:numId w:val="2"/>
        </w:numPr>
        <w:tabs>
          <w:tab w:val="left" w:pos="-1440"/>
        </w:tabs>
        <w:autoSpaceDE w:val="0"/>
        <w:autoSpaceDN w:val="0"/>
        <w:adjustRightInd w:val="0"/>
        <w:rPr>
          <w:bCs/>
          <w:color w:val="000000" w:themeColor="text1"/>
        </w:rPr>
      </w:pPr>
      <w:r w:rsidRPr="004C4E58">
        <w:rPr>
          <w:bCs/>
          <w:color w:val="000000" w:themeColor="text1"/>
        </w:rPr>
        <w:t xml:space="preserve">Ph.D., Cultural Anthropology, University of Virginia (2000) </w:t>
      </w:r>
    </w:p>
    <w:p w14:paraId="1AEC5099" w14:textId="77777777" w:rsidR="009F77E8" w:rsidRPr="004C4E58" w:rsidRDefault="009F77E8" w:rsidP="00362BD9">
      <w:pPr>
        <w:widowControl w:val="0"/>
        <w:numPr>
          <w:ilvl w:val="0"/>
          <w:numId w:val="2"/>
        </w:numPr>
        <w:autoSpaceDE w:val="0"/>
        <w:autoSpaceDN w:val="0"/>
        <w:adjustRightInd w:val="0"/>
        <w:rPr>
          <w:bCs/>
          <w:color w:val="000000" w:themeColor="text1"/>
        </w:rPr>
      </w:pPr>
      <w:r w:rsidRPr="004C4E58">
        <w:rPr>
          <w:bCs/>
          <w:color w:val="000000" w:themeColor="text1"/>
        </w:rPr>
        <w:t>M.A., Applied Anthropology, American University (1989)</w:t>
      </w:r>
    </w:p>
    <w:p w14:paraId="76DCBBB2" w14:textId="77777777" w:rsidR="009F77E8" w:rsidRPr="004C4E58" w:rsidRDefault="009F77E8" w:rsidP="00362BD9">
      <w:pPr>
        <w:widowControl w:val="0"/>
        <w:numPr>
          <w:ilvl w:val="0"/>
          <w:numId w:val="2"/>
        </w:numPr>
        <w:autoSpaceDE w:val="0"/>
        <w:autoSpaceDN w:val="0"/>
        <w:adjustRightInd w:val="0"/>
        <w:rPr>
          <w:bCs/>
          <w:color w:val="000000" w:themeColor="text1"/>
        </w:rPr>
      </w:pPr>
      <w:r w:rsidRPr="004C4E58">
        <w:rPr>
          <w:bCs/>
          <w:color w:val="000000" w:themeColor="text1"/>
        </w:rPr>
        <w:t>M.A., Political Science/International Relations, University of California, Los Angeles (1982)</w:t>
      </w:r>
    </w:p>
    <w:p w14:paraId="0D198BC3" w14:textId="77777777" w:rsidR="009F77E8" w:rsidRPr="004C4E58" w:rsidRDefault="009F77E8" w:rsidP="00362BD9">
      <w:pPr>
        <w:widowControl w:val="0"/>
        <w:numPr>
          <w:ilvl w:val="0"/>
          <w:numId w:val="2"/>
        </w:numPr>
        <w:autoSpaceDE w:val="0"/>
        <w:autoSpaceDN w:val="0"/>
        <w:adjustRightInd w:val="0"/>
        <w:rPr>
          <w:bCs/>
          <w:color w:val="000000" w:themeColor="text1"/>
        </w:rPr>
      </w:pPr>
      <w:r w:rsidRPr="004C4E58">
        <w:rPr>
          <w:bCs/>
          <w:color w:val="000000" w:themeColor="text1"/>
        </w:rPr>
        <w:t xml:space="preserve">B.A., Political Science, University of California, Santa Barbara (1978) </w:t>
      </w:r>
    </w:p>
    <w:p w14:paraId="28136121" w14:textId="77777777" w:rsidR="009F77E8" w:rsidRPr="004C4E58" w:rsidRDefault="009F77E8" w:rsidP="008C5B3D">
      <w:pPr>
        <w:widowControl w:val="0"/>
        <w:autoSpaceDE w:val="0"/>
        <w:autoSpaceDN w:val="0"/>
        <w:adjustRightInd w:val="0"/>
        <w:rPr>
          <w:bCs/>
          <w:color w:val="000000" w:themeColor="text1"/>
        </w:rPr>
      </w:pPr>
    </w:p>
    <w:p w14:paraId="0A81E5B1" w14:textId="77777777" w:rsidR="00743FAD" w:rsidRPr="004C4E58" w:rsidRDefault="00743FAD" w:rsidP="008C5B3D">
      <w:pPr>
        <w:widowControl w:val="0"/>
        <w:autoSpaceDE w:val="0"/>
        <w:autoSpaceDN w:val="0"/>
        <w:adjustRightInd w:val="0"/>
        <w:ind w:firstLine="360"/>
        <w:rPr>
          <w:bCs/>
          <w:i/>
          <w:color w:val="000000" w:themeColor="text1"/>
        </w:rPr>
      </w:pPr>
      <w:r w:rsidRPr="004C4E58">
        <w:rPr>
          <w:bCs/>
          <w:i/>
          <w:color w:val="000000" w:themeColor="text1"/>
        </w:rPr>
        <w:t>Other training:</w:t>
      </w:r>
    </w:p>
    <w:p w14:paraId="34555B58" w14:textId="77777777" w:rsidR="009F77E8" w:rsidRPr="004C4E58" w:rsidRDefault="009F77E8" w:rsidP="00362BD9">
      <w:pPr>
        <w:widowControl w:val="0"/>
        <w:numPr>
          <w:ilvl w:val="0"/>
          <w:numId w:val="3"/>
        </w:numPr>
        <w:tabs>
          <w:tab w:val="left" w:pos="-1440"/>
        </w:tabs>
        <w:autoSpaceDE w:val="0"/>
        <w:autoSpaceDN w:val="0"/>
        <w:adjustRightInd w:val="0"/>
        <w:rPr>
          <w:bCs/>
          <w:color w:val="000000" w:themeColor="text1"/>
        </w:rPr>
      </w:pPr>
      <w:r w:rsidRPr="004C4E58">
        <w:rPr>
          <w:bCs/>
          <w:color w:val="000000" w:themeColor="text1"/>
        </w:rPr>
        <w:t>Trained in QSR NVivo Qualitative Software.</w:t>
      </w:r>
    </w:p>
    <w:p w14:paraId="499E009B" w14:textId="69A46C75" w:rsidR="009F77E8" w:rsidRPr="004C4E58" w:rsidRDefault="009F77E8" w:rsidP="00362BD9">
      <w:pPr>
        <w:widowControl w:val="0"/>
        <w:numPr>
          <w:ilvl w:val="0"/>
          <w:numId w:val="3"/>
        </w:numPr>
        <w:tabs>
          <w:tab w:val="left" w:pos="-1440"/>
        </w:tabs>
        <w:autoSpaceDE w:val="0"/>
        <w:autoSpaceDN w:val="0"/>
        <w:adjustRightInd w:val="0"/>
        <w:rPr>
          <w:bCs/>
          <w:color w:val="000000" w:themeColor="text1"/>
        </w:rPr>
      </w:pPr>
      <w:r w:rsidRPr="004C4E58">
        <w:rPr>
          <w:bCs/>
          <w:color w:val="000000" w:themeColor="text1"/>
        </w:rPr>
        <w:t>Human Subjects Research/HIPAA certified (2003). CITI Certified (2007, 2009</w:t>
      </w:r>
      <w:r w:rsidR="003A4113" w:rsidRPr="004C4E58">
        <w:rPr>
          <w:bCs/>
          <w:color w:val="000000" w:themeColor="text1"/>
        </w:rPr>
        <w:t>, 2013</w:t>
      </w:r>
      <w:r w:rsidR="007129B5" w:rsidRPr="004C4E58">
        <w:rPr>
          <w:bCs/>
          <w:color w:val="000000" w:themeColor="text1"/>
        </w:rPr>
        <w:t>, 2016</w:t>
      </w:r>
      <w:r w:rsidR="004F220E" w:rsidRPr="004C4E58">
        <w:rPr>
          <w:bCs/>
          <w:color w:val="000000" w:themeColor="text1"/>
        </w:rPr>
        <w:t>, 2018</w:t>
      </w:r>
      <w:r w:rsidR="00FD1BA6">
        <w:rPr>
          <w:bCs/>
          <w:color w:val="000000" w:themeColor="text1"/>
        </w:rPr>
        <w:t>, 2022</w:t>
      </w:r>
      <w:r w:rsidRPr="004C4E58">
        <w:rPr>
          <w:bCs/>
          <w:color w:val="000000" w:themeColor="text1"/>
        </w:rPr>
        <w:t>).</w:t>
      </w:r>
    </w:p>
    <w:p w14:paraId="4D8A18A5" w14:textId="77777777" w:rsidR="009F77E8" w:rsidRPr="004C4E58" w:rsidRDefault="009F77E8" w:rsidP="00362BD9">
      <w:pPr>
        <w:widowControl w:val="0"/>
        <w:numPr>
          <w:ilvl w:val="0"/>
          <w:numId w:val="3"/>
        </w:numPr>
        <w:tabs>
          <w:tab w:val="left" w:pos="-1440"/>
        </w:tabs>
        <w:autoSpaceDE w:val="0"/>
        <w:autoSpaceDN w:val="0"/>
        <w:adjustRightInd w:val="0"/>
        <w:rPr>
          <w:bCs/>
          <w:color w:val="000000" w:themeColor="text1"/>
        </w:rPr>
      </w:pPr>
      <w:r w:rsidRPr="004C4E58">
        <w:rPr>
          <w:bCs/>
          <w:color w:val="000000" w:themeColor="text1"/>
        </w:rPr>
        <w:t xml:space="preserve">Advanced Ethnographic Methods Workshop at Northern Arizona University, Summer 1995 (with Dr. Robert Trotter). </w:t>
      </w:r>
    </w:p>
    <w:p w14:paraId="45E03FB8" w14:textId="77777777" w:rsidR="009F77E8" w:rsidRPr="004C4E58" w:rsidRDefault="009F77E8" w:rsidP="00362BD9">
      <w:pPr>
        <w:widowControl w:val="0"/>
        <w:numPr>
          <w:ilvl w:val="0"/>
          <w:numId w:val="3"/>
        </w:numPr>
        <w:tabs>
          <w:tab w:val="left" w:pos="-1440"/>
        </w:tabs>
        <w:autoSpaceDE w:val="0"/>
        <w:autoSpaceDN w:val="0"/>
        <w:adjustRightInd w:val="0"/>
        <w:rPr>
          <w:bCs/>
          <w:color w:val="000000" w:themeColor="text1"/>
        </w:rPr>
      </w:pPr>
      <w:r w:rsidRPr="004C4E58">
        <w:rPr>
          <w:bCs/>
          <w:color w:val="000000" w:themeColor="text1"/>
        </w:rPr>
        <w:t xml:space="preserve">Language courses in Spanish </w:t>
      </w:r>
      <w:r w:rsidR="008C5B3D" w:rsidRPr="004C4E58">
        <w:rPr>
          <w:bCs/>
          <w:color w:val="000000" w:themeColor="text1"/>
        </w:rPr>
        <w:t>and Russian –</w:t>
      </w:r>
      <w:r w:rsidRPr="004C4E58">
        <w:rPr>
          <w:bCs/>
          <w:color w:val="000000" w:themeColor="text1"/>
        </w:rPr>
        <w:t xml:space="preserve"> passed University of Virginia language exams in Spanish and French. </w:t>
      </w:r>
    </w:p>
    <w:p w14:paraId="46F93E26" w14:textId="77777777" w:rsidR="009F77E8" w:rsidRPr="004C4E58" w:rsidRDefault="009F77E8" w:rsidP="00362BD9">
      <w:pPr>
        <w:widowControl w:val="0"/>
        <w:numPr>
          <w:ilvl w:val="0"/>
          <w:numId w:val="3"/>
        </w:numPr>
        <w:tabs>
          <w:tab w:val="left" w:pos="-1440"/>
        </w:tabs>
        <w:autoSpaceDE w:val="0"/>
        <w:autoSpaceDN w:val="0"/>
        <w:adjustRightInd w:val="0"/>
        <w:rPr>
          <w:bCs/>
          <w:color w:val="000000" w:themeColor="text1"/>
        </w:rPr>
      </w:pPr>
      <w:r w:rsidRPr="004C4E58">
        <w:rPr>
          <w:bCs/>
          <w:color w:val="000000" w:themeColor="text1"/>
        </w:rPr>
        <w:t>National Institutes of Health/National Institute on Drug Abuse Workshop on Social Network Theory/Methodology, 1995.</w:t>
      </w:r>
    </w:p>
    <w:p w14:paraId="62D21C82" w14:textId="77777777" w:rsidR="00270F66" w:rsidRPr="004C4E58" w:rsidRDefault="00270F66" w:rsidP="008C5B3D">
      <w:pPr>
        <w:rPr>
          <w:color w:val="000000" w:themeColor="text1"/>
        </w:rPr>
      </w:pPr>
    </w:p>
    <w:p w14:paraId="319C85DD" w14:textId="77777777" w:rsidR="001B366D" w:rsidRPr="004C4E58" w:rsidRDefault="00270F66" w:rsidP="008C5B3D">
      <w:pPr>
        <w:numPr>
          <w:ilvl w:val="0"/>
          <w:numId w:val="1"/>
        </w:numPr>
        <w:rPr>
          <w:b/>
          <w:color w:val="000000" w:themeColor="text1"/>
        </w:rPr>
      </w:pPr>
      <w:r w:rsidRPr="004C4E58">
        <w:rPr>
          <w:b/>
          <w:color w:val="000000" w:themeColor="text1"/>
        </w:rPr>
        <w:t xml:space="preserve">Employment  </w:t>
      </w:r>
    </w:p>
    <w:p w14:paraId="5CC83292" w14:textId="77777777" w:rsidR="006518BA" w:rsidRPr="004C4E58" w:rsidRDefault="006518BA" w:rsidP="008C5B3D">
      <w:pPr>
        <w:tabs>
          <w:tab w:val="left" w:pos="-1440"/>
        </w:tabs>
        <w:rPr>
          <w:bCs/>
          <w:i/>
          <w:iCs/>
          <w:color w:val="000000" w:themeColor="text1"/>
        </w:rPr>
      </w:pPr>
    </w:p>
    <w:p w14:paraId="5A9FB5A5" w14:textId="10D722C7" w:rsidR="0083524B" w:rsidRDefault="0083524B" w:rsidP="00BE7CA1">
      <w:pPr>
        <w:widowControl w:val="0"/>
        <w:autoSpaceDE w:val="0"/>
        <w:autoSpaceDN w:val="0"/>
        <w:adjustRightInd w:val="0"/>
        <w:ind w:left="360"/>
        <w:rPr>
          <w:bCs/>
          <w:i/>
          <w:iCs/>
          <w:color w:val="000000" w:themeColor="text1"/>
        </w:rPr>
      </w:pPr>
      <w:r>
        <w:rPr>
          <w:bCs/>
          <w:i/>
          <w:iCs/>
          <w:color w:val="000000" w:themeColor="text1"/>
        </w:rPr>
        <w:t xml:space="preserve">May 2020-current: </w:t>
      </w:r>
      <w:r w:rsidRPr="004C4E58">
        <w:rPr>
          <w:bCs/>
          <w:color w:val="000000" w:themeColor="text1"/>
        </w:rPr>
        <w:t>Professor</w:t>
      </w:r>
      <w:r>
        <w:rPr>
          <w:bCs/>
          <w:color w:val="000000" w:themeColor="text1"/>
        </w:rPr>
        <w:t xml:space="preserve">, </w:t>
      </w:r>
      <w:r w:rsidRPr="004C4E58">
        <w:rPr>
          <w:bCs/>
          <w:color w:val="000000" w:themeColor="text1"/>
        </w:rPr>
        <w:t>Department of Prevention and Community Health, Milken Institute School of Public Health, The George Washington University. Secondary appointments in the Department of Anthropology and Elliott School of International Affairs.</w:t>
      </w:r>
    </w:p>
    <w:p w14:paraId="3C08735A" w14:textId="77777777" w:rsidR="0083524B" w:rsidRDefault="0083524B" w:rsidP="00BE7CA1">
      <w:pPr>
        <w:widowControl w:val="0"/>
        <w:autoSpaceDE w:val="0"/>
        <w:autoSpaceDN w:val="0"/>
        <w:adjustRightInd w:val="0"/>
        <w:ind w:left="360"/>
        <w:rPr>
          <w:bCs/>
          <w:i/>
          <w:iCs/>
          <w:color w:val="000000" w:themeColor="text1"/>
        </w:rPr>
      </w:pPr>
    </w:p>
    <w:p w14:paraId="40F8044E" w14:textId="5C49A2D3" w:rsidR="00BE7CA1" w:rsidRPr="004C4E58" w:rsidRDefault="00BE7CA1" w:rsidP="00BE7CA1">
      <w:pPr>
        <w:widowControl w:val="0"/>
        <w:autoSpaceDE w:val="0"/>
        <w:autoSpaceDN w:val="0"/>
        <w:adjustRightInd w:val="0"/>
        <w:ind w:left="360"/>
        <w:rPr>
          <w:bCs/>
          <w:color w:val="000000" w:themeColor="text1"/>
        </w:rPr>
      </w:pPr>
      <w:r w:rsidRPr="004C4E58">
        <w:rPr>
          <w:bCs/>
          <w:i/>
          <w:iCs/>
          <w:color w:val="000000" w:themeColor="text1"/>
        </w:rPr>
        <w:t>September 2009-</w:t>
      </w:r>
      <w:r w:rsidR="0083524B">
        <w:rPr>
          <w:bCs/>
          <w:i/>
          <w:iCs/>
          <w:color w:val="000000" w:themeColor="text1"/>
        </w:rPr>
        <w:t>2020</w:t>
      </w:r>
      <w:r w:rsidRPr="004C4E58">
        <w:rPr>
          <w:bCs/>
          <w:color w:val="000000" w:themeColor="text1"/>
        </w:rPr>
        <w:t>:  Associate Professor (tenure</w:t>
      </w:r>
      <w:r w:rsidR="0083524B">
        <w:rPr>
          <w:bCs/>
          <w:color w:val="000000" w:themeColor="text1"/>
        </w:rPr>
        <w:t>d May, 2014</w:t>
      </w:r>
      <w:r w:rsidRPr="004C4E58">
        <w:rPr>
          <w:bCs/>
          <w:color w:val="000000" w:themeColor="text1"/>
        </w:rPr>
        <w:t xml:space="preserve">), Department of Prevention and Community Health, Milken Institute School of Public Health, The George Washington University. Secondary appointments in the Department of </w:t>
      </w:r>
      <w:r w:rsidRPr="004C4E58">
        <w:rPr>
          <w:bCs/>
          <w:color w:val="000000" w:themeColor="text1"/>
        </w:rPr>
        <w:lastRenderedPageBreak/>
        <w:t xml:space="preserve">Anthropology and Elliott School of International Affairs. </w:t>
      </w:r>
    </w:p>
    <w:p w14:paraId="15B51D7F" w14:textId="77777777" w:rsidR="00BE7CA1" w:rsidRPr="004C4E58" w:rsidRDefault="00BE7CA1" w:rsidP="008C5B3D">
      <w:pPr>
        <w:widowControl w:val="0"/>
        <w:autoSpaceDE w:val="0"/>
        <w:autoSpaceDN w:val="0"/>
        <w:adjustRightInd w:val="0"/>
        <w:ind w:left="360"/>
        <w:rPr>
          <w:bCs/>
          <w:i/>
          <w:iCs/>
          <w:color w:val="000000" w:themeColor="text1"/>
        </w:rPr>
      </w:pPr>
    </w:p>
    <w:p w14:paraId="0748E93A" w14:textId="4050EE1C" w:rsidR="001B366D" w:rsidRPr="004C4E58" w:rsidRDefault="001B366D" w:rsidP="008C5B3D">
      <w:pPr>
        <w:widowControl w:val="0"/>
        <w:autoSpaceDE w:val="0"/>
        <w:autoSpaceDN w:val="0"/>
        <w:adjustRightInd w:val="0"/>
        <w:ind w:left="360"/>
        <w:rPr>
          <w:bCs/>
          <w:color w:val="000000" w:themeColor="text1"/>
        </w:rPr>
      </w:pPr>
      <w:r w:rsidRPr="004C4E58">
        <w:rPr>
          <w:bCs/>
          <w:i/>
          <w:iCs/>
          <w:color w:val="000000" w:themeColor="text1"/>
        </w:rPr>
        <w:t>September 2003-</w:t>
      </w:r>
      <w:r w:rsidR="00BE7CA1" w:rsidRPr="004C4E58">
        <w:rPr>
          <w:bCs/>
          <w:i/>
          <w:iCs/>
          <w:color w:val="000000" w:themeColor="text1"/>
        </w:rPr>
        <w:t>2009</w:t>
      </w:r>
      <w:r w:rsidRPr="004C4E58">
        <w:rPr>
          <w:bCs/>
          <w:color w:val="000000" w:themeColor="text1"/>
        </w:rPr>
        <w:t>:  Associate Professor</w:t>
      </w:r>
      <w:r w:rsidR="00BE7CA1" w:rsidRPr="004C4E58">
        <w:rPr>
          <w:bCs/>
          <w:color w:val="000000" w:themeColor="text1"/>
        </w:rPr>
        <w:t xml:space="preserve"> (non-tenure track)</w:t>
      </w:r>
      <w:r w:rsidRPr="004C4E58">
        <w:rPr>
          <w:bCs/>
          <w:color w:val="000000" w:themeColor="text1"/>
        </w:rPr>
        <w:t xml:space="preserve">, Department of Prevention and </w:t>
      </w:r>
      <w:r w:rsidR="004F55E6" w:rsidRPr="004C4E58">
        <w:rPr>
          <w:bCs/>
          <w:color w:val="000000" w:themeColor="text1"/>
        </w:rPr>
        <w:t>C</w:t>
      </w:r>
      <w:r w:rsidRPr="004C4E58">
        <w:rPr>
          <w:bCs/>
          <w:color w:val="000000" w:themeColor="text1"/>
        </w:rPr>
        <w:t xml:space="preserve">ommunity Health, </w:t>
      </w:r>
      <w:r w:rsidR="008138F8" w:rsidRPr="004C4E58">
        <w:rPr>
          <w:bCs/>
          <w:color w:val="000000" w:themeColor="text1"/>
        </w:rPr>
        <w:t>School of Public Health and Health Services</w:t>
      </w:r>
      <w:r w:rsidRPr="004C4E58">
        <w:rPr>
          <w:bCs/>
          <w:color w:val="000000" w:themeColor="text1"/>
        </w:rPr>
        <w:t>, The George Washington University. Previously Research Associate Professor</w:t>
      </w:r>
      <w:r w:rsidR="00BE7CA1" w:rsidRPr="004C4E58">
        <w:rPr>
          <w:bCs/>
          <w:color w:val="000000" w:themeColor="text1"/>
        </w:rPr>
        <w:t>, with secondary appointment and teaching role in the Department of Anthropology</w:t>
      </w:r>
      <w:r w:rsidRPr="004C4E58">
        <w:rPr>
          <w:bCs/>
          <w:color w:val="000000" w:themeColor="text1"/>
        </w:rPr>
        <w:t xml:space="preserve">.  </w:t>
      </w:r>
      <w:r w:rsidR="008A713E" w:rsidRPr="004C4E58">
        <w:rPr>
          <w:bCs/>
          <w:color w:val="000000" w:themeColor="text1"/>
        </w:rPr>
        <w:t xml:space="preserve"> </w:t>
      </w:r>
    </w:p>
    <w:p w14:paraId="132815EA" w14:textId="77777777" w:rsidR="00214B8B" w:rsidRPr="004C4E58" w:rsidRDefault="00214B8B" w:rsidP="008C5B3D">
      <w:pPr>
        <w:tabs>
          <w:tab w:val="left" w:pos="-1440"/>
        </w:tabs>
        <w:rPr>
          <w:bCs/>
          <w:color w:val="000000" w:themeColor="text1"/>
        </w:rPr>
      </w:pPr>
    </w:p>
    <w:p w14:paraId="03DD5C32" w14:textId="48168FBA" w:rsidR="001B366D" w:rsidRPr="004C4E58" w:rsidRDefault="001B366D" w:rsidP="008C5B3D">
      <w:pPr>
        <w:widowControl w:val="0"/>
        <w:autoSpaceDE w:val="0"/>
        <w:autoSpaceDN w:val="0"/>
        <w:adjustRightInd w:val="0"/>
        <w:ind w:left="360"/>
        <w:rPr>
          <w:bCs/>
          <w:color w:val="000000" w:themeColor="text1"/>
        </w:rPr>
      </w:pPr>
      <w:r w:rsidRPr="004C4E58">
        <w:rPr>
          <w:bCs/>
          <w:i/>
          <w:iCs/>
          <w:color w:val="000000" w:themeColor="text1"/>
        </w:rPr>
        <w:t xml:space="preserve">August 1995 – September 2003 (selected projects continuing to </w:t>
      </w:r>
      <w:r w:rsidR="00A8795C" w:rsidRPr="004C4E58">
        <w:rPr>
          <w:bCs/>
          <w:i/>
          <w:iCs/>
          <w:color w:val="000000" w:themeColor="text1"/>
        </w:rPr>
        <w:t>2010</w:t>
      </w:r>
      <w:r w:rsidRPr="004C4E58">
        <w:rPr>
          <w:bCs/>
          <w:i/>
          <w:iCs/>
          <w:color w:val="000000" w:themeColor="text1"/>
        </w:rPr>
        <w:t xml:space="preserve"> </w:t>
      </w:r>
      <w:r w:rsidR="0097733F" w:rsidRPr="004C4E58">
        <w:rPr>
          <w:bCs/>
          <w:i/>
          <w:iCs/>
          <w:color w:val="000000" w:themeColor="text1"/>
        </w:rPr>
        <w:t xml:space="preserve">as collaborations with </w:t>
      </w:r>
      <w:r w:rsidRPr="004C4E58">
        <w:rPr>
          <w:bCs/>
          <w:i/>
          <w:iCs/>
          <w:color w:val="000000" w:themeColor="text1"/>
        </w:rPr>
        <w:t>GWU)</w:t>
      </w:r>
      <w:r w:rsidRPr="004C4E58">
        <w:rPr>
          <w:bCs/>
          <w:color w:val="000000" w:themeColor="text1"/>
        </w:rPr>
        <w:t>: Director of Qualitative Research, Development Services Group, Inc. (DSG)</w:t>
      </w:r>
      <w:r w:rsidR="008D21C4" w:rsidRPr="004C4E58">
        <w:rPr>
          <w:bCs/>
          <w:color w:val="000000" w:themeColor="text1"/>
        </w:rPr>
        <w:t>, Bethesda, MD</w:t>
      </w:r>
      <w:r w:rsidR="004F6767" w:rsidRPr="004C4E58">
        <w:rPr>
          <w:bCs/>
          <w:color w:val="000000" w:themeColor="text1"/>
        </w:rPr>
        <w:t>, a private research</w:t>
      </w:r>
      <w:r w:rsidR="00712D48" w:rsidRPr="004C4E58">
        <w:rPr>
          <w:bCs/>
          <w:color w:val="000000" w:themeColor="text1"/>
        </w:rPr>
        <w:t>,</w:t>
      </w:r>
      <w:r w:rsidR="004F6767" w:rsidRPr="004C4E58">
        <w:rPr>
          <w:bCs/>
          <w:color w:val="000000" w:themeColor="text1"/>
        </w:rPr>
        <w:t xml:space="preserve"> evaluation</w:t>
      </w:r>
      <w:r w:rsidR="00712D48" w:rsidRPr="004C4E58">
        <w:rPr>
          <w:bCs/>
          <w:color w:val="000000" w:themeColor="text1"/>
        </w:rPr>
        <w:t xml:space="preserve">, communications and technical support </w:t>
      </w:r>
      <w:r w:rsidR="004F6767" w:rsidRPr="004C4E58">
        <w:rPr>
          <w:bCs/>
          <w:color w:val="000000" w:themeColor="text1"/>
        </w:rPr>
        <w:t xml:space="preserve">consulting </w:t>
      </w:r>
      <w:r w:rsidR="00214B8B" w:rsidRPr="004C4E58">
        <w:rPr>
          <w:bCs/>
          <w:color w:val="000000" w:themeColor="text1"/>
        </w:rPr>
        <w:t>organization</w:t>
      </w:r>
      <w:r w:rsidR="008138F8" w:rsidRPr="004C4E58">
        <w:rPr>
          <w:bCs/>
          <w:color w:val="000000" w:themeColor="text1"/>
        </w:rPr>
        <w:t xml:space="preserve"> (supporting federal, state government programs, some international work)</w:t>
      </w:r>
      <w:r w:rsidRPr="004C4E58">
        <w:rPr>
          <w:bCs/>
          <w:color w:val="000000" w:themeColor="text1"/>
        </w:rPr>
        <w:t xml:space="preserve">. </w:t>
      </w:r>
    </w:p>
    <w:p w14:paraId="5E26A7C1" w14:textId="77777777" w:rsidR="00214B8B" w:rsidRPr="004C4E58" w:rsidRDefault="00214B8B" w:rsidP="008C5B3D">
      <w:pPr>
        <w:tabs>
          <w:tab w:val="left" w:pos="-1440"/>
        </w:tabs>
        <w:rPr>
          <w:bCs/>
          <w:i/>
          <w:iCs/>
          <w:color w:val="000000" w:themeColor="text1"/>
        </w:rPr>
      </w:pPr>
    </w:p>
    <w:p w14:paraId="0BFE7CCB" w14:textId="77777777" w:rsidR="001B366D" w:rsidRPr="004C4E58" w:rsidRDefault="001B366D" w:rsidP="008C5B3D">
      <w:pPr>
        <w:widowControl w:val="0"/>
        <w:autoSpaceDE w:val="0"/>
        <w:autoSpaceDN w:val="0"/>
        <w:adjustRightInd w:val="0"/>
        <w:ind w:left="360"/>
        <w:rPr>
          <w:bCs/>
          <w:color w:val="000000" w:themeColor="text1"/>
        </w:rPr>
      </w:pPr>
      <w:r w:rsidRPr="004C4E58">
        <w:rPr>
          <w:bCs/>
          <w:i/>
          <w:iCs/>
          <w:color w:val="000000" w:themeColor="text1"/>
        </w:rPr>
        <w:t>July 1996 – 2000 (approx)</w:t>
      </w:r>
      <w:r w:rsidRPr="004C4E58">
        <w:rPr>
          <w:bCs/>
          <w:color w:val="000000" w:themeColor="text1"/>
        </w:rPr>
        <w:t xml:space="preserve">: President, The Center for the Study of Social Mobility, Inc. (CSSM). </w:t>
      </w:r>
      <w:r w:rsidR="00214B8B" w:rsidRPr="004C4E58">
        <w:rPr>
          <w:bCs/>
          <w:color w:val="000000" w:themeColor="text1"/>
        </w:rPr>
        <w:t>Startup, n</w:t>
      </w:r>
      <w:r w:rsidRPr="004C4E58">
        <w:rPr>
          <w:bCs/>
          <w:color w:val="000000" w:themeColor="text1"/>
        </w:rPr>
        <w:t>on-profit (tax exempt status pending) organization</w:t>
      </w:r>
      <w:r w:rsidR="00214B8B" w:rsidRPr="004C4E58">
        <w:rPr>
          <w:bCs/>
          <w:color w:val="000000" w:themeColor="text1"/>
        </w:rPr>
        <w:t xml:space="preserve">. </w:t>
      </w:r>
      <w:r w:rsidRPr="004C4E58">
        <w:rPr>
          <w:bCs/>
          <w:color w:val="000000" w:themeColor="text1"/>
        </w:rPr>
        <w:t xml:space="preserve"> </w:t>
      </w:r>
    </w:p>
    <w:p w14:paraId="3D063DE1" w14:textId="77777777" w:rsidR="001B366D" w:rsidRPr="004C4E58" w:rsidRDefault="001B366D" w:rsidP="008C5B3D">
      <w:pPr>
        <w:rPr>
          <w:bCs/>
          <w:color w:val="000000" w:themeColor="text1"/>
        </w:rPr>
      </w:pPr>
    </w:p>
    <w:p w14:paraId="3380BB2E" w14:textId="77777777" w:rsidR="001B366D" w:rsidRPr="004C4E58" w:rsidRDefault="001B366D" w:rsidP="008C5B3D">
      <w:pPr>
        <w:widowControl w:val="0"/>
        <w:autoSpaceDE w:val="0"/>
        <w:autoSpaceDN w:val="0"/>
        <w:adjustRightInd w:val="0"/>
        <w:ind w:left="360"/>
        <w:rPr>
          <w:bCs/>
          <w:color w:val="000000" w:themeColor="text1"/>
        </w:rPr>
      </w:pPr>
      <w:r w:rsidRPr="004C4E58">
        <w:rPr>
          <w:bCs/>
          <w:i/>
          <w:iCs/>
          <w:color w:val="000000" w:themeColor="text1"/>
        </w:rPr>
        <w:t>Oct. 1992 - Aug. 1995</w:t>
      </w:r>
      <w:r w:rsidRPr="004C4E58">
        <w:rPr>
          <w:bCs/>
          <w:color w:val="000000" w:themeColor="text1"/>
        </w:rPr>
        <w:t xml:space="preserve">: Deputy for Research and Program Development; Center </w:t>
      </w:r>
    </w:p>
    <w:p w14:paraId="6C999067" w14:textId="7BECB0B7" w:rsidR="001B366D" w:rsidRPr="004C4E58" w:rsidRDefault="001B366D" w:rsidP="008C5B3D">
      <w:pPr>
        <w:widowControl w:val="0"/>
        <w:autoSpaceDE w:val="0"/>
        <w:autoSpaceDN w:val="0"/>
        <w:adjustRightInd w:val="0"/>
        <w:ind w:left="360"/>
        <w:rPr>
          <w:bCs/>
          <w:color w:val="000000" w:themeColor="text1"/>
        </w:rPr>
      </w:pPr>
      <w:r w:rsidRPr="004C4E58">
        <w:rPr>
          <w:bCs/>
          <w:color w:val="000000" w:themeColor="text1"/>
        </w:rPr>
        <w:t>for Health Promotion, Koba Associates, Inc.</w:t>
      </w:r>
      <w:r w:rsidR="008D21C4" w:rsidRPr="004C4E58">
        <w:rPr>
          <w:bCs/>
          <w:color w:val="000000" w:themeColor="text1"/>
        </w:rPr>
        <w:t>, Washington, DC.</w:t>
      </w:r>
      <w:r w:rsidRPr="004C4E58">
        <w:rPr>
          <w:bCs/>
          <w:color w:val="000000" w:themeColor="text1"/>
        </w:rPr>
        <w:t xml:space="preserve"> </w:t>
      </w:r>
      <w:r w:rsidR="00214B8B" w:rsidRPr="004C4E58">
        <w:rPr>
          <w:bCs/>
          <w:color w:val="000000" w:themeColor="text1"/>
        </w:rPr>
        <w:t>Private research and intervention consulting organization</w:t>
      </w:r>
      <w:r w:rsidR="008138F8" w:rsidRPr="004C4E58">
        <w:rPr>
          <w:bCs/>
          <w:color w:val="000000" w:themeColor="text1"/>
        </w:rPr>
        <w:t xml:space="preserve"> (supporting federal, state, local public health issues)</w:t>
      </w:r>
      <w:r w:rsidR="00214B8B" w:rsidRPr="004C4E58">
        <w:rPr>
          <w:bCs/>
          <w:color w:val="000000" w:themeColor="text1"/>
        </w:rPr>
        <w:t xml:space="preserve">. </w:t>
      </w:r>
      <w:r w:rsidR="00DD3AA1" w:rsidRPr="004C4E58">
        <w:rPr>
          <w:bCs/>
          <w:color w:val="000000" w:themeColor="text1"/>
        </w:rPr>
        <w:t xml:space="preserve"> </w:t>
      </w:r>
      <w:r w:rsidRPr="004C4E58">
        <w:rPr>
          <w:bCs/>
          <w:color w:val="000000" w:themeColor="text1"/>
        </w:rPr>
        <w:t xml:space="preserve"> </w:t>
      </w:r>
    </w:p>
    <w:p w14:paraId="5A459E33" w14:textId="77777777" w:rsidR="001B366D" w:rsidRPr="004C4E58" w:rsidRDefault="001B366D" w:rsidP="008C5B3D">
      <w:pPr>
        <w:tabs>
          <w:tab w:val="left" w:pos="-1440"/>
        </w:tabs>
        <w:rPr>
          <w:bCs/>
          <w:color w:val="000000" w:themeColor="text1"/>
        </w:rPr>
      </w:pPr>
    </w:p>
    <w:p w14:paraId="3BD30230" w14:textId="77777777" w:rsidR="00FB27FB" w:rsidRPr="004C4E58" w:rsidRDefault="001B366D" w:rsidP="008C5B3D">
      <w:pPr>
        <w:widowControl w:val="0"/>
        <w:autoSpaceDE w:val="0"/>
        <w:autoSpaceDN w:val="0"/>
        <w:adjustRightInd w:val="0"/>
        <w:ind w:left="360"/>
        <w:rPr>
          <w:bCs/>
          <w:color w:val="000000" w:themeColor="text1"/>
        </w:rPr>
      </w:pPr>
      <w:r w:rsidRPr="004C4E58">
        <w:rPr>
          <w:bCs/>
          <w:i/>
          <w:iCs/>
          <w:color w:val="000000" w:themeColor="text1"/>
        </w:rPr>
        <w:t>Aug. 1990 - Sept. 1992</w:t>
      </w:r>
      <w:r w:rsidRPr="004C4E58">
        <w:rPr>
          <w:bCs/>
          <w:color w:val="000000" w:themeColor="text1"/>
        </w:rPr>
        <w:t xml:space="preserve">: Independent </w:t>
      </w:r>
      <w:r w:rsidR="00FB27FB" w:rsidRPr="004C4E58">
        <w:rPr>
          <w:bCs/>
          <w:color w:val="000000" w:themeColor="text1"/>
        </w:rPr>
        <w:t xml:space="preserve">Research </w:t>
      </w:r>
      <w:r w:rsidRPr="004C4E58">
        <w:rPr>
          <w:bCs/>
          <w:color w:val="000000" w:themeColor="text1"/>
        </w:rPr>
        <w:t xml:space="preserve">Consultant. </w:t>
      </w:r>
      <w:r w:rsidR="00DD3AA1" w:rsidRPr="004C4E58">
        <w:rPr>
          <w:bCs/>
          <w:color w:val="000000" w:themeColor="text1"/>
        </w:rPr>
        <w:t xml:space="preserve">Ethnographic research on </w:t>
      </w:r>
    </w:p>
    <w:p w14:paraId="2907C85A" w14:textId="77777777" w:rsidR="001B366D" w:rsidRPr="004C4E58" w:rsidRDefault="00DD3AA1" w:rsidP="008C5B3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60"/>
        <w:rPr>
          <w:bCs/>
          <w:color w:val="000000" w:themeColor="text1"/>
        </w:rPr>
      </w:pPr>
      <w:r w:rsidRPr="004C4E58">
        <w:rPr>
          <w:bCs/>
          <w:color w:val="000000" w:themeColor="text1"/>
        </w:rPr>
        <w:t xml:space="preserve">runaway/homeless youth risk behavior (NIDA funded); project with USAID in Honduras, Puerto Rico; several community intervention and support projects. </w:t>
      </w:r>
    </w:p>
    <w:p w14:paraId="2A9DE12A" w14:textId="77777777" w:rsidR="001B366D" w:rsidRPr="004C4E58" w:rsidRDefault="001B366D" w:rsidP="008C5B3D">
      <w:pPr>
        <w:tabs>
          <w:tab w:val="left" w:pos="-1530"/>
          <w:tab w:val="left" w:pos="-810"/>
          <w:tab w:val="left" w:pos="-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color w:val="000000" w:themeColor="text1"/>
        </w:rPr>
      </w:pPr>
    </w:p>
    <w:p w14:paraId="05D3D224" w14:textId="77777777" w:rsidR="001B366D" w:rsidRPr="004C4E58" w:rsidRDefault="001B366D" w:rsidP="008C5B3D">
      <w:pPr>
        <w:widowControl w:val="0"/>
        <w:autoSpaceDE w:val="0"/>
        <w:autoSpaceDN w:val="0"/>
        <w:adjustRightInd w:val="0"/>
        <w:ind w:left="360"/>
        <w:rPr>
          <w:bCs/>
          <w:color w:val="000000" w:themeColor="text1"/>
        </w:rPr>
      </w:pPr>
      <w:r w:rsidRPr="004C4E58">
        <w:rPr>
          <w:bCs/>
          <w:i/>
          <w:iCs/>
          <w:color w:val="000000" w:themeColor="text1"/>
        </w:rPr>
        <w:t>1990 - 1992</w:t>
      </w:r>
      <w:r w:rsidRPr="004C4E58">
        <w:rPr>
          <w:bCs/>
          <w:color w:val="000000" w:themeColor="text1"/>
        </w:rPr>
        <w:t>: Lecturer, Department of Sociology and Anthropology, Goucher College</w:t>
      </w:r>
      <w:r w:rsidR="008D21C4" w:rsidRPr="004C4E58">
        <w:rPr>
          <w:bCs/>
          <w:color w:val="000000" w:themeColor="text1"/>
        </w:rPr>
        <w:t>,</w:t>
      </w:r>
      <w:r w:rsidRPr="004C4E58">
        <w:rPr>
          <w:bCs/>
          <w:color w:val="000000" w:themeColor="text1"/>
        </w:rPr>
        <w:t xml:space="preserve"> Baltimore,</w:t>
      </w:r>
      <w:r w:rsidR="00473B2E" w:rsidRPr="004C4E58">
        <w:rPr>
          <w:bCs/>
          <w:color w:val="000000" w:themeColor="text1"/>
        </w:rPr>
        <w:t xml:space="preserve"> </w:t>
      </w:r>
      <w:r w:rsidRPr="004C4E58">
        <w:rPr>
          <w:bCs/>
          <w:color w:val="000000" w:themeColor="text1"/>
        </w:rPr>
        <w:t xml:space="preserve">MD. </w:t>
      </w:r>
      <w:r w:rsidRPr="004C4E58">
        <w:rPr>
          <w:bCs/>
          <w:i/>
          <w:iCs/>
          <w:color w:val="000000" w:themeColor="text1"/>
        </w:rPr>
        <w:t>Courses taught/designed:</w:t>
      </w:r>
      <w:r w:rsidRPr="004C4E58">
        <w:rPr>
          <w:bCs/>
          <w:color w:val="000000" w:themeColor="text1"/>
        </w:rPr>
        <w:t xml:space="preserve"> Culture and Personality (psychological anthropology),</w:t>
      </w:r>
      <w:r w:rsidR="00473B2E" w:rsidRPr="004C4E58">
        <w:rPr>
          <w:bCs/>
          <w:color w:val="000000" w:themeColor="text1"/>
        </w:rPr>
        <w:t xml:space="preserve"> </w:t>
      </w:r>
      <w:r w:rsidRPr="004C4E58">
        <w:rPr>
          <w:bCs/>
          <w:color w:val="000000" w:themeColor="text1"/>
        </w:rPr>
        <w:t>Anthropology and the Media, Introductory Anthropology, Applied Anthropology.</w:t>
      </w:r>
    </w:p>
    <w:p w14:paraId="2A31664D" w14:textId="77777777" w:rsidR="00102398" w:rsidRPr="004C4E58" w:rsidRDefault="00102398" w:rsidP="008C5B3D">
      <w:pPr>
        <w:tabs>
          <w:tab w:val="left" w:pos="-1440"/>
        </w:tabs>
        <w:rPr>
          <w:bCs/>
          <w:color w:val="000000" w:themeColor="text1"/>
        </w:rPr>
      </w:pPr>
    </w:p>
    <w:p w14:paraId="442E6CCB" w14:textId="77777777" w:rsidR="001B366D" w:rsidRPr="004C4E58" w:rsidRDefault="001B366D" w:rsidP="008C5B3D">
      <w:pPr>
        <w:widowControl w:val="0"/>
        <w:autoSpaceDE w:val="0"/>
        <w:autoSpaceDN w:val="0"/>
        <w:adjustRightInd w:val="0"/>
        <w:ind w:left="360"/>
        <w:rPr>
          <w:bCs/>
          <w:color w:val="000000" w:themeColor="text1"/>
        </w:rPr>
      </w:pPr>
      <w:r w:rsidRPr="004C4E58">
        <w:rPr>
          <w:bCs/>
          <w:i/>
          <w:iCs/>
          <w:color w:val="000000" w:themeColor="text1"/>
        </w:rPr>
        <w:t>Jan. 1989 - Aug. 1990</w:t>
      </w:r>
      <w:r w:rsidRPr="004C4E58">
        <w:rPr>
          <w:bCs/>
          <w:color w:val="000000" w:themeColor="text1"/>
        </w:rPr>
        <w:t>: Senior Writer/Project Analyst, S.W. Morris &amp; Company</w:t>
      </w:r>
      <w:r w:rsidR="008D21C4" w:rsidRPr="004C4E58">
        <w:rPr>
          <w:bCs/>
          <w:color w:val="000000" w:themeColor="text1"/>
        </w:rPr>
        <w:t>, Chevy Chase, MD</w:t>
      </w:r>
      <w:r w:rsidRPr="004C4E58">
        <w:rPr>
          <w:bCs/>
          <w:color w:val="000000" w:themeColor="text1"/>
        </w:rPr>
        <w:t xml:space="preserve">. </w:t>
      </w:r>
      <w:r w:rsidR="004272B5" w:rsidRPr="004C4E58">
        <w:rPr>
          <w:bCs/>
          <w:color w:val="000000" w:themeColor="text1"/>
        </w:rPr>
        <w:t xml:space="preserve">Private social marketing/communications organization (health, social issue related). </w:t>
      </w:r>
      <w:r w:rsidRPr="004C4E58">
        <w:rPr>
          <w:bCs/>
          <w:color w:val="000000" w:themeColor="text1"/>
        </w:rPr>
        <w:t xml:space="preserve"> </w:t>
      </w:r>
    </w:p>
    <w:p w14:paraId="441072E6" w14:textId="77777777" w:rsidR="001B366D" w:rsidRPr="004C4E58" w:rsidRDefault="001B366D" w:rsidP="008C5B3D">
      <w:pPr>
        <w:tabs>
          <w:tab w:val="left" w:pos="-1440"/>
        </w:tabs>
        <w:rPr>
          <w:bCs/>
          <w:color w:val="000000" w:themeColor="text1"/>
        </w:rPr>
      </w:pPr>
    </w:p>
    <w:p w14:paraId="4614C283" w14:textId="77777777" w:rsidR="001B366D" w:rsidRPr="004C4E58" w:rsidRDefault="001B366D" w:rsidP="008C5B3D">
      <w:pPr>
        <w:widowControl w:val="0"/>
        <w:autoSpaceDE w:val="0"/>
        <w:autoSpaceDN w:val="0"/>
        <w:adjustRightInd w:val="0"/>
        <w:ind w:left="360"/>
        <w:rPr>
          <w:bCs/>
          <w:color w:val="000000" w:themeColor="text1"/>
        </w:rPr>
      </w:pPr>
      <w:r w:rsidRPr="004C4E58">
        <w:rPr>
          <w:bCs/>
          <w:i/>
          <w:iCs/>
          <w:color w:val="000000" w:themeColor="text1"/>
        </w:rPr>
        <w:t>Feb. 1985 - Dec. 1988</w:t>
      </w:r>
      <w:r w:rsidRPr="004C4E58">
        <w:rPr>
          <w:bCs/>
          <w:color w:val="000000" w:themeColor="text1"/>
        </w:rPr>
        <w:t>: Research Staff, Westat, Inc.</w:t>
      </w:r>
      <w:r w:rsidR="008D21C4" w:rsidRPr="004C4E58">
        <w:rPr>
          <w:bCs/>
          <w:color w:val="000000" w:themeColor="text1"/>
        </w:rPr>
        <w:t>, Rockville, MD.</w:t>
      </w:r>
      <w:r w:rsidRPr="004C4E58">
        <w:rPr>
          <w:bCs/>
          <w:color w:val="000000" w:themeColor="text1"/>
        </w:rPr>
        <w:t xml:space="preserve"> </w:t>
      </w:r>
      <w:r w:rsidR="004272B5" w:rsidRPr="004C4E58">
        <w:rPr>
          <w:bCs/>
          <w:color w:val="000000" w:themeColor="text1"/>
        </w:rPr>
        <w:t xml:space="preserve">National social science and survey research organization (e.g., health, education, social policy).  </w:t>
      </w:r>
    </w:p>
    <w:p w14:paraId="2576F714" w14:textId="77777777" w:rsidR="001B366D" w:rsidRPr="004C4E58" w:rsidRDefault="001B366D" w:rsidP="008C5B3D">
      <w:pPr>
        <w:tabs>
          <w:tab w:val="left" w:pos="-1440"/>
        </w:tabs>
        <w:rPr>
          <w:bCs/>
          <w:color w:val="000000" w:themeColor="text1"/>
        </w:rPr>
      </w:pPr>
    </w:p>
    <w:p w14:paraId="5FF18BC9" w14:textId="77777777" w:rsidR="001B366D" w:rsidRPr="004C4E58" w:rsidRDefault="001B366D" w:rsidP="008C5B3D">
      <w:pPr>
        <w:widowControl w:val="0"/>
        <w:autoSpaceDE w:val="0"/>
        <w:autoSpaceDN w:val="0"/>
        <w:adjustRightInd w:val="0"/>
        <w:ind w:left="360"/>
        <w:rPr>
          <w:bCs/>
          <w:color w:val="000000" w:themeColor="text1"/>
        </w:rPr>
      </w:pPr>
      <w:r w:rsidRPr="004C4E58">
        <w:rPr>
          <w:bCs/>
          <w:i/>
          <w:color w:val="000000" w:themeColor="text1"/>
        </w:rPr>
        <w:t>1984 - 1986</w:t>
      </w:r>
      <w:r w:rsidRPr="004C4E58">
        <w:rPr>
          <w:bCs/>
          <w:color w:val="000000" w:themeColor="text1"/>
        </w:rPr>
        <w:t>: Associate Editor/Writer, Association for Development Policy Research (ADPR)</w:t>
      </w:r>
      <w:r w:rsidR="008D21C4" w:rsidRPr="004C4E58">
        <w:rPr>
          <w:bCs/>
          <w:color w:val="000000" w:themeColor="text1"/>
        </w:rPr>
        <w:t>, Washington, DC</w:t>
      </w:r>
      <w:r w:rsidRPr="004C4E58">
        <w:rPr>
          <w:bCs/>
          <w:color w:val="000000" w:themeColor="text1"/>
        </w:rPr>
        <w:t>. Co-founde</w:t>
      </w:r>
      <w:r w:rsidR="004272B5" w:rsidRPr="004C4E58">
        <w:rPr>
          <w:bCs/>
          <w:color w:val="000000" w:themeColor="text1"/>
        </w:rPr>
        <w:t>r, writer for</w:t>
      </w:r>
      <w:r w:rsidRPr="004C4E58">
        <w:rPr>
          <w:bCs/>
          <w:color w:val="000000" w:themeColor="text1"/>
        </w:rPr>
        <w:t xml:space="preserve"> the </w:t>
      </w:r>
      <w:r w:rsidRPr="004C4E58">
        <w:rPr>
          <w:bCs/>
          <w:color w:val="000000" w:themeColor="text1"/>
          <w:u w:val="single"/>
        </w:rPr>
        <w:t>Development and Foreign Policy Report</w:t>
      </w:r>
      <w:r w:rsidRPr="004C4E58">
        <w:rPr>
          <w:bCs/>
          <w:color w:val="000000" w:themeColor="text1"/>
        </w:rPr>
        <w:t xml:space="preserve">, published by ADPR.  </w:t>
      </w:r>
    </w:p>
    <w:p w14:paraId="508C8FD6" w14:textId="77777777" w:rsidR="001B366D" w:rsidRPr="004C4E58" w:rsidRDefault="001B366D" w:rsidP="008C5B3D">
      <w:pPr>
        <w:rPr>
          <w:bCs/>
          <w:color w:val="000000" w:themeColor="text1"/>
        </w:rPr>
      </w:pPr>
    </w:p>
    <w:p w14:paraId="3B76DB36" w14:textId="77777777" w:rsidR="001B366D" w:rsidRPr="004C4E58" w:rsidRDefault="001B366D" w:rsidP="008C5B3D">
      <w:pPr>
        <w:widowControl w:val="0"/>
        <w:autoSpaceDE w:val="0"/>
        <w:autoSpaceDN w:val="0"/>
        <w:adjustRightInd w:val="0"/>
        <w:ind w:left="360"/>
        <w:rPr>
          <w:bCs/>
          <w:color w:val="000000" w:themeColor="text1"/>
        </w:rPr>
      </w:pPr>
      <w:r w:rsidRPr="004C4E58">
        <w:rPr>
          <w:bCs/>
          <w:i/>
          <w:color w:val="000000" w:themeColor="text1"/>
        </w:rPr>
        <w:t>1982 - 1986</w:t>
      </w:r>
      <w:r w:rsidRPr="004C4E58">
        <w:rPr>
          <w:bCs/>
          <w:color w:val="000000" w:themeColor="text1"/>
        </w:rPr>
        <w:t>: Correspondent,</w:t>
      </w:r>
      <w:r w:rsidR="004272B5" w:rsidRPr="004C4E58">
        <w:rPr>
          <w:bCs/>
          <w:color w:val="000000" w:themeColor="text1"/>
        </w:rPr>
        <w:t xml:space="preserve"> </w:t>
      </w:r>
      <w:r w:rsidRPr="004C4E58">
        <w:rPr>
          <w:bCs/>
          <w:color w:val="000000" w:themeColor="text1"/>
          <w:u w:val="single"/>
        </w:rPr>
        <w:t>Glendale News-Press Group</w:t>
      </w:r>
      <w:r w:rsidR="008D21C4" w:rsidRPr="004C4E58">
        <w:rPr>
          <w:bCs/>
          <w:color w:val="000000" w:themeColor="text1"/>
        </w:rPr>
        <w:t xml:space="preserve">, Glendale, CA. </w:t>
      </w:r>
      <w:r w:rsidR="004272B5" w:rsidRPr="004C4E58">
        <w:rPr>
          <w:bCs/>
          <w:color w:val="000000" w:themeColor="text1"/>
        </w:rPr>
        <w:t xml:space="preserve">Medium sized, urban newspaper. </w:t>
      </w:r>
      <w:r w:rsidRPr="004C4E58">
        <w:rPr>
          <w:bCs/>
          <w:color w:val="000000" w:themeColor="text1"/>
          <w:u w:val="single"/>
        </w:rPr>
        <w:t>Freelance Journalist</w:t>
      </w:r>
      <w:r w:rsidRPr="004C4E58">
        <w:rPr>
          <w:bCs/>
          <w:color w:val="000000" w:themeColor="text1"/>
        </w:rPr>
        <w:t xml:space="preserve">. </w:t>
      </w:r>
      <w:r w:rsidR="004272B5" w:rsidRPr="004C4E58">
        <w:rPr>
          <w:bCs/>
          <w:color w:val="000000" w:themeColor="text1"/>
        </w:rPr>
        <w:t xml:space="preserve">International development, domestic social issue pieces. </w:t>
      </w:r>
    </w:p>
    <w:p w14:paraId="59C4719F" w14:textId="77777777" w:rsidR="001B366D" w:rsidRPr="004C4E58" w:rsidRDefault="001B366D" w:rsidP="008C5B3D">
      <w:pPr>
        <w:rPr>
          <w:b/>
          <w:color w:val="000000" w:themeColor="text1"/>
        </w:rPr>
      </w:pPr>
    </w:p>
    <w:p w14:paraId="6047B3C8" w14:textId="053FCCAF" w:rsidR="00270F66" w:rsidRPr="004C4E58" w:rsidRDefault="000C1029" w:rsidP="008C5B3D">
      <w:pPr>
        <w:numPr>
          <w:ilvl w:val="0"/>
          <w:numId w:val="1"/>
        </w:numPr>
        <w:rPr>
          <w:b/>
          <w:color w:val="000000" w:themeColor="text1"/>
        </w:rPr>
      </w:pPr>
      <w:r w:rsidRPr="004C4E58">
        <w:rPr>
          <w:b/>
          <w:color w:val="000000" w:themeColor="text1"/>
        </w:rPr>
        <w:t xml:space="preserve">Societies and </w:t>
      </w:r>
      <w:r w:rsidR="00270F66" w:rsidRPr="004C4E58">
        <w:rPr>
          <w:b/>
          <w:color w:val="000000" w:themeColor="text1"/>
        </w:rPr>
        <w:t>Honors</w:t>
      </w:r>
      <w:r w:rsidR="0097733F" w:rsidRPr="004C4E58">
        <w:rPr>
          <w:b/>
          <w:color w:val="000000" w:themeColor="text1"/>
        </w:rPr>
        <w:t>/Recognition from the Field</w:t>
      </w:r>
      <w:r w:rsidR="00270F66" w:rsidRPr="004C4E58">
        <w:rPr>
          <w:b/>
          <w:color w:val="000000" w:themeColor="text1"/>
        </w:rPr>
        <w:t xml:space="preserve">  </w:t>
      </w:r>
    </w:p>
    <w:p w14:paraId="216A0F1D" w14:textId="63688F99" w:rsidR="00542198" w:rsidRDefault="00542198" w:rsidP="00667750">
      <w:pPr>
        <w:widowControl w:val="0"/>
        <w:numPr>
          <w:ilvl w:val="0"/>
          <w:numId w:val="16"/>
        </w:numPr>
        <w:autoSpaceDE w:val="0"/>
        <w:autoSpaceDN w:val="0"/>
        <w:adjustRightInd w:val="0"/>
        <w:rPr>
          <w:color w:val="000000" w:themeColor="text1"/>
        </w:rPr>
      </w:pPr>
      <w:r>
        <w:rPr>
          <w:color w:val="000000" w:themeColor="text1"/>
        </w:rPr>
        <w:lastRenderedPageBreak/>
        <w:t xml:space="preserve">2022 -- Named </w:t>
      </w:r>
      <w:r w:rsidRPr="00B23E3F">
        <w:rPr>
          <w:i/>
          <w:color w:val="000000" w:themeColor="text1"/>
        </w:rPr>
        <w:t>President</w:t>
      </w:r>
      <w:r>
        <w:rPr>
          <w:color w:val="000000" w:themeColor="text1"/>
        </w:rPr>
        <w:t xml:space="preserve"> of the Washington Association of Professional Anthropologists (WAPA). Term beg</w:t>
      </w:r>
      <w:r w:rsidR="00B23E3F">
        <w:rPr>
          <w:color w:val="000000" w:themeColor="text1"/>
        </w:rPr>
        <w:t>a</w:t>
      </w:r>
      <w:r>
        <w:rPr>
          <w:color w:val="000000" w:themeColor="text1"/>
        </w:rPr>
        <w:t xml:space="preserve">n January, 2023. </w:t>
      </w:r>
    </w:p>
    <w:p w14:paraId="5B9D989C" w14:textId="77777777" w:rsidR="00542198" w:rsidRDefault="00542198" w:rsidP="00542198">
      <w:pPr>
        <w:widowControl w:val="0"/>
        <w:autoSpaceDE w:val="0"/>
        <w:autoSpaceDN w:val="0"/>
        <w:adjustRightInd w:val="0"/>
        <w:ind w:left="720"/>
        <w:rPr>
          <w:color w:val="000000" w:themeColor="text1"/>
        </w:rPr>
      </w:pPr>
    </w:p>
    <w:p w14:paraId="787FCFD9" w14:textId="4D413BB4" w:rsidR="00667750" w:rsidRPr="004C4E58" w:rsidRDefault="00A9398B" w:rsidP="00667750">
      <w:pPr>
        <w:widowControl w:val="0"/>
        <w:numPr>
          <w:ilvl w:val="0"/>
          <w:numId w:val="16"/>
        </w:numPr>
        <w:autoSpaceDE w:val="0"/>
        <w:autoSpaceDN w:val="0"/>
        <w:adjustRightInd w:val="0"/>
        <w:rPr>
          <w:color w:val="000000" w:themeColor="text1"/>
        </w:rPr>
      </w:pPr>
      <w:r w:rsidRPr="004C4E58">
        <w:rPr>
          <w:color w:val="000000" w:themeColor="text1"/>
        </w:rPr>
        <w:t>2019</w:t>
      </w:r>
      <w:r w:rsidR="00667750">
        <w:rPr>
          <w:color w:val="000000" w:themeColor="text1"/>
        </w:rPr>
        <w:t>-202</w:t>
      </w:r>
      <w:r w:rsidR="00D465D6">
        <w:rPr>
          <w:color w:val="000000" w:themeColor="text1"/>
        </w:rPr>
        <w:t>1</w:t>
      </w:r>
      <w:r w:rsidRPr="004C4E58">
        <w:rPr>
          <w:color w:val="000000" w:themeColor="text1"/>
        </w:rPr>
        <w:t xml:space="preserve"> – Named </w:t>
      </w:r>
      <w:r w:rsidR="00100EF8" w:rsidRPr="004C4E58">
        <w:rPr>
          <w:i/>
          <w:color w:val="000000" w:themeColor="text1"/>
        </w:rPr>
        <w:t xml:space="preserve">National </w:t>
      </w:r>
      <w:r w:rsidRPr="004C4E58">
        <w:rPr>
          <w:i/>
          <w:color w:val="000000" w:themeColor="text1"/>
        </w:rPr>
        <w:t>Program Chair</w:t>
      </w:r>
      <w:r w:rsidRPr="004C4E58">
        <w:rPr>
          <w:color w:val="000000" w:themeColor="text1"/>
        </w:rPr>
        <w:t xml:space="preserve"> </w:t>
      </w:r>
      <w:r w:rsidR="008A11B0" w:rsidRPr="004C4E58">
        <w:rPr>
          <w:color w:val="000000" w:themeColor="text1"/>
        </w:rPr>
        <w:t xml:space="preserve">(by invitation) </w:t>
      </w:r>
      <w:r w:rsidRPr="004C4E58">
        <w:rPr>
          <w:color w:val="000000" w:themeColor="text1"/>
        </w:rPr>
        <w:t>for the Society for Applied Anthropology (SfAA)</w:t>
      </w:r>
      <w:r w:rsidR="000306FB" w:rsidRPr="004C4E58">
        <w:rPr>
          <w:color w:val="000000" w:themeColor="text1"/>
        </w:rPr>
        <w:t>, the primary professional organization for applied anthropology</w:t>
      </w:r>
      <w:r w:rsidRPr="004C4E58">
        <w:rPr>
          <w:color w:val="000000" w:themeColor="text1"/>
        </w:rPr>
        <w:t xml:space="preserve">. This </w:t>
      </w:r>
      <w:r w:rsidR="00707FAC">
        <w:rPr>
          <w:color w:val="000000" w:themeColor="text1"/>
        </w:rPr>
        <w:t>was</w:t>
      </w:r>
      <w:r w:rsidRPr="004C4E58">
        <w:rPr>
          <w:color w:val="000000" w:themeColor="text1"/>
        </w:rPr>
        <w:t xml:space="preserve"> a two-year appointment </w:t>
      </w:r>
      <w:r w:rsidR="00F620A2" w:rsidRPr="004C4E58">
        <w:rPr>
          <w:color w:val="000000" w:themeColor="text1"/>
        </w:rPr>
        <w:t xml:space="preserve">(2019 – 2021) </w:t>
      </w:r>
      <w:r w:rsidRPr="004C4E58">
        <w:rPr>
          <w:color w:val="000000" w:themeColor="text1"/>
        </w:rPr>
        <w:t xml:space="preserve">to develop the theme, identify paper/presentation domains, organize and manage </w:t>
      </w:r>
      <w:r w:rsidR="00507445" w:rsidRPr="004C4E58">
        <w:rPr>
          <w:color w:val="000000" w:themeColor="text1"/>
        </w:rPr>
        <w:t>the program committee</w:t>
      </w:r>
      <w:r w:rsidRPr="004C4E58">
        <w:rPr>
          <w:color w:val="000000" w:themeColor="text1"/>
        </w:rPr>
        <w:t>, and oversee implementation of the 2021 Annual Meeting.</w:t>
      </w:r>
      <w:r w:rsidR="00667750">
        <w:rPr>
          <w:color w:val="000000" w:themeColor="text1"/>
        </w:rPr>
        <w:t xml:space="preserve"> </w:t>
      </w:r>
      <w:r w:rsidR="00667750" w:rsidRPr="004C4E58">
        <w:rPr>
          <w:color w:val="000000" w:themeColor="text1"/>
        </w:rPr>
        <w:t>20</w:t>
      </w:r>
      <w:r w:rsidR="00321D5B">
        <w:rPr>
          <w:color w:val="000000" w:themeColor="text1"/>
        </w:rPr>
        <w:t>20</w:t>
      </w:r>
      <w:r w:rsidR="00667750" w:rsidRPr="004C4E58">
        <w:rPr>
          <w:color w:val="000000" w:themeColor="text1"/>
        </w:rPr>
        <w:t xml:space="preserve"> -- </w:t>
      </w:r>
      <w:r w:rsidR="00667750" w:rsidRPr="004C4E58">
        <w:rPr>
          <w:i/>
          <w:color w:val="000000" w:themeColor="text1"/>
        </w:rPr>
        <w:t>Invited member</w:t>
      </w:r>
      <w:r w:rsidR="00667750" w:rsidRPr="004C4E58">
        <w:rPr>
          <w:color w:val="000000" w:themeColor="text1"/>
        </w:rPr>
        <w:t xml:space="preserve"> of National Institute on Minority Health Special Study Section ZMD1 </w:t>
      </w:r>
      <w:r w:rsidR="00667750">
        <w:rPr>
          <w:color w:val="000000" w:themeColor="text1"/>
        </w:rPr>
        <w:t>XLN</w:t>
      </w:r>
      <w:r w:rsidR="00667750" w:rsidRPr="004C4E58">
        <w:rPr>
          <w:color w:val="000000" w:themeColor="text1"/>
        </w:rPr>
        <w:t xml:space="preserve"> (</w:t>
      </w:r>
      <w:r w:rsidR="00667750">
        <w:rPr>
          <w:color w:val="000000" w:themeColor="text1"/>
        </w:rPr>
        <w:t>A</w:t>
      </w:r>
      <w:r w:rsidR="00667750" w:rsidRPr="004C4E58">
        <w:rPr>
          <w:color w:val="000000" w:themeColor="text1"/>
        </w:rPr>
        <w:t>1).</w:t>
      </w:r>
    </w:p>
    <w:p w14:paraId="0F6E0EA1" w14:textId="77777777" w:rsidR="00A9398B" w:rsidRPr="004C4E58" w:rsidRDefault="00A9398B" w:rsidP="00A9398B">
      <w:pPr>
        <w:widowControl w:val="0"/>
        <w:autoSpaceDE w:val="0"/>
        <w:autoSpaceDN w:val="0"/>
        <w:adjustRightInd w:val="0"/>
        <w:ind w:left="720"/>
        <w:rPr>
          <w:color w:val="000000" w:themeColor="text1"/>
        </w:rPr>
      </w:pPr>
    </w:p>
    <w:p w14:paraId="12BBB62C" w14:textId="3A5BA82D" w:rsidR="00A8795C" w:rsidRPr="004C4E58" w:rsidRDefault="00A8795C" w:rsidP="00074A56">
      <w:pPr>
        <w:widowControl w:val="0"/>
        <w:numPr>
          <w:ilvl w:val="0"/>
          <w:numId w:val="16"/>
        </w:numPr>
        <w:autoSpaceDE w:val="0"/>
        <w:autoSpaceDN w:val="0"/>
        <w:adjustRightInd w:val="0"/>
        <w:rPr>
          <w:color w:val="000000" w:themeColor="text1"/>
        </w:rPr>
      </w:pPr>
      <w:r w:rsidRPr="004C4E58">
        <w:rPr>
          <w:color w:val="000000" w:themeColor="text1"/>
        </w:rPr>
        <w:t xml:space="preserve">2019 – </w:t>
      </w:r>
      <w:r w:rsidRPr="004C4E58">
        <w:rPr>
          <w:i/>
          <w:color w:val="000000" w:themeColor="text1"/>
        </w:rPr>
        <w:t>Invited presenter</w:t>
      </w:r>
      <w:r w:rsidRPr="004C4E58">
        <w:rPr>
          <w:color w:val="000000" w:themeColor="text1"/>
        </w:rPr>
        <w:t xml:space="preserve"> to the U.S. Office of Minority Health on Qualitative Research; </w:t>
      </w:r>
      <w:r w:rsidRPr="004C4E58">
        <w:rPr>
          <w:i/>
          <w:color w:val="000000" w:themeColor="text1"/>
        </w:rPr>
        <w:t>Invited presenter</w:t>
      </w:r>
      <w:r w:rsidRPr="004C4E58">
        <w:rPr>
          <w:color w:val="000000" w:themeColor="text1"/>
        </w:rPr>
        <w:t xml:space="preserve"> to the National Institute on Minority Health and Health Disparities on the Avance Center efforts to address immigrant health disparities.</w:t>
      </w:r>
    </w:p>
    <w:p w14:paraId="694FA6B4" w14:textId="77777777" w:rsidR="00A8795C" w:rsidRPr="004C4E58" w:rsidRDefault="00A8795C" w:rsidP="00A8795C">
      <w:pPr>
        <w:widowControl w:val="0"/>
        <w:autoSpaceDE w:val="0"/>
        <w:autoSpaceDN w:val="0"/>
        <w:adjustRightInd w:val="0"/>
        <w:ind w:left="720"/>
        <w:rPr>
          <w:color w:val="000000" w:themeColor="text1"/>
        </w:rPr>
      </w:pPr>
    </w:p>
    <w:p w14:paraId="3AA93B5E" w14:textId="1B512316" w:rsidR="00663C1E" w:rsidRPr="004C4E58" w:rsidRDefault="00663C1E" w:rsidP="00074A56">
      <w:pPr>
        <w:widowControl w:val="0"/>
        <w:numPr>
          <w:ilvl w:val="0"/>
          <w:numId w:val="16"/>
        </w:numPr>
        <w:autoSpaceDE w:val="0"/>
        <w:autoSpaceDN w:val="0"/>
        <w:adjustRightInd w:val="0"/>
        <w:rPr>
          <w:color w:val="000000" w:themeColor="text1"/>
        </w:rPr>
      </w:pPr>
      <w:r w:rsidRPr="004C4E58">
        <w:rPr>
          <w:color w:val="000000" w:themeColor="text1"/>
        </w:rPr>
        <w:t xml:space="preserve">2018 -- </w:t>
      </w:r>
      <w:r w:rsidRPr="004C4E58">
        <w:rPr>
          <w:i/>
          <w:color w:val="000000" w:themeColor="text1"/>
        </w:rPr>
        <w:t>Invited member</w:t>
      </w:r>
      <w:r w:rsidRPr="004C4E58">
        <w:rPr>
          <w:color w:val="000000" w:themeColor="text1"/>
        </w:rPr>
        <w:t xml:space="preserve"> of National Institute on Minority Health Special Study Section ZMD1 DRI (M1).</w:t>
      </w:r>
    </w:p>
    <w:p w14:paraId="4AA2ABB8" w14:textId="77777777" w:rsidR="00663C1E" w:rsidRPr="004C4E58" w:rsidRDefault="00663C1E" w:rsidP="00663C1E">
      <w:pPr>
        <w:widowControl w:val="0"/>
        <w:autoSpaceDE w:val="0"/>
        <w:autoSpaceDN w:val="0"/>
        <w:adjustRightInd w:val="0"/>
        <w:ind w:left="720"/>
        <w:rPr>
          <w:color w:val="000000" w:themeColor="text1"/>
        </w:rPr>
      </w:pPr>
    </w:p>
    <w:p w14:paraId="721100E0" w14:textId="77777777" w:rsidR="00507445" w:rsidRPr="004C4E58" w:rsidRDefault="0073248B" w:rsidP="00074A56">
      <w:pPr>
        <w:widowControl w:val="0"/>
        <w:numPr>
          <w:ilvl w:val="0"/>
          <w:numId w:val="16"/>
        </w:numPr>
        <w:autoSpaceDE w:val="0"/>
        <w:autoSpaceDN w:val="0"/>
        <w:adjustRightInd w:val="0"/>
        <w:rPr>
          <w:color w:val="000000" w:themeColor="text1"/>
        </w:rPr>
      </w:pPr>
      <w:r w:rsidRPr="004C4E58">
        <w:rPr>
          <w:color w:val="000000" w:themeColor="text1"/>
        </w:rPr>
        <w:t>201</w:t>
      </w:r>
      <w:r w:rsidR="00507445" w:rsidRPr="004C4E58">
        <w:rPr>
          <w:color w:val="000000" w:themeColor="text1"/>
        </w:rPr>
        <w:t>6</w:t>
      </w:r>
      <w:r w:rsidR="00854AB5" w:rsidRPr="004C4E58">
        <w:rPr>
          <w:color w:val="000000" w:themeColor="text1"/>
        </w:rPr>
        <w:t>-2017</w:t>
      </w:r>
      <w:r w:rsidRPr="004C4E58">
        <w:rPr>
          <w:color w:val="000000" w:themeColor="text1"/>
        </w:rPr>
        <w:t xml:space="preserve"> – </w:t>
      </w:r>
      <w:r w:rsidR="006B7985" w:rsidRPr="004C4E58">
        <w:rPr>
          <w:i/>
          <w:color w:val="000000" w:themeColor="text1"/>
        </w:rPr>
        <w:t>Invited keynote speaker</w:t>
      </w:r>
      <w:r w:rsidR="006B7985" w:rsidRPr="004C4E58">
        <w:rPr>
          <w:color w:val="000000" w:themeColor="text1"/>
        </w:rPr>
        <w:t>, Johns Hopkins University Bloomberg School of Public Health Latino Public Health Network event</w:t>
      </w:r>
      <w:r w:rsidR="00854AB5" w:rsidRPr="004C4E58">
        <w:rPr>
          <w:color w:val="000000" w:themeColor="text1"/>
        </w:rPr>
        <w:t xml:space="preserve"> (November 2016)</w:t>
      </w:r>
      <w:r w:rsidR="006B7985" w:rsidRPr="004C4E58">
        <w:rPr>
          <w:color w:val="000000" w:themeColor="text1"/>
        </w:rPr>
        <w:t xml:space="preserve">. </w:t>
      </w:r>
      <w:r w:rsidRPr="004C4E58">
        <w:rPr>
          <w:i/>
          <w:color w:val="000000" w:themeColor="text1"/>
        </w:rPr>
        <w:t>Invited member</w:t>
      </w:r>
      <w:r w:rsidRPr="004C4E58">
        <w:rPr>
          <w:color w:val="000000" w:themeColor="text1"/>
        </w:rPr>
        <w:t xml:space="preserve"> of </w:t>
      </w:r>
      <w:r w:rsidR="00590EAC" w:rsidRPr="004C4E58">
        <w:rPr>
          <w:color w:val="000000" w:themeColor="text1"/>
        </w:rPr>
        <w:t xml:space="preserve">the NIH Dissemination and Implementation Research (DIRH) Study Section and a </w:t>
      </w:r>
      <w:r w:rsidRPr="004C4E58">
        <w:rPr>
          <w:color w:val="000000" w:themeColor="text1"/>
        </w:rPr>
        <w:t>National Science Foundation review panel</w:t>
      </w:r>
      <w:r w:rsidR="00507445" w:rsidRPr="004C4E58">
        <w:rPr>
          <w:color w:val="000000" w:themeColor="text1"/>
        </w:rPr>
        <w:t>.</w:t>
      </w:r>
    </w:p>
    <w:p w14:paraId="6AA5C78B" w14:textId="77777777" w:rsidR="00507445" w:rsidRPr="004C4E58" w:rsidRDefault="00507445" w:rsidP="00507445">
      <w:pPr>
        <w:pStyle w:val="ListParagraph"/>
        <w:rPr>
          <w:color w:val="000000" w:themeColor="text1"/>
        </w:rPr>
      </w:pPr>
    </w:p>
    <w:p w14:paraId="6AC81DBC" w14:textId="24276723" w:rsidR="0073248B" w:rsidRPr="004C4E58" w:rsidRDefault="00375F18" w:rsidP="00074A56">
      <w:pPr>
        <w:widowControl w:val="0"/>
        <w:numPr>
          <w:ilvl w:val="0"/>
          <w:numId w:val="16"/>
        </w:numPr>
        <w:autoSpaceDE w:val="0"/>
        <w:autoSpaceDN w:val="0"/>
        <w:adjustRightInd w:val="0"/>
        <w:rPr>
          <w:color w:val="000000" w:themeColor="text1"/>
        </w:rPr>
      </w:pPr>
      <w:r w:rsidRPr="004C4E58">
        <w:rPr>
          <w:color w:val="000000" w:themeColor="text1"/>
        </w:rPr>
        <w:t xml:space="preserve">2015 -- </w:t>
      </w:r>
      <w:r w:rsidR="00507445" w:rsidRPr="004C4E58">
        <w:rPr>
          <w:i/>
          <w:color w:val="000000" w:themeColor="text1"/>
        </w:rPr>
        <w:t>I</w:t>
      </w:r>
      <w:r w:rsidR="0073248B" w:rsidRPr="004C4E58">
        <w:rPr>
          <w:i/>
          <w:color w:val="000000" w:themeColor="text1"/>
        </w:rPr>
        <w:t xml:space="preserve">nvited </w:t>
      </w:r>
      <w:r w:rsidR="007129B5" w:rsidRPr="004C4E58">
        <w:rPr>
          <w:i/>
          <w:color w:val="000000" w:themeColor="text1"/>
        </w:rPr>
        <w:t>Fellow</w:t>
      </w:r>
      <w:r w:rsidR="0073248B" w:rsidRPr="004C4E58">
        <w:rPr>
          <w:color w:val="000000" w:themeColor="text1"/>
        </w:rPr>
        <w:t xml:space="preserve"> at </w:t>
      </w:r>
      <w:r w:rsidR="00507445" w:rsidRPr="004C4E58">
        <w:rPr>
          <w:color w:val="000000" w:themeColor="text1"/>
        </w:rPr>
        <w:t xml:space="preserve">the </w:t>
      </w:r>
      <w:r w:rsidR="0073248B" w:rsidRPr="004C4E58">
        <w:rPr>
          <w:color w:val="000000" w:themeColor="text1"/>
        </w:rPr>
        <w:t>Salzburg Global Seminar on Youth, Economics and Violence: Implications for Future Conflict (Salzburg, Austria, April 2015).</w:t>
      </w:r>
    </w:p>
    <w:p w14:paraId="1A29AE29" w14:textId="77777777" w:rsidR="0073248B" w:rsidRPr="004C4E58" w:rsidRDefault="0073248B" w:rsidP="0073248B">
      <w:pPr>
        <w:widowControl w:val="0"/>
        <w:autoSpaceDE w:val="0"/>
        <w:autoSpaceDN w:val="0"/>
        <w:adjustRightInd w:val="0"/>
        <w:ind w:left="720"/>
        <w:rPr>
          <w:color w:val="000000" w:themeColor="text1"/>
        </w:rPr>
      </w:pPr>
      <w:r w:rsidRPr="004C4E58">
        <w:rPr>
          <w:color w:val="000000" w:themeColor="text1"/>
        </w:rPr>
        <w:t xml:space="preserve"> </w:t>
      </w:r>
    </w:p>
    <w:p w14:paraId="4C0B0DEC" w14:textId="77777777" w:rsidR="006B309E" w:rsidRPr="004C4E58" w:rsidRDefault="00E631C7" w:rsidP="00074A56">
      <w:pPr>
        <w:widowControl w:val="0"/>
        <w:numPr>
          <w:ilvl w:val="0"/>
          <w:numId w:val="16"/>
        </w:numPr>
        <w:autoSpaceDE w:val="0"/>
        <w:autoSpaceDN w:val="0"/>
        <w:adjustRightInd w:val="0"/>
        <w:rPr>
          <w:color w:val="000000" w:themeColor="text1"/>
        </w:rPr>
      </w:pPr>
      <w:r w:rsidRPr="004C4E58">
        <w:rPr>
          <w:color w:val="000000" w:themeColor="text1"/>
        </w:rPr>
        <w:t xml:space="preserve">2014 -- </w:t>
      </w:r>
      <w:r w:rsidR="006B309E" w:rsidRPr="004C4E58">
        <w:rPr>
          <w:i/>
          <w:color w:val="000000" w:themeColor="text1"/>
        </w:rPr>
        <w:t>Invited member</w:t>
      </w:r>
      <w:r w:rsidR="006B309E" w:rsidRPr="004C4E58">
        <w:rPr>
          <w:color w:val="000000" w:themeColor="text1"/>
        </w:rPr>
        <w:t xml:space="preserve"> of the NIH Dissemination and Implementation Research (DIRH) Study Section.</w:t>
      </w:r>
    </w:p>
    <w:p w14:paraId="5F21E4F5" w14:textId="77777777" w:rsidR="00F01D76" w:rsidRPr="004C4E58" w:rsidRDefault="00F01D76" w:rsidP="00F01D76">
      <w:pPr>
        <w:widowControl w:val="0"/>
        <w:autoSpaceDE w:val="0"/>
        <w:autoSpaceDN w:val="0"/>
        <w:adjustRightInd w:val="0"/>
        <w:ind w:left="720"/>
        <w:rPr>
          <w:color w:val="000000" w:themeColor="text1"/>
        </w:rPr>
      </w:pPr>
    </w:p>
    <w:p w14:paraId="32597D1F" w14:textId="3615FE2D" w:rsidR="00F01D76" w:rsidRPr="004C4E58" w:rsidRDefault="00F01D76" w:rsidP="00074A56">
      <w:pPr>
        <w:widowControl w:val="0"/>
        <w:numPr>
          <w:ilvl w:val="0"/>
          <w:numId w:val="16"/>
        </w:numPr>
        <w:autoSpaceDE w:val="0"/>
        <w:autoSpaceDN w:val="0"/>
        <w:adjustRightInd w:val="0"/>
        <w:rPr>
          <w:color w:val="000000" w:themeColor="text1"/>
        </w:rPr>
      </w:pPr>
      <w:r w:rsidRPr="004C4E58">
        <w:rPr>
          <w:color w:val="000000" w:themeColor="text1"/>
        </w:rPr>
        <w:t xml:space="preserve">2013-2014 -- Selected </w:t>
      </w:r>
      <w:r w:rsidRPr="004C4E58">
        <w:rPr>
          <w:i/>
          <w:color w:val="000000" w:themeColor="text1"/>
        </w:rPr>
        <w:t>Co-Chair</w:t>
      </w:r>
      <w:r w:rsidRPr="004C4E58">
        <w:rPr>
          <w:color w:val="000000" w:themeColor="text1"/>
        </w:rPr>
        <w:t xml:space="preserve"> for the 2014 International Symposium on Minority Health and Health Disparities, sponsored by the National Institute on Minority Health and Health Disparities (NIMHD).</w:t>
      </w:r>
      <w:r w:rsidR="00A21E9A" w:rsidRPr="004C4E58">
        <w:rPr>
          <w:color w:val="000000" w:themeColor="text1"/>
        </w:rPr>
        <w:t xml:space="preserve"> National and international conference.</w:t>
      </w:r>
    </w:p>
    <w:p w14:paraId="2E21DA3E" w14:textId="77777777" w:rsidR="006B309E" w:rsidRPr="004C4E58" w:rsidRDefault="006B309E" w:rsidP="006B309E">
      <w:pPr>
        <w:widowControl w:val="0"/>
        <w:autoSpaceDE w:val="0"/>
        <w:autoSpaceDN w:val="0"/>
        <w:adjustRightInd w:val="0"/>
        <w:ind w:left="720"/>
        <w:rPr>
          <w:color w:val="000000" w:themeColor="text1"/>
        </w:rPr>
      </w:pPr>
    </w:p>
    <w:p w14:paraId="63BE370A" w14:textId="3A284A9A" w:rsidR="0091768C" w:rsidRPr="004C4E58" w:rsidRDefault="0091768C" w:rsidP="00074A56">
      <w:pPr>
        <w:widowControl w:val="0"/>
        <w:numPr>
          <w:ilvl w:val="0"/>
          <w:numId w:val="16"/>
        </w:numPr>
        <w:autoSpaceDE w:val="0"/>
        <w:autoSpaceDN w:val="0"/>
        <w:adjustRightInd w:val="0"/>
        <w:rPr>
          <w:color w:val="000000" w:themeColor="text1"/>
        </w:rPr>
      </w:pPr>
      <w:r w:rsidRPr="004C4E58">
        <w:rPr>
          <w:color w:val="000000" w:themeColor="text1"/>
        </w:rPr>
        <w:t xml:space="preserve">2013 – </w:t>
      </w:r>
      <w:r w:rsidR="008138F8" w:rsidRPr="004C4E58">
        <w:rPr>
          <w:i/>
          <w:color w:val="000000" w:themeColor="text1"/>
        </w:rPr>
        <w:t xml:space="preserve">Winner of </w:t>
      </w:r>
      <w:r w:rsidR="004A6F60" w:rsidRPr="004C4E58">
        <w:rPr>
          <w:i/>
          <w:color w:val="000000" w:themeColor="text1"/>
        </w:rPr>
        <w:t>the Praxis Award</w:t>
      </w:r>
      <w:r w:rsidR="004A6F60" w:rsidRPr="004C4E58">
        <w:rPr>
          <w:color w:val="000000" w:themeColor="text1"/>
        </w:rPr>
        <w:t xml:space="preserve"> (a </w:t>
      </w:r>
      <w:r w:rsidR="00533DA9" w:rsidRPr="004C4E58">
        <w:rPr>
          <w:color w:val="000000" w:themeColor="text1"/>
        </w:rPr>
        <w:t xml:space="preserve">nationally </w:t>
      </w:r>
      <w:r w:rsidR="004A6F60" w:rsidRPr="004C4E58">
        <w:rPr>
          <w:color w:val="000000" w:themeColor="text1"/>
        </w:rPr>
        <w:t xml:space="preserve">competitive award) from the National Association for the Practice of Anthropology (NAPA) and the Washington Association of Professional Anthropologists (WAPA), for excellence in applied anthropology. </w:t>
      </w:r>
    </w:p>
    <w:p w14:paraId="13527585" w14:textId="77777777" w:rsidR="00F01D76" w:rsidRPr="004C4E58" w:rsidRDefault="00F01D76" w:rsidP="00F01D76">
      <w:pPr>
        <w:widowControl w:val="0"/>
        <w:autoSpaceDE w:val="0"/>
        <w:autoSpaceDN w:val="0"/>
        <w:adjustRightInd w:val="0"/>
        <w:ind w:left="720"/>
        <w:rPr>
          <w:color w:val="000000" w:themeColor="text1"/>
        </w:rPr>
      </w:pPr>
    </w:p>
    <w:p w14:paraId="5D731E98" w14:textId="77777777" w:rsidR="008C08D4" w:rsidRPr="004C4E58" w:rsidRDefault="008C08D4" w:rsidP="00074A56">
      <w:pPr>
        <w:widowControl w:val="0"/>
        <w:numPr>
          <w:ilvl w:val="0"/>
          <w:numId w:val="16"/>
        </w:numPr>
        <w:autoSpaceDE w:val="0"/>
        <w:autoSpaceDN w:val="0"/>
        <w:adjustRightInd w:val="0"/>
        <w:rPr>
          <w:color w:val="000000" w:themeColor="text1"/>
        </w:rPr>
      </w:pPr>
      <w:r w:rsidRPr="004C4E58">
        <w:rPr>
          <w:color w:val="000000" w:themeColor="text1"/>
        </w:rPr>
        <w:t>2012</w:t>
      </w:r>
      <w:r w:rsidR="00405A5A" w:rsidRPr="004C4E58">
        <w:rPr>
          <w:color w:val="000000" w:themeColor="text1"/>
        </w:rPr>
        <w:t xml:space="preserve"> –</w:t>
      </w:r>
      <w:r w:rsidRPr="004C4E58">
        <w:rPr>
          <w:color w:val="000000" w:themeColor="text1"/>
        </w:rPr>
        <w:t xml:space="preserve"> Nominated/approved for </w:t>
      </w:r>
      <w:r w:rsidRPr="004C4E58">
        <w:rPr>
          <w:i/>
          <w:color w:val="000000" w:themeColor="text1"/>
        </w:rPr>
        <w:t>secondary appointment</w:t>
      </w:r>
      <w:r w:rsidRPr="004C4E58">
        <w:rPr>
          <w:color w:val="000000" w:themeColor="text1"/>
        </w:rPr>
        <w:t xml:space="preserve"> in the Elliott School of International Affairs. Invited member of NIH NIAIDS Working Group on Behavioral and Social Science. </w:t>
      </w:r>
    </w:p>
    <w:p w14:paraId="24699EAA" w14:textId="77777777" w:rsidR="008C08D4" w:rsidRPr="004C4E58" w:rsidRDefault="008C08D4" w:rsidP="008C5B3D">
      <w:pPr>
        <w:ind w:left="720"/>
        <w:rPr>
          <w:color w:val="000000" w:themeColor="text1"/>
        </w:rPr>
      </w:pPr>
    </w:p>
    <w:p w14:paraId="02F89363" w14:textId="77777777" w:rsidR="008C08D4" w:rsidRPr="004C4E58" w:rsidRDefault="008C08D4" w:rsidP="00074A56">
      <w:pPr>
        <w:widowControl w:val="0"/>
        <w:numPr>
          <w:ilvl w:val="0"/>
          <w:numId w:val="16"/>
        </w:numPr>
        <w:autoSpaceDE w:val="0"/>
        <w:autoSpaceDN w:val="0"/>
        <w:adjustRightInd w:val="0"/>
        <w:rPr>
          <w:color w:val="000000" w:themeColor="text1"/>
        </w:rPr>
      </w:pPr>
      <w:r w:rsidRPr="004C4E58">
        <w:rPr>
          <w:color w:val="000000" w:themeColor="text1"/>
        </w:rPr>
        <w:t xml:space="preserve">2011 – </w:t>
      </w:r>
      <w:r w:rsidRPr="004C4E58">
        <w:rPr>
          <w:i/>
          <w:color w:val="000000" w:themeColor="text1"/>
        </w:rPr>
        <w:t>Nominated</w:t>
      </w:r>
      <w:r w:rsidRPr="004C4E58">
        <w:rPr>
          <w:color w:val="000000" w:themeColor="text1"/>
        </w:rPr>
        <w:t xml:space="preserve">/on ballot for the Committee on Public Policy of the American Anthropological Association. Named a </w:t>
      </w:r>
      <w:r w:rsidRPr="004C4E58">
        <w:rPr>
          <w:i/>
          <w:color w:val="000000" w:themeColor="text1"/>
        </w:rPr>
        <w:t>member of the Program Committee</w:t>
      </w:r>
      <w:r w:rsidRPr="004C4E58">
        <w:rPr>
          <w:color w:val="000000" w:themeColor="text1"/>
        </w:rPr>
        <w:t xml:space="preserve"> for the </w:t>
      </w:r>
      <w:r w:rsidRPr="004C4E58">
        <w:rPr>
          <w:color w:val="000000" w:themeColor="text1"/>
        </w:rPr>
        <w:lastRenderedPageBreak/>
        <w:t xml:space="preserve">Society for Applied Anthropology 2012 </w:t>
      </w:r>
      <w:r w:rsidR="00DB5A98" w:rsidRPr="004C4E58">
        <w:rPr>
          <w:color w:val="000000" w:themeColor="text1"/>
        </w:rPr>
        <w:t>a</w:t>
      </w:r>
      <w:r w:rsidRPr="004C4E58">
        <w:rPr>
          <w:color w:val="000000" w:themeColor="text1"/>
        </w:rPr>
        <w:t>nnual meeting.</w:t>
      </w:r>
    </w:p>
    <w:p w14:paraId="153AF637" w14:textId="77777777" w:rsidR="008C08D4" w:rsidRPr="004C4E58" w:rsidRDefault="008C08D4" w:rsidP="008C5B3D">
      <w:pPr>
        <w:ind w:left="360"/>
        <w:rPr>
          <w:color w:val="000000" w:themeColor="text1"/>
        </w:rPr>
      </w:pPr>
    </w:p>
    <w:p w14:paraId="120446C5" w14:textId="5D90A450" w:rsidR="008C08D4" w:rsidRPr="004C4E58" w:rsidRDefault="008C08D4" w:rsidP="00074A56">
      <w:pPr>
        <w:widowControl w:val="0"/>
        <w:numPr>
          <w:ilvl w:val="0"/>
          <w:numId w:val="15"/>
        </w:numPr>
        <w:adjustRightInd w:val="0"/>
        <w:rPr>
          <w:color w:val="000000" w:themeColor="text1"/>
        </w:rPr>
      </w:pPr>
      <w:r w:rsidRPr="004C4E58">
        <w:rPr>
          <w:color w:val="000000" w:themeColor="text1"/>
        </w:rPr>
        <w:t>2010 –</w:t>
      </w:r>
      <w:r w:rsidR="001D1E24" w:rsidRPr="004C4E58">
        <w:rPr>
          <w:color w:val="000000" w:themeColor="text1"/>
        </w:rPr>
        <w:t xml:space="preserve"> </w:t>
      </w:r>
      <w:r w:rsidRPr="004C4E58">
        <w:rPr>
          <w:i/>
          <w:color w:val="000000" w:themeColor="text1"/>
        </w:rPr>
        <w:t>Selected as team leader</w:t>
      </w:r>
      <w:r w:rsidRPr="004C4E58">
        <w:rPr>
          <w:color w:val="000000" w:themeColor="text1"/>
        </w:rPr>
        <w:t xml:space="preserve"> for extensive Situation Analysis of children, adolescents and women in Belize</w:t>
      </w:r>
      <w:r w:rsidR="008138F8" w:rsidRPr="004C4E58">
        <w:rPr>
          <w:color w:val="000000" w:themeColor="text1"/>
        </w:rPr>
        <w:t xml:space="preserve">, </w:t>
      </w:r>
      <w:r w:rsidRPr="004C4E58">
        <w:rPr>
          <w:color w:val="000000" w:themeColor="text1"/>
        </w:rPr>
        <w:t>Central America.</w:t>
      </w:r>
    </w:p>
    <w:p w14:paraId="491BB32E" w14:textId="77777777" w:rsidR="008C08D4" w:rsidRPr="004C4E58" w:rsidRDefault="008C08D4" w:rsidP="008C5B3D">
      <w:pPr>
        <w:ind w:left="360"/>
        <w:rPr>
          <w:color w:val="000000" w:themeColor="text1"/>
        </w:rPr>
      </w:pPr>
    </w:p>
    <w:p w14:paraId="46B5CDB8" w14:textId="77777777" w:rsidR="008C08D4" w:rsidRPr="004C4E58" w:rsidRDefault="008C08D4" w:rsidP="00074A56">
      <w:pPr>
        <w:widowControl w:val="0"/>
        <w:numPr>
          <w:ilvl w:val="0"/>
          <w:numId w:val="15"/>
        </w:numPr>
        <w:adjustRightInd w:val="0"/>
        <w:rPr>
          <w:color w:val="000000" w:themeColor="text1"/>
        </w:rPr>
      </w:pPr>
      <w:r w:rsidRPr="004C4E58">
        <w:rPr>
          <w:color w:val="000000" w:themeColor="text1"/>
        </w:rPr>
        <w:t xml:space="preserve">2009 – </w:t>
      </w:r>
      <w:r w:rsidRPr="004C4E58">
        <w:rPr>
          <w:i/>
          <w:color w:val="000000" w:themeColor="text1"/>
        </w:rPr>
        <w:t>Selected as expert team member</w:t>
      </w:r>
      <w:r w:rsidRPr="004C4E58">
        <w:rPr>
          <w:color w:val="000000" w:themeColor="text1"/>
        </w:rPr>
        <w:t xml:space="preserve"> for UNICEF adolescent well-being and social indicators effort related to global data collection. </w:t>
      </w:r>
      <w:r w:rsidRPr="004C4E58">
        <w:rPr>
          <w:i/>
          <w:color w:val="000000" w:themeColor="text1"/>
        </w:rPr>
        <w:t>Selected as member of national expert panel</w:t>
      </w:r>
      <w:r w:rsidRPr="004C4E58">
        <w:rPr>
          <w:color w:val="000000" w:themeColor="text1"/>
        </w:rPr>
        <w:t xml:space="preserve"> (“kitchen cabinet”) to assess public health and human services for Montgomery County, MD. </w:t>
      </w:r>
    </w:p>
    <w:p w14:paraId="47A1D5CC" w14:textId="77777777" w:rsidR="008C08D4" w:rsidRPr="004C4E58" w:rsidRDefault="008C08D4" w:rsidP="008C5B3D">
      <w:pPr>
        <w:tabs>
          <w:tab w:val="left" w:pos="-1440"/>
        </w:tabs>
        <w:ind w:left="2880" w:hanging="2880"/>
        <w:rPr>
          <w:bCs/>
          <w:color w:val="000000" w:themeColor="text1"/>
        </w:rPr>
      </w:pPr>
    </w:p>
    <w:p w14:paraId="2693D7AA" w14:textId="77777777" w:rsidR="008C08D4" w:rsidRPr="004C4E58" w:rsidRDefault="008C08D4" w:rsidP="00074A56">
      <w:pPr>
        <w:widowControl w:val="0"/>
        <w:numPr>
          <w:ilvl w:val="0"/>
          <w:numId w:val="14"/>
        </w:numPr>
        <w:tabs>
          <w:tab w:val="left" w:pos="-1440"/>
        </w:tabs>
        <w:autoSpaceDE w:val="0"/>
        <w:autoSpaceDN w:val="0"/>
        <w:adjustRightInd w:val="0"/>
        <w:rPr>
          <w:bCs/>
          <w:color w:val="000000" w:themeColor="text1"/>
        </w:rPr>
      </w:pPr>
      <w:r w:rsidRPr="004C4E58">
        <w:rPr>
          <w:bCs/>
          <w:color w:val="000000" w:themeColor="text1"/>
        </w:rPr>
        <w:t xml:space="preserve">2007 – Received a </w:t>
      </w:r>
      <w:r w:rsidRPr="004C4E58">
        <w:rPr>
          <w:bCs/>
          <w:i/>
          <w:color w:val="000000" w:themeColor="text1"/>
        </w:rPr>
        <w:t>Fulbright Senior Specialist</w:t>
      </w:r>
      <w:r w:rsidRPr="004C4E58">
        <w:rPr>
          <w:bCs/>
          <w:color w:val="000000" w:themeColor="text1"/>
        </w:rPr>
        <w:t xml:space="preserve"> award</w:t>
      </w:r>
    </w:p>
    <w:p w14:paraId="10C56575" w14:textId="77777777" w:rsidR="008C08D4" w:rsidRPr="004C4E58" w:rsidRDefault="008C08D4" w:rsidP="008C5B3D">
      <w:pPr>
        <w:tabs>
          <w:tab w:val="left" w:pos="-1440"/>
        </w:tabs>
        <w:ind w:left="360"/>
        <w:rPr>
          <w:bCs/>
          <w:color w:val="000000" w:themeColor="text1"/>
        </w:rPr>
      </w:pPr>
    </w:p>
    <w:p w14:paraId="7FD20507" w14:textId="77777777" w:rsidR="008C08D4" w:rsidRPr="004C4E58" w:rsidRDefault="00405A5A" w:rsidP="00074A56">
      <w:pPr>
        <w:widowControl w:val="0"/>
        <w:numPr>
          <w:ilvl w:val="0"/>
          <w:numId w:val="14"/>
        </w:numPr>
        <w:tabs>
          <w:tab w:val="left" w:pos="-1440"/>
        </w:tabs>
        <w:autoSpaceDE w:val="0"/>
        <w:autoSpaceDN w:val="0"/>
        <w:adjustRightInd w:val="0"/>
        <w:rPr>
          <w:bCs/>
          <w:color w:val="000000" w:themeColor="text1"/>
        </w:rPr>
      </w:pPr>
      <w:r w:rsidRPr="004C4E58">
        <w:rPr>
          <w:bCs/>
          <w:color w:val="000000" w:themeColor="text1"/>
        </w:rPr>
        <w:t xml:space="preserve">2007 </w:t>
      </w:r>
      <w:r w:rsidRPr="004C4E58">
        <w:rPr>
          <w:color w:val="000000" w:themeColor="text1"/>
        </w:rPr>
        <w:t>–</w:t>
      </w:r>
      <w:r w:rsidR="008C08D4" w:rsidRPr="004C4E58">
        <w:rPr>
          <w:bCs/>
          <w:color w:val="000000" w:themeColor="text1"/>
        </w:rPr>
        <w:t xml:space="preserve"> </w:t>
      </w:r>
      <w:r w:rsidR="008C08D4" w:rsidRPr="004C4E58">
        <w:rPr>
          <w:bCs/>
          <w:i/>
          <w:color w:val="000000" w:themeColor="text1"/>
        </w:rPr>
        <w:t>Selected as a Fellow</w:t>
      </w:r>
      <w:r w:rsidR="008C08D4" w:rsidRPr="004C4E58">
        <w:rPr>
          <w:bCs/>
          <w:color w:val="000000" w:themeColor="text1"/>
        </w:rPr>
        <w:t xml:space="preserve"> of the Society for Applied Anthropology</w:t>
      </w:r>
    </w:p>
    <w:p w14:paraId="3717E158" w14:textId="77777777" w:rsidR="008C08D4" w:rsidRPr="004C4E58" w:rsidRDefault="008C08D4" w:rsidP="008C5B3D">
      <w:pPr>
        <w:tabs>
          <w:tab w:val="left" w:pos="-1440"/>
        </w:tabs>
        <w:rPr>
          <w:bCs/>
          <w:color w:val="000000" w:themeColor="text1"/>
        </w:rPr>
      </w:pPr>
    </w:p>
    <w:p w14:paraId="2A2CB3ED" w14:textId="77777777" w:rsidR="008C08D4" w:rsidRPr="004C4E58" w:rsidRDefault="008C08D4" w:rsidP="00074A56">
      <w:pPr>
        <w:widowControl w:val="0"/>
        <w:numPr>
          <w:ilvl w:val="0"/>
          <w:numId w:val="14"/>
        </w:numPr>
        <w:tabs>
          <w:tab w:val="left" w:pos="-1440"/>
        </w:tabs>
        <w:autoSpaceDE w:val="0"/>
        <w:autoSpaceDN w:val="0"/>
        <w:adjustRightInd w:val="0"/>
        <w:rPr>
          <w:bCs/>
          <w:color w:val="000000" w:themeColor="text1"/>
        </w:rPr>
      </w:pPr>
      <w:r w:rsidRPr="004C4E58">
        <w:rPr>
          <w:bCs/>
          <w:color w:val="000000" w:themeColor="text1"/>
        </w:rPr>
        <w:t xml:space="preserve">2006 – </w:t>
      </w:r>
      <w:r w:rsidRPr="004C4E58">
        <w:rPr>
          <w:bCs/>
          <w:i/>
          <w:color w:val="000000" w:themeColor="text1"/>
        </w:rPr>
        <w:t>Selected for Advisory Board</w:t>
      </w:r>
      <w:r w:rsidRPr="004C4E58">
        <w:rPr>
          <w:bCs/>
          <w:color w:val="000000" w:themeColor="text1"/>
        </w:rPr>
        <w:t xml:space="preserve"> to the Council of Latino Agencies, Washington DC metropolitan area. </w:t>
      </w:r>
    </w:p>
    <w:p w14:paraId="0FFF6577" w14:textId="77777777" w:rsidR="008C08D4" w:rsidRPr="004C4E58" w:rsidRDefault="008C08D4" w:rsidP="008C5B3D">
      <w:pPr>
        <w:tabs>
          <w:tab w:val="left" w:pos="-1440"/>
        </w:tabs>
        <w:rPr>
          <w:bCs/>
          <w:color w:val="000000" w:themeColor="text1"/>
        </w:rPr>
      </w:pPr>
    </w:p>
    <w:p w14:paraId="53E43BF4" w14:textId="77777777" w:rsidR="008C08D4" w:rsidRPr="004C4E58" w:rsidRDefault="008C08D4" w:rsidP="00074A56">
      <w:pPr>
        <w:widowControl w:val="0"/>
        <w:numPr>
          <w:ilvl w:val="0"/>
          <w:numId w:val="14"/>
        </w:numPr>
        <w:tabs>
          <w:tab w:val="left" w:pos="-1440"/>
        </w:tabs>
        <w:autoSpaceDE w:val="0"/>
        <w:autoSpaceDN w:val="0"/>
        <w:adjustRightInd w:val="0"/>
        <w:rPr>
          <w:bCs/>
          <w:color w:val="000000" w:themeColor="text1"/>
        </w:rPr>
      </w:pPr>
      <w:r w:rsidRPr="004C4E58">
        <w:rPr>
          <w:bCs/>
          <w:color w:val="000000" w:themeColor="text1"/>
        </w:rPr>
        <w:t xml:space="preserve">2005 – Named </w:t>
      </w:r>
      <w:r w:rsidRPr="004C4E58">
        <w:rPr>
          <w:bCs/>
          <w:i/>
          <w:color w:val="000000" w:themeColor="text1"/>
        </w:rPr>
        <w:t>Guest/Resident Ethnographer</w:t>
      </w:r>
      <w:r w:rsidRPr="004C4E58">
        <w:rPr>
          <w:bCs/>
          <w:color w:val="000000" w:themeColor="text1"/>
        </w:rPr>
        <w:t>, St. Mary’s College, Maryland.</w:t>
      </w:r>
    </w:p>
    <w:p w14:paraId="75DCE28B" w14:textId="77777777" w:rsidR="008C08D4" w:rsidRPr="004C4E58" w:rsidRDefault="008C08D4" w:rsidP="008C5B3D">
      <w:pPr>
        <w:tabs>
          <w:tab w:val="left" w:pos="-1440"/>
        </w:tabs>
        <w:ind w:left="360"/>
        <w:rPr>
          <w:bCs/>
          <w:color w:val="000000" w:themeColor="text1"/>
        </w:rPr>
      </w:pPr>
    </w:p>
    <w:p w14:paraId="35EBE5B5" w14:textId="77777777" w:rsidR="008C08D4" w:rsidRPr="004C4E58" w:rsidRDefault="008C08D4" w:rsidP="00074A56">
      <w:pPr>
        <w:widowControl w:val="0"/>
        <w:numPr>
          <w:ilvl w:val="0"/>
          <w:numId w:val="14"/>
        </w:numPr>
        <w:tabs>
          <w:tab w:val="left" w:pos="-1440"/>
        </w:tabs>
        <w:autoSpaceDE w:val="0"/>
        <w:autoSpaceDN w:val="0"/>
        <w:adjustRightInd w:val="0"/>
        <w:rPr>
          <w:bCs/>
          <w:color w:val="000000" w:themeColor="text1"/>
        </w:rPr>
      </w:pPr>
      <w:r w:rsidRPr="004C4E58">
        <w:rPr>
          <w:bCs/>
          <w:color w:val="000000" w:themeColor="text1"/>
        </w:rPr>
        <w:t xml:space="preserve">2003 – Nominated </w:t>
      </w:r>
      <w:r w:rsidRPr="004C4E58">
        <w:rPr>
          <w:bCs/>
          <w:i/>
          <w:color w:val="000000" w:themeColor="text1"/>
        </w:rPr>
        <w:t>Board Member</w:t>
      </w:r>
      <w:r w:rsidRPr="004C4E58">
        <w:rPr>
          <w:bCs/>
          <w:color w:val="000000" w:themeColor="text1"/>
        </w:rPr>
        <w:t xml:space="preserve">, Council of Latino Agencies (Washington, DC).  </w:t>
      </w:r>
    </w:p>
    <w:p w14:paraId="35D82A4B" w14:textId="77777777" w:rsidR="008C08D4" w:rsidRPr="004C4E58" w:rsidRDefault="008C08D4" w:rsidP="008C5B3D">
      <w:pPr>
        <w:tabs>
          <w:tab w:val="left" w:pos="-1440"/>
        </w:tabs>
        <w:ind w:left="360"/>
        <w:rPr>
          <w:bCs/>
          <w:color w:val="000000" w:themeColor="text1"/>
        </w:rPr>
      </w:pPr>
    </w:p>
    <w:p w14:paraId="3A4E8EA8" w14:textId="6D3A3956" w:rsidR="008C08D4" w:rsidRPr="004C4E58" w:rsidRDefault="008C08D4" w:rsidP="008650FB">
      <w:pPr>
        <w:widowControl w:val="0"/>
        <w:numPr>
          <w:ilvl w:val="0"/>
          <w:numId w:val="14"/>
        </w:numPr>
        <w:tabs>
          <w:tab w:val="left" w:pos="-1440"/>
        </w:tabs>
        <w:autoSpaceDE w:val="0"/>
        <w:autoSpaceDN w:val="0"/>
        <w:adjustRightInd w:val="0"/>
        <w:rPr>
          <w:bCs/>
          <w:color w:val="000000" w:themeColor="text1"/>
        </w:rPr>
      </w:pPr>
      <w:r w:rsidRPr="004C4E58">
        <w:rPr>
          <w:bCs/>
          <w:color w:val="000000" w:themeColor="text1"/>
        </w:rPr>
        <w:t>2003 –</w:t>
      </w:r>
      <w:r w:rsidR="008650FB" w:rsidRPr="004C4E58">
        <w:rPr>
          <w:bCs/>
          <w:color w:val="000000" w:themeColor="text1"/>
        </w:rPr>
        <w:t xml:space="preserve"> Received</w:t>
      </w:r>
      <w:r w:rsidRPr="004C4E58">
        <w:rPr>
          <w:bCs/>
          <w:color w:val="000000" w:themeColor="text1"/>
        </w:rPr>
        <w:t xml:space="preserve"> </w:t>
      </w:r>
      <w:r w:rsidRPr="004C4E58">
        <w:rPr>
          <w:bCs/>
          <w:i/>
          <w:color w:val="000000" w:themeColor="text1"/>
        </w:rPr>
        <w:t>Award for Excellence in Evaluation Research</w:t>
      </w:r>
      <w:r w:rsidRPr="004C4E58">
        <w:rPr>
          <w:bCs/>
          <w:color w:val="000000" w:themeColor="text1"/>
        </w:rPr>
        <w:t xml:space="preserve"> from the U.S. Department</w:t>
      </w:r>
      <w:r w:rsidR="008650FB" w:rsidRPr="004C4E58">
        <w:rPr>
          <w:bCs/>
          <w:color w:val="000000" w:themeColor="text1"/>
        </w:rPr>
        <w:t xml:space="preserve"> </w:t>
      </w:r>
      <w:r w:rsidRPr="004C4E58">
        <w:rPr>
          <w:bCs/>
          <w:color w:val="000000" w:themeColor="text1"/>
        </w:rPr>
        <w:t xml:space="preserve">of Health and Human Services. </w:t>
      </w:r>
    </w:p>
    <w:p w14:paraId="72C38FC1" w14:textId="77777777" w:rsidR="008C08D4" w:rsidRPr="004C4E58" w:rsidRDefault="008C08D4" w:rsidP="008C5B3D">
      <w:pPr>
        <w:tabs>
          <w:tab w:val="left" w:pos="-1440"/>
        </w:tabs>
        <w:rPr>
          <w:bCs/>
          <w:color w:val="000000" w:themeColor="text1"/>
        </w:rPr>
      </w:pPr>
    </w:p>
    <w:p w14:paraId="5F79F82C" w14:textId="3C31C7D4" w:rsidR="008C08D4" w:rsidRPr="004C4E58" w:rsidRDefault="008C08D4" w:rsidP="007B1B28">
      <w:pPr>
        <w:widowControl w:val="0"/>
        <w:numPr>
          <w:ilvl w:val="0"/>
          <w:numId w:val="14"/>
        </w:numPr>
        <w:tabs>
          <w:tab w:val="left" w:pos="-1440"/>
        </w:tabs>
        <w:autoSpaceDE w:val="0"/>
        <w:autoSpaceDN w:val="0"/>
        <w:adjustRightInd w:val="0"/>
        <w:rPr>
          <w:bCs/>
          <w:color w:val="000000" w:themeColor="text1"/>
        </w:rPr>
      </w:pPr>
      <w:r w:rsidRPr="004C4E58">
        <w:rPr>
          <w:bCs/>
          <w:color w:val="000000" w:themeColor="text1"/>
        </w:rPr>
        <w:t>2002 –</w:t>
      </w:r>
      <w:r w:rsidR="008650FB" w:rsidRPr="004C4E58">
        <w:rPr>
          <w:bCs/>
          <w:color w:val="000000" w:themeColor="text1"/>
        </w:rPr>
        <w:t xml:space="preserve"> Received </w:t>
      </w:r>
      <w:r w:rsidRPr="004C4E58">
        <w:rPr>
          <w:bCs/>
          <w:i/>
          <w:color w:val="000000" w:themeColor="text1"/>
        </w:rPr>
        <w:t>Service Award</w:t>
      </w:r>
      <w:r w:rsidRPr="004C4E58">
        <w:rPr>
          <w:bCs/>
          <w:color w:val="000000" w:themeColor="text1"/>
        </w:rPr>
        <w:t xml:space="preserve"> from the U.S, Office of Minority Health “for Commitment and Support of the Office of Minority Health and its Mission of Improving the Health of Racial and Ethnic Minority Populations in the United States.”</w:t>
      </w:r>
    </w:p>
    <w:p w14:paraId="65329057" w14:textId="77777777" w:rsidR="008C08D4" w:rsidRPr="004C4E58" w:rsidRDefault="008C08D4" w:rsidP="008C5B3D">
      <w:pPr>
        <w:tabs>
          <w:tab w:val="left" w:pos="-1440"/>
        </w:tabs>
        <w:rPr>
          <w:bCs/>
          <w:color w:val="000000" w:themeColor="text1"/>
        </w:rPr>
      </w:pPr>
    </w:p>
    <w:p w14:paraId="5FD84A12" w14:textId="77777777" w:rsidR="008C08D4" w:rsidRPr="004C4E58" w:rsidRDefault="00405A5A" w:rsidP="00074A56">
      <w:pPr>
        <w:widowControl w:val="0"/>
        <w:numPr>
          <w:ilvl w:val="0"/>
          <w:numId w:val="14"/>
        </w:numPr>
        <w:tabs>
          <w:tab w:val="left" w:pos="-1440"/>
        </w:tabs>
        <w:autoSpaceDE w:val="0"/>
        <w:autoSpaceDN w:val="0"/>
        <w:adjustRightInd w:val="0"/>
        <w:rPr>
          <w:bCs/>
          <w:color w:val="000000" w:themeColor="text1"/>
        </w:rPr>
      </w:pPr>
      <w:r w:rsidRPr="004C4E58">
        <w:rPr>
          <w:bCs/>
          <w:color w:val="000000" w:themeColor="text1"/>
        </w:rPr>
        <w:t xml:space="preserve">1994-98 </w:t>
      </w:r>
      <w:r w:rsidRPr="004C4E58">
        <w:rPr>
          <w:color w:val="000000" w:themeColor="text1"/>
        </w:rPr>
        <w:t>–</w:t>
      </w:r>
      <w:r w:rsidR="008C08D4" w:rsidRPr="004C4E58">
        <w:rPr>
          <w:bCs/>
          <w:color w:val="000000" w:themeColor="text1"/>
        </w:rPr>
        <w:t xml:space="preserve"> Dupont Fellowship (University of Virginia); University Fellowship (University of Virginia). 1996 -- Dissertation research grant from the Department of Heath and Human Services.</w:t>
      </w:r>
    </w:p>
    <w:p w14:paraId="079E8709" w14:textId="77777777" w:rsidR="008C08D4" w:rsidRPr="004C4E58" w:rsidRDefault="008C08D4" w:rsidP="008C5B3D">
      <w:pPr>
        <w:tabs>
          <w:tab w:val="left" w:pos="-1440"/>
        </w:tabs>
        <w:ind w:left="360"/>
        <w:rPr>
          <w:bCs/>
          <w:color w:val="000000" w:themeColor="text1"/>
        </w:rPr>
      </w:pPr>
    </w:p>
    <w:p w14:paraId="67AF065C" w14:textId="77777777" w:rsidR="008C08D4" w:rsidRPr="004C4E58" w:rsidRDefault="008C08D4" w:rsidP="00074A56">
      <w:pPr>
        <w:widowControl w:val="0"/>
        <w:numPr>
          <w:ilvl w:val="0"/>
          <w:numId w:val="14"/>
        </w:numPr>
        <w:autoSpaceDE w:val="0"/>
        <w:autoSpaceDN w:val="0"/>
        <w:adjustRightInd w:val="0"/>
        <w:rPr>
          <w:bCs/>
          <w:color w:val="000000" w:themeColor="text1"/>
        </w:rPr>
      </w:pPr>
      <w:r w:rsidRPr="004C4E58">
        <w:rPr>
          <w:bCs/>
          <w:color w:val="000000" w:themeColor="text1"/>
        </w:rPr>
        <w:t xml:space="preserve">1994 – Governor’s Salute to Excellence from Governor of Maryland William Donald Shaeffer (for community benefit activities surrounding youth violence prevention). </w:t>
      </w:r>
    </w:p>
    <w:p w14:paraId="4093EA10" w14:textId="77777777" w:rsidR="008C08D4" w:rsidRPr="004C4E58" w:rsidRDefault="008C08D4" w:rsidP="008C5B3D">
      <w:pPr>
        <w:tabs>
          <w:tab w:val="left" w:pos="-1440"/>
        </w:tabs>
        <w:rPr>
          <w:bCs/>
          <w:color w:val="000000" w:themeColor="text1"/>
        </w:rPr>
      </w:pPr>
    </w:p>
    <w:p w14:paraId="05873E35" w14:textId="77777777" w:rsidR="008C08D4" w:rsidRPr="004C4E58" w:rsidRDefault="00405A5A" w:rsidP="00074A56">
      <w:pPr>
        <w:widowControl w:val="0"/>
        <w:numPr>
          <w:ilvl w:val="0"/>
          <w:numId w:val="14"/>
        </w:numPr>
        <w:tabs>
          <w:tab w:val="left" w:pos="-1440"/>
        </w:tabs>
        <w:autoSpaceDE w:val="0"/>
        <w:autoSpaceDN w:val="0"/>
        <w:adjustRightInd w:val="0"/>
        <w:rPr>
          <w:bCs/>
          <w:color w:val="000000" w:themeColor="text1"/>
        </w:rPr>
      </w:pPr>
      <w:r w:rsidRPr="004C4E58">
        <w:rPr>
          <w:bCs/>
          <w:color w:val="000000" w:themeColor="text1"/>
        </w:rPr>
        <w:t xml:space="preserve">1986-89 </w:t>
      </w:r>
      <w:r w:rsidRPr="004C4E58">
        <w:rPr>
          <w:color w:val="000000" w:themeColor="text1"/>
        </w:rPr>
        <w:t>–</w:t>
      </w:r>
      <w:r w:rsidR="008C08D4" w:rsidRPr="004C4E58">
        <w:rPr>
          <w:bCs/>
          <w:color w:val="000000" w:themeColor="text1"/>
        </w:rPr>
        <w:t xml:space="preserve"> American University Fellowship, multiple years. </w:t>
      </w:r>
    </w:p>
    <w:p w14:paraId="7BD57365" w14:textId="77777777" w:rsidR="008D21C4" w:rsidRPr="004C4E58" w:rsidRDefault="008D21C4" w:rsidP="008C5B3D">
      <w:pPr>
        <w:rPr>
          <w:b/>
          <w:color w:val="000000" w:themeColor="text1"/>
        </w:rPr>
      </w:pPr>
    </w:p>
    <w:p w14:paraId="0030557A" w14:textId="0AE347B8" w:rsidR="001A7ED3" w:rsidRPr="004C4E58" w:rsidRDefault="00B81FE6" w:rsidP="001A7ED3">
      <w:pPr>
        <w:numPr>
          <w:ilvl w:val="0"/>
          <w:numId w:val="1"/>
        </w:numPr>
        <w:rPr>
          <w:b/>
          <w:color w:val="000000" w:themeColor="text1"/>
        </w:rPr>
      </w:pPr>
      <w:r>
        <w:rPr>
          <w:b/>
          <w:color w:val="000000" w:themeColor="text1"/>
        </w:rPr>
        <w:t xml:space="preserve">Recent </w:t>
      </w:r>
      <w:r w:rsidR="001A7ED3" w:rsidRPr="004C4E58">
        <w:rPr>
          <w:b/>
          <w:color w:val="000000" w:themeColor="text1"/>
        </w:rPr>
        <w:t>Grants/Projects Awarded or Pending (includes Consulting Appointments)</w:t>
      </w:r>
    </w:p>
    <w:p w14:paraId="594BEA35" w14:textId="77777777" w:rsidR="001A7ED3" w:rsidRPr="004C4E58" w:rsidRDefault="001A7ED3" w:rsidP="001A7ED3">
      <w:pPr>
        <w:rPr>
          <w:color w:val="000000" w:themeColor="text1"/>
        </w:rPr>
      </w:pPr>
      <w:r w:rsidRPr="004C4E58">
        <w:rPr>
          <w:b/>
          <w:color w:val="000000" w:themeColor="text1"/>
        </w:rPr>
        <w:tab/>
      </w:r>
    </w:p>
    <w:p w14:paraId="6349FE93" w14:textId="3525B443" w:rsidR="00B23E3F" w:rsidRPr="00270F1C" w:rsidRDefault="00B23E3F" w:rsidP="000E7E4D">
      <w:pPr>
        <w:numPr>
          <w:ilvl w:val="0"/>
          <w:numId w:val="17"/>
        </w:numPr>
        <w:tabs>
          <w:tab w:val="left" w:pos="-1440"/>
        </w:tabs>
        <w:ind w:left="1080"/>
        <w:rPr>
          <w:i/>
          <w:color w:val="000000" w:themeColor="text1"/>
        </w:rPr>
      </w:pPr>
      <w:r w:rsidRPr="00270F1C">
        <w:rPr>
          <w:i/>
          <w:color w:val="000000" w:themeColor="text1"/>
        </w:rPr>
        <w:t>Principal Investigator,</w:t>
      </w:r>
      <w:r w:rsidRPr="00270F1C">
        <w:rPr>
          <w:color w:val="000000" w:themeColor="text1"/>
        </w:rPr>
        <w:t xml:space="preserve"> </w:t>
      </w:r>
      <w:r w:rsidRPr="004353EB">
        <w:t xml:space="preserve">Development of an Instrument for Assessment of Indigenous Historical Trauma as a Social Determinant of Health among American Indian/Alaska Native Populations, with Western Carolina </w:t>
      </w:r>
      <w:r w:rsidRPr="004353EB">
        <w:lastRenderedPageBreak/>
        <w:t>University and in partnership with the Eastern Band of Cherokee Indians</w:t>
      </w:r>
      <w:r>
        <w:t xml:space="preserve"> (EBCI)</w:t>
      </w:r>
      <w:r w:rsidRPr="004353EB">
        <w:t xml:space="preserve">. </w:t>
      </w:r>
      <w:r w:rsidRPr="00270F1C">
        <w:rPr>
          <w:color w:val="000000" w:themeColor="text1"/>
        </w:rPr>
        <w:t xml:space="preserve">[7/10/23 – </w:t>
      </w:r>
      <w:r w:rsidR="00270F1C" w:rsidRPr="00270F1C">
        <w:rPr>
          <w:color w:val="000000" w:themeColor="text1"/>
        </w:rPr>
        <w:t>1</w:t>
      </w:r>
      <w:r w:rsidRPr="00270F1C">
        <w:rPr>
          <w:color w:val="000000" w:themeColor="text1"/>
        </w:rPr>
        <w:t>/</w:t>
      </w:r>
      <w:r w:rsidR="00270F1C" w:rsidRPr="00270F1C">
        <w:rPr>
          <w:color w:val="000000" w:themeColor="text1"/>
        </w:rPr>
        <w:t>31</w:t>
      </w:r>
      <w:r w:rsidRPr="00270F1C">
        <w:rPr>
          <w:color w:val="000000" w:themeColor="text1"/>
        </w:rPr>
        <w:t>/2</w:t>
      </w:r>
      <w:r w:rsidR="00270F1C" w:rsidRPr="00270F1C">
        <w:rPr>
          <w:color w:val="000000" w:themeColor="text1"/>
        </w:rPr>
        <w:t>7</w:t>
      </w:r>
      <w:r w:rsidRPr="00270F1C">
        <w:rPr>
          <w:color w:val="000000" w:themeColor="text1"/>
        </w:rPr>
        <w:t>, approximately $</w:t>
      </w:r>
      <w:r w:rsidR="00270F1C" w:rsidRPr="00270F1C">
        <w:rPr>
          <w:color w:val="000000" w:themeColor="text1"/>
        </w:rPr>
        <w:t>2</w:t>
      </w:r>
      <w:r w:rsidRPr="00270F1C">
        <w:rPr>
          <w:color w:val="000000" w:themeColor="text1"/>
        </w:rPr>
        <w:t>.</w:t>
      </w:r>
      <w:r w:rsidR="00270F1C" w:rsidRPr="00270F1C">
        <w:rPr>
          <w:color w:val="000000" w:themeColor="text1"/>
        </w:rPr>
        <w:t>6</w:t>
      </w:r>
      <w:r w:rsidRPr="00270F1C">
        <w:rPr>
          <w:color w:val="000000" w:themeColor="text1"/>
        </w:rPr>
        <w:t xml:space="preserve"> million. I am PI, at 38-40 percent. </w:t>
      </w:r>
    </w:p>
    <w:p w14:paraId="0AB8816E" w14:textId="77777777" w:rsidR="00B23E3F" w:rsidRDefault="00B23E3F" w:rsidP="00270F1C">
      <w:pPr>
        <w:tabs>
          <w:tab w:val="left" w:pos="-1440"/>
        </w:tabs>
        <w:ind w:left="1080"/>
        <w:rPr>
          <w:i/>
          <w:color w:val="000000" w:themeColor="text1"/>
        </w:rPr>
      </w:pPr>
    </w:p>
    <w:p w14:paraId="43BBFEC8" w14:textId="77797F11" w:rsidR="00E53A03" w:rsidRPr="006676DC" w:rsidRDefault="00E53A03" w:rsidP="003B3D21">
      <w:pPr>
        <w:numPr>
          <w:ilvl w:val="0"/>
          <w:numId w:val="17"/>
        </w:numPr>
        <w:tabs>
          <w:tab w:val="left" w:pos="-1440"/>
        </w:tabs>
        <w:ind w:left="1080"/>
        <w:rPr>
          <w:i/>
          <w:color w:val="000000" w:themeColor="text1"/>
        </w:rPr>
      </w:pPr>
      <w:r>
        <w:rPr>
          <w:i/>
          <w:color w:val="000000" w:themeColor="text1"/>
        </w:rPr>
        <w:t xml:space="preserve">Principal Investigator, </w:t>
      </w:r>
      <w:r>
        <w:rPr>
          <w:color w:val="000000" w:themeColor="text1"/>
        </w:rPr>
        <w:t xml:space="preserve">Changing </w:t>
      </w:r>
      <w:r w:rsidR="00102E44">
        <w:rPr>
          <w:color w:val="000000" w:themeColor="text1"/>
        </w:rPr>
        <w:t>Youth</w:t>
      </w:r>
      <w:r>
        <w:rPr>
          <w:color w:val="000000" w:themeColor="text1"/>
        </w:rPr>
        <w:t xml:space="preserve"> Narrative</w:t>
      </w:r>
      <w:r w:rsidR="00102E44">
        <w:rPr>
          <w:color w:val="000000" w:themeColor="text1"/>
        </w:rPr>
        <w:t>s</w:t>
      </w:r>
      <w:r>
        <w:rPr>
          <w:color w:val="000000" w:themeColor="text1"/>
        </w:rPr>
        <w:t xml:space="preserve"> on Firearms Violence: A Community Collaborative Intervention, a UG3 grant funded by the National Institute on Minority Health and Health Disparities to develop, implement and test a community violence prevention effort directed to youth in Ward 8 in Washington, DC</w:t>
      </w:r>
      <w:r w:rsidR="00BE071D">
        <w:rPr>
          <w:color w:val="000000" w:themeColor="text1"/>
        </w:rPr>
        <w:t>. [Phase One 9/15/22 – 3/14/24</w:t>
      </w:r>
      <w:r w:rsidR="007E13E4">
        <w:rPr>
          <w:color w:val="000000" w:themeColor="text1"/>
        </w:rPr>
        <w:t>, approximately $1.2 million</w:t>
      </w:r>
      <w:r w:rsidR="00BE071D">
        <w:rPr>
          <w:color w:val="000000" w:themeColor="text1"/>
        </w:rPr>
        <w:t>. Phase Two (if awarded) 3/15/24 – 9/14/27</w:t>
      </w:r>
      <w:r w:rsidR="007E13E4">
        <w:rPr>
          <w:color w:val="000000" w:themeColor="text1"/>
        </w:rPr>
        <w:t>, approximately $5.65 million</w:t>
      </w:r>
      <w:r w:rsidR="00BE071D">
        <w:rPr>
          <w:color w:val="000000" w:themeColor="text1"/>
        </w:rPr>
        <w:t>]</w:t>
      </w:r>
      <w:r w:rsidR="00891022">
        <w:rPr>
          <w:color w:val="000000" w:themeColor="text1"/>
        </w:rPr>
        <w:t xml:space="preserve"> </w:t>
      </w:r>
      <w:r w:rsidR="007E13E4">
        <w:rPr>
          <w:color w:val="000000" w:themeColor="text1"/>
        </w:rPr>
        <w:t xml:space="preserve">I am </w:t>
      </w:r>
      <w:r w:rsidR="00BA31B4">
        <w:rPr>
          <w:color w:val="000000" w:themeColor="text1"/>
        </w:rPr>
        <w:t xml:space="preserve">PI, at </w:t>
      </w:r>
      <w:r w:rsidR="007E13E4">
        <w:rPr>
          <w:color w:val="000000" w:themeColor="text1"/>
        </w:rPr>
        <w:t>38-</w:t>
      </w:r>
      <w:r w:rsidR="00BA31B4">
        <w:rPr>
          <w:color w:val="000000" w:themeColor="text1"/>
        </w:rPr>
        <w:t>40</w:t>
      </w:r>
      <w:r w:rsidR="006676DC">
        <w:rPr>
          <w:color w:val="000000" w:themeColor="text1"/>
        </w:rPr>
        <w:t xml:space="preserve"> percent</w:t>
      </w:r>
      <w:r w:rsidR="00891022">
        <w:rPr>
          <w:color w:val="000000" w:themeColor="text1"/>
        </w:rPr>
        <w:t xml:space="preserve">. </w:t>
      </w:r>
    </w:p>
    <w:p w14:paraId="22A2CFE4" w14:textId="77777777" w:rsidR="006676DC" w:rsidRDefault="006676DC" w:rsidP="006676DC">
      <w:pPr>
        <w:tabs>
          <w:tab w:val="left" w:pos="-1440"/>
        </w:tabs>
        <w:ind w:left="1080"/>
        <w:rPr>
          <w:i/>
          <w:color w:val="000000" w:themeColor="text1"/>
        </w:rPr>
      </w:pPr>
    </w:p>
    <w:p w14:paraId="06023CED" w14:textId="02814DCD" w:rsidR="003B3D21" w:rsidRPr="003B3D21" w:rsidRDefault="00044F90" w:rsidP="003B3D21">
      <w:pPr>
        <w:numPr>
          <w:ilvl w:val="0"/>
          <w:numId w:val="17"/>
        </w:numPr>
        <w:tabs>
          <w:tab w:val="left" w:pos="-1440"/>
        </w:tabs>
        <w:ind w:left="1080"/>
        <w:rPr>
          <w:i/>
          <w:color w:val="000000" w:themeColor="text1"/>
        </w:rPr>
      </w:pPr>
      <w:r w:rsidRPr="00044F90">
        <w:rPr>
          <w:i/>
          <w:color w:val="000000" w:themeColor="text1"/>
        </w:rPr>
        <w:t>Subaward Principal Investigator</w:t>
      </w:r>
      <w:r w:rsidR="008A561D">
        <w:rPr>
          <w:i/>
          <w:color w:val="000000" w:themeColor="text1"/>
        </w:rPr>
        <w:t xml:space="preserve"> (MPI)</w:t>
      </w:r>
      <w:r w:rsidRPr="00044F90">
        <w:rPr>
          <w:i/>
          <w:color w:val="000000" w:themeColor="text1"/>
        </w:rPr>
        <w:t xml:space="preserve">, </w:t>
      </w:r>
      <w:r w:rsidRPr="00044F90">
        <w:rPr>
          <w:color w:val="000000" w:themeColor="text1"/>
        </w:rPr>
        <w:t>N</w:t>
      </w:r>
      <w:r w:rsidRPr="00044F90">
        <w:rPr>
          <w:color w:val="222222"/>
          <w:shd w:val="clear" w:color="auto" w:fill="FFFFFF"/>
        </w:rPr>
        <w:t xml:space="preserve">ational CEAL (Community Engagement Alliance) Against COVID-19 Disparities grant from NIH. The subaward </w:t>
      </w:r>
      <w:r>
        <w:rPr>
          <w:color w:val="222222"/>
          <w:shd w:val="clear" w:color="auto" w:fill="FFFFFF"/>
        </w:rPr>
        <w:t xml:space="preserve">for GWSPH </w:t>
      </w:r>
      <w:r w:rsidRPr="00044F90">
        <w:rPr>
          <w:color w:val="222222"/>
          <w:shd w:val="clear" w:color="auto" w:fill="FFFFFF"/>
        </w:rPr>
        <w:t>is to the Avance Center for the Advancement of Immigrant/Refugee Health, with the CTSI-CN (Children's Hospital and GWSPH), as part of a DC-metro area coalition headed by Johns Hopkins University, also including Howard University</w:t>
      </w:r>
      <w:r w:rsidR="00707FAC">
        <w:rPr>
          <w:color w:val="222222"/>
          <w:shd w:val="clear" w:color="auto" w:fill="FFFFFF"/>
        </w:rPr>
        <w:t>,</w:t>
      </w:r>
      <w:r w:rsidRPr="00044F90">
        <w:rPr>
          <w:color w:val="222222"/>
          <w:shd w:val="clear" w:color="auto" w:fill="FFFFFF"/>
        </w:rPr>
        <w:t xml:space="preserve"> Morgan State University</w:t>
      </w:r>
      <w:r w:rsidR="00707FAC">
        <w:rPr>
          <w:color w:val="222222"/>
          <w:shd w:val="clear" w:color="auto" w:fill="FFFFFF"/>
        </w:rPr>
        <w:t>, and the University of Maryland</w:t>
      </w:r>
      <w:r w:rsidRPr="00044F90">
        <w:rPr>
          <w:color w:val="222222"/>
          <w:shd w:val="clear" w:color="auto" w:fill="FFFFFF"/>
        </w:rPr>
        <w:t xml:space="preserve"> </w:t>
      </w:r>
      <w:r w:rsidR="00C3082B">
        <w:rPr>
          <w:color w:val="222222"/>
          <w:shd w:val="clear" w:color="auto" w:fill="FFFFFF"/>
        </w:rPr>
        <w:t xml:space="preserve">Baltimore County </w:t>
      </w:r>
      <w:r w:rsidRPr="00044F90">
        <w:rPr>
          <w:color w:val="222222"/>
          <w:shd w:val="clear" w:color="auto" w:fill="FFFFFF"/>
        </w:rPr>
        <w:t>(</w:t>
      </w:r>
      <w:r w:rsidR="00707FAC">
        <w:rPr>
          <w:color w:val="222222"/>
          <w:shd w:val="clear" w:color="auto" w:fill="FFFFFF"/>
        </w:rPr>
        <w:t>together with</w:t>
      </w:r>
      <w:r w:rsidRPr="00044F90">
        <w:rPr>
          <w:color w:val="222222"/>
          <w:shd w:val="clear" w:color="auto" w:fill="FFFFFF"/>
        </w:rPr>
        <w:t xml:space="preserve"> their respective community partners). Subaward amount (</w:t>
      </w:r>
      <w:r w:rsidR="008D242A">
        <w:rPr>
          <w:color w:val="222222"/>
          <w:shd w:val="clear" w:color="auto" w:fill="FFFFFF"/>
        </w:rPr>
        <w:t>Year One</w:t>
      </w:r>
      <w:r w:rsidRPr="00044F90">
        <w:rPr>
          <w:color w:val="222222"/>
          <w:shd w:val="clear" w:color="auto" w:fill="FFFFFF"/>
        </w:rPr>
        <w:t>) is $240,</w:t>
      </w:r>
      <w:r w:rsidR="008D242A">
        <w:rPr>
          <w:color w:val="222222"/>
          <w:shd w:val="clear" w:color="auto" w:fill="FFFFFF"/>
        </w:rPr>
        <w:t>26</w:t>
      </w:r>
      <w:r w:rsidRPr="00044F90">
        <w:rPr>
          <w:color w:val="222222"/>
          <w:shd w:val="clear" w:color="auto" w:fill="FFFFFF"/>
        </w:rPr>
        <w:t>0</w:t>
      </w:r>
      <w:r w:rsidR="00891022">
        <w:rPr>
          <w:color w:val="222222"/>
          <w:shd w:val="clear" w:color="auto" w:fill="FFFFFF"/>
        </w:rPr>
        <w:t xml:space="preserve">, Year Two (awarded) is also </w:t>
      </w:r>
      <w:r w:rsidR="00891022" w:rsidRPr="00044F90">
        <w:rPr>
          <w:color w:val="222222"/>
          <w:shd w:val="clear" w:color="auto" w:fill="FFFFFF"/>
        </w:rPr>
        <w:t>$240,</w:t>
      </w:r>
      <w:r w:rsidR="00891022">
        <w:rPr>
          <w:color w:val="222222"/>
          <w:shd w:val="clear" w:color="auto" w:fill="FFFFFF"/>
        </w:rPr>
        <w:t>26</w:t>
      </w:r>
      <w:r w:rsidR="00891022" w:rsidRPr="00044F90">
        <w:rPr>
          <w:color w:val="222222"/>
          <w:shd w:val="clear" w:color="auto" w:fill="FFFFFF"/>
        </w:rPr>
        <w:t>0</w:t>
      </w:r>
      <w:r w:rsidR="00891022">
        <w:rPr>
          <w:color w:val="222222"/>
          <w:shd w:val="clear" w:color="auto" w:fill="FFFFFF"/>
        </w:rPr>
        <w:t>.</w:t>
      </w:r>
      <w:r w:rsidR="00270F1C">
        <w:rPr>
          <w:color w:val="222222"/>
          <w:shd w:val="clear" w:color="auto" w:fill="FFFFFF"/>
        </w:rPr>
        <w:t xml:space="preserve"> Year 3 pending.</w:t>
      </w:r>
    </w:p>
    <w:p w14:paraId="047A1905" w14:textId="77777777" w:rsidR="003B3D21" w:rsidRDefault="003B3D21" w:rsidP="003B3D21">
      <w:pPr>
        <w:tabs>
          <w:tab w:val="left" w:pos="-1440"/>
        </w:tabs>
        <w:ind w:left="1080"/>
        <w:rPr>
          <w:i/>
          <w:color w:val="000000" w:themeColor="text1"/>
        </w:rPr>
      </w:pPr>
    </w:p>
    <w:p w14:paraId="7BA8711E" w14:textId="6ED57EA9" w:rsidR="003B3D21" w:rsidRPr="003B3D21" w:rsidRDefault="003B3D21" w:rsidP="003B3D21">
      <w:pPr>
        <w:numPr>
          <w:ilvl w:val="0"/>
          <w:numId w:val="17"/>
        </w:numPr>
        <w:tabs>
          <w:tab w:val="left" w:pos="-1440"/>
        </w:tabs>
        <w:ind w:left="1080"/>
        <w:rPr>
          <w:i/>
          <w:color w:val="000000" w:themeColor="text1"/>
        </w:rPr>
      </w:pPr>
      <w:r>
        <w:rPr>
          <w:i/>
          <w:color w:val="000000" w:themeColor="text1"/>
        </w:rPr>
        <w:t xml:space="preserve">Principal Investigator/Project Director, </w:t>
      </w:r>
      <w:r>
        <w:rPr>
          <w:color w:val="000000" w:themeColor="text1"/>
        </w:rPr>
        <w:t xml:space="preserve">Long Term Agreement (3-years) with the United Nations World Food Programme to provide </w:t>
      </w:r>
      <w:r w:rsidRPr="00BC2220">
        <w:rPr>
          <w:color w:val="000000" w:themeColor="text1"/>
        </w:rPr>
        <w:t>Social/Behavior Change Communication Services</w:t>
      </w:r>
      <w:r>
        <w:rPr>
          <w:color w:val="000000" w:themeColor="text1"/>
        </w:rPr>
        <w:t xml:space="preserve">. Contract </w:t>
      </w:r>
      <w:r w:rsidR="004353EB">
        <w:rPr>
          <w:color w:val="000000" w:themeColor="text1"/>
        </w:rPr>
        <w:t xml:space="preserve">(IDIQ format) </w:t>
      </w:r>
      <w:r>
        <w:rPr>
          <w:color w:val="000000" w:themeColor="text1"/>
        </w:rPr>
        <w:t>to the Center for Social Well-Being and Development (CSWD).</w:t>
      </w:r>
    </w:p>
    <w:p w14:paraId="3959A991" w14:textId="77777777" w:rsidR="00044F90" w:rsidRPr="00044F90" w:rsidRDefault="00044F90" w:rsidP="00044F90">
      <w:pPr>
        <w:tabs>
          <w:tab w:val="left" w:pos="-1440"/>
        </w:tabs>
        <w:ind w:left="1080"/>
        <w:rPr>
          <w:i/>
          <w:color w:val="000000" w:themeColor="text1"/>
        </w:rPr>
      </w:pPr>
    </w:p>
    <w:p w14:paraId="65668F00" w14:textId="77777777" w:rsidR="00B37D56" w:rsidRDefault="001A7ED3" w:rsidP="00B37D56">
      <w:pPr>
        <w:numPr>
          <w:ilvl w:val="0"/>
          <w:numId w:val="17"/>
        </w:numPr>
        <w:tabs>
          <w:tab w:val="left" w:pos="-1440"/>
        </w:tabs>
        <w:ind w:left="1080"/>
        <w:rPr>
          <w:b/>
          <w:color w:val="000000" w:themeColor="text1"/>
        </w:rPr>
      </w:pPr>
      <w:r w:rsidRPr="00B37D56">
        <w:rPr>
          <w:bCs/>
          <w:i/>
          <w:color w:val="000000" w:themeColor="text1"/>
        </w:rPr>
        <w:t>Co-Investigator</w:t>
      </w:r>
      <w:r w:rsidRPr="00B37D56">
        <w:rPr>
          <w:bCs/>
          <w:color w:val="000000" w:themeColor="text1"/>
        </w:rPr>
        <w:t xml:space="preserve">, </w:t>
      </w:r>
      <w:r w:rsidR="001D5010" w:rsidRPr="00B37D56">
        <w:rPr>
          <w:bCs/>
          <w:color w:val="000000" w:themeColor="text1"/>
        </w:rPr>
        <w:t>National Institute o</w:t>
      </w:r>
      <w:r w:rsidR="00C60258" w:rsidRPr="00B37D56">
        <w:rPr>
          <w:bCs/>
          <w:color w:val="000000" w:themeColor="text1"/>
        </w:rPr>
        <w:t>f</w:t>
      </w:r>
      <w:r w:rsidR="001D5010" w:rsidRPr="00B37D56">
        <w:rPr>
          <w:bCs/>
          <w:color w:val="000000" w:themeColor="text1"/>
        </w:rPr>
        <w:t xml:space="preserve"> Diabetes</w:t>
      </w:r>
      <w:r w:rsidR="00C60258" w:rsidRPr="00B37D56">
        <w:rPr>
          <w:bCs/>
          <w:color w:val="000000" w:themeColor="text1"/>
        </w:rPr>
        <w:t xml:space="preserve"> and</w:t>
      </w:r>
      <w:r w:rsidR="001D5010" w:rsidRPr="00B37D56">
        <w:rPr>
          <w:bCs/>
          <w:color w:val="000000" w:themeColor="text1"/>
        </w:rPr>
        <w:t xml:space="preserve"> Digestive and Kidney Diseases</w:t>
      </w:r>
      <w:r w:rsidR="00C60258" w:rsidRPr="00B37D56">
        <w:rPr>
          <w:bCs/>
          <w:color w:val="000000" w:themeColor="text1"/>
        </w:rPr>
        <w:t xml:space="preserve"> (NIDDK)</w:t>
      </w:r>
      <w:r w:rsidR="001D5010" w:rsidRPr="00B37D56">
        <w:rPr>
          <w:bCs/>
          <w:color w:val="000000" w:themeColor="text1"/>
        </w:rPr>
        <w:t>.</w:t>
      </w:r>
      <w:r w:rsidR="00531685" w:rsidRPr="00B37D56">
        <w:rPr>
          <w:bCs/>
          <w:color w:val="000000" w:themeColor="text1"/>
        </w:rPr>
        <w:t xml:space="preserve"> Water Up at Home Project</w:t>
      </w:r>
      <w:r w:rsidR="001D5010" w:rsidRPr="00B37D56">
        <w:rPr>
          <w:bCs/>
          <w:color w:val="000000" w:themeColor="text1"/>
        </w:rPr>
        <w:t xml:space="preserve"> (Colon-Ramos, PI)</w:t>
      </w:r>
      <w:r w:rsidR="00531685" w:rsidRPr="00B37D56">
        <w:rPr>
          <w:bCs/>
          <w:color w:val="000000" w:themeColor="text1"/>
        </w:rPr>
        <w:t xml:space="preserve">. [9/14/18 – 8/31/20]. Total (two-year) grant amount: $398,750. </w:t>
      </w:r>
    </w:p>
    <w:p w14:paraId="5EBE63C6" w14:textId="77777777" w:rsidR="00B37D56" w:rsidRPr="00B37D56" w:rsidRDefault="00B37D56" w:rsidP="00B37D56">
      <w:pPr>
        <w:tabs>
          <w:tab w:val="left" w:pos="-1440"/>
        </w:tabs>
        <w:ind w:left="1080"/>
        <w:rPr>
          <w:b/>
          <w:color w:val="000000" w:themeColor="text1"/>
        </w:rPr>
      </w:pPr>
    </w:p>
    <w:p w14:paraId="50E53E75" w14:textId="7279D35C" w:rsidR="00B37D56" w:rsidRPr="00B37D56" w:rsidRDefault="00B37D56" w:rsidP="00B37D56">
      <w:pPr>
        <w:numPr>
          <w:ilvl w:val="0"/>
          <w:numId w:val="17"/>
        </w:numPr>
        <w:tabs>
          <w:tab w:val="left" w:pos="-1440"/>
        </w:tabs>
        <w:ind w:left="1080"/>
        <w:rPr>
          <w:b/>
          <w:color w:val="000000" w:themeColor="text1"/>
        </w:rPr>
      </w:pPr>
      <w:r w:rsidRPr="00B37D56">
        <w:rPr>
          <w:bCs/>
          <w:i/>
          <w:color w:val="000000" w:themeColor="text1"/>
        </w:rPr>
        <w:t>Co-Investigator</w:t>
      </w:r>
      <w:r w:rsidRPr="00B37D56">
        <w:rPr>
          <w:bCs/>
          <w:color w:val="000000" w:themeColor="text1"/>
        </w:rPr>
        <w:t>, Sumner M. Redstone Global Center for Prevention and Wellness Pilot Grant</w:t>
      </w:r>
      <w:r>
        <w:rPr>
          <w:bCs/>
          <w:color w:val="000000" w:themeColor="text1"/>
        </w:rPr>
        <w:t>, “</w:t>
      </w:r>
      <w:r w:rsidRPr="00B37D56">
        <w:t>Working with Latino-</w:t>
      </w:r>
      <w:r>
        <w:t>S</w:t>
      </w:r>
      <w:r w:rsidRPr="00B37D56">
        <w:t xml:space="preserve">erving </w:t>
      </w:r>
      <w:r>
        <w:t>I</w:t>
      </w:r>
      <w:r w:rsidRPr="00B37D56">
        <w:t xml:space="preserve">ndependent </w:t>
      </w:r>
      <w:r>
        <w:t>E</w:t>
      </w:r>
      <w:r w:rsidRPr="00B37D56">
        <w:t xml:space="preserve">thnic </w:t>
      </w:r>
      <w:r>
        <w:t>R</w:t>
      </w:r>
      <w:r w:rsidRPr="00B37D56">
        <w:t xml:space="preserve">estaurants to </w:t>
      </w:r>
      <w:r>
        <w:t>R</w:t>
      </w:r>
      <w:r w:rsidRPr="00B37D56">
        <w:t xml:space="preserve">eplace </w:t>
      </w:r>
      <w:r>
        <w:t>Sugar-Sweetened Beverage C</w:t>
      </w:r>
      <w:r w:rsidRPr="00B37D56">
        <w:t xml:space="preserve">onsumption with </w:t>
      </w:r>
      <w:r>
        <w:t>W</w:t>
      </w:r>
      <w:r w:rsidRPr="00B37D56">
        <w:t xml:space="preserve">ater in the </w:t>
      </w:r>
      <w:r>
        <w:t>G</w:t>
      </w:r>
      <w:r w:rsidRPr="00B37D56">
        <w:t xml:space="preserve">reater DC </w:t>
      </w:r>
      <w:r>
        <w:t>M</w:t>
      </w:r>
      <w:r w:rsidRPr="00B37D56">
        <w:t xml:space="preserve">etro </w:t>
      </w:r>
      <w:r>
        <w:t>A</w:t>
      </w:r>
      <w:r w:rsidRPr="00B37D56">
        <w:t>rea: A Pilot Test</w:t>
      </w:r>
      <w:r>
        <w:t>” (Colon-Ramos, PI). [2020-2021]</w:t>
      </w:r>
    </w:p>
    <w:p w14:paraId="47DD902C" w14:textId="77777777" w:rsidR="00B37D56" w:rsidRDefault="00B37D56" w:rsidP="00B37D56">
      <w:pPr>
        <w:pStyle w:val="ListParagraph"/>
        <w:rPr>
          <w:b/>
          <w:color w:val="000000"/>
          <w:sz w:val="22"/>
          <w:szCs w:val="22"/>
        </w:rPr>
      </w:pPr>
    </w:p>
    <w:p w14:paraId="7D3B4E3D" w14:textId="339BC211" w:rsidR="00307F54" w:rsidRPr="004C4E58" w:rsidRDefault="00307F54" w:rsidP="00307F54">
      <w:pPr>
        <w:numPr>
          <w:ilvl w:val="0"/>
          <w:numId w:val="17"/>
        </w:numPr>
        <w:tabs>
          <w:tab w:val="left" w:pos="-1440"/>
        </w:tabs>
        <w:ind w:left="1080"/>
        <w:rPr>
          <w:b/>
          <w:color w:val="000000" w:themeColor="text1"/>
        </w:rPr>
      </w:pPr>
      <w:r w:rsidRPr="004C4E58">
        <w:rPr>
          <w:bCs/>
          <w:i/>
          <w:color w:val="000000" w:themeColor="text1"/>
        </w:rPr>
        <w:t>Collaborating Partner</w:t>
      </w:r>
      <w:r w:rsidRPr="004C4E58">
        <w:rPr>
          <w:bCs/>
          <w:color w:val="000000" w:themeColor="text1"/>
        </w:rPr>
        <w:t xml:space="preserve"> with California State University, Fullerton on a Minority Health and Health Disparities International Training Grant. </w:t>
      </w:r>
      <w:r w:rsidRPr="004C4E58">
        <w:rPr>
          <w:bCs/>
          <w:i/>
          <w:color w:val="000000" w:themeColor="text1"/>
        </w:rPr>
        <w:t xml:space="preserve">Awarded July, 2019. </w:t>
      </w:r>
      <w:r w:rsidRPr="004C4E58">
        <w:rPr>
          <w:bCs/>
          <w:color w:val="000000" w:themeColor="text1"/>
        </w:rPr>
        <w:t xml:space="preserve">Sub-agreement pending for costs to cover training/mentoring of international students under the master grant. </w:t>
      </w:r>
      <w:r w:rsidRPr="004C4E58">
        <w:rPr>
          <w:bCs/>
          <w:i/>
          <w:color w:val="000000" w:themeColor="text1"/>
        </w:rPr>
        <w:t xml:space="preserve"> </w:t>
      </w:r>
    </w:p>
    <w:p w14:paraId="3E2A15BF" w14:textId="77777777" w:rsidR="00531685" w:rsidRPr="004C4E58" w:rsidRDefault="00531685" w:rsidP="00531685">
      <w:pPr>
        <w:tabs>
          <w:tab w:val="left" w:pos="-1440"/>
        </w:tabs>
        <w:ind w:left="1080"/>
        <w:rPr>
          <w:b/>
          <w:color w:val="000000" w:themeColor="text1"/>
        </w:rPr>
      </w:pPr>
    </w:p>
    <w:p w14:paraId="708F1005" w14:textId="4D5B2591" w:rsidR="0053159B" w:rsidRPr="004353EB" w:rsidRDefault="0053159B" w:rsidP="004C3EF3">
      <w:pPr>
        <w:numPr>
          <w:ilvl w:val="0"/>
          <w:numId w:val="17"/>
        </w:numPr>
        <w:tabs>
          <w:tab w:val="left" w:pos="-1440"/>
        </w:tabs>
        <w:ind w:left="1080"/>
        <w:rPr>
          <w:color w:val="000000" w:themeColor="text1"/>
        </w:rPr>
      </w:pPr>
      <w:r w:rsidRPr="00BC2220">
        <w:rPr>
          <w:i/>
          <w:color w:val="000000" w:themeColor="text1"/>
        </w:rPr>
        <w:t>Pending submission:</w:t>
      </w:r>
      <w:r w:rsidR="008E5FD3" w:rsidRPr="00BC2220">
        <w:rPr>
          <w:color w:val="000000" w:themeColor="text1"/>
        </w:rPr>
        <w:t xml:space="preserve"> </w:t>
      </w:r>
      <w:r w:rsidR="00447D62" w:rsidRPr="00BC2220">
        <w:rPr>
          <w:color w:val="000000" w:themeColor="text1"/>
        </w:rPr>
        <w:t xml:space="preserve">RO1 submitted to NIMHD (12/20) entitled </w:t>
      </w:r>
      <w:r w:rsidR="00D77E0D" w:rsidRPr="00BC2220">
        <w:t xml:space="preserve">“Multi-Level Communications Campaign to Mitigate COVID-19 Risks in an Immigrant Latino Community.” Scored, </w:t>
      </w:r>
      <w:r w:rsidR="003B3D21">
        <w:t xml:space="preserve">went to Council. Awaiting FY22 budget allocation. </w:t>
      </w:r>
      <w:r w:rsidR="00D77E0D" w:rsidRPr="00BC2220">
        <w:t xml:space="preserve"> </w:t>
      </w:r>
    </w:p>
    <w:p w14:paraId="49DD643C" w14:textId="77777777" w:rsidR="004353EB" w:rsidRDefault="004353EB" w:rsidP="004353EB">
      <w:pPr>
        <w:pStyle w:val="ListParagraph"/>
        <w:rPr>
          <w:color w:val="000000" w:themeColor="text1"/>
        </w:rPr>
      </w:pPr>
    </w:p>
    <w:p w14:paraId="3BF42385" w14:textId="77777777" w:rsidR="004362C6" w:rsidRDefault="004362C6" w:rsidP="004362C6">
      <w:pPr>
        <w:pStyle w:val="ListParagraph"/>
        <w:rPr>
          <w:color w:val="000000" w:themeColor="text1"/>
        </w:rPr>
      </w:pPr>
    </w:p>
    <w:p w14:paraId="425ACD64" w14:textId="51F069D6" w:rsidR="001A7ED3" w:rsidRPr="004C4E58" w:rsidRDefault="001A7ED3" w:rsidP="001A7ED3">
      <w:pPr>
        <w:numPr>
          <w:ilvl w:val="0"/>
          <w:numId w:val="1"/>
        </w:numPr>
        <w:rPr>
          <w:b/>
          <w:color w:val="000000" w:themeColor="text1"/>
        </w:rPr>
      </w:pPr>
      <w:r w:rsidRPr="004C4E58">
        <w:rPr>
          <w:b/>
          <w:color w:val="000000" w:themeColor="text1"/>
        </w:rPr>
        <w:t>Grants/Projects Concluded (includes Consulting Appointments)</w:t>
      </w:r>
    </w:p>
    <w:p w14:paraId="30864042" w14:textId="77777777" w:rsidR="001A7ED3" w:rsidRPr="004C4E58" w:rsidRDefault="001A7ED3" w:rsidP="001A7ED3">
      <w:pPr>
        <w:rPr>
          <w:color w:val="000000" w:themeColor="text1"/>
        </w:rPr>
      </w:pPr>
      <w:r w:rsidRPr="004C4E58">
        <w:rPr>
          <w:b/>
          <w:color w:val="000000" w:themeColor="text1"/>
        </w:rPr>
        <w:tab/>
      </w:r>
    </w:p>
    <w:p w14:paraId="295BF008" w14:textId="77777777" w:rsidR="001A7ED3" w:rsidRPr="004C4E58" w:rsidRDefault="001A7ED3" w:rsidP="001A7ED3">
      <w:pPr>
        <w:ind w:firstLine="360"/>
        <w:rPr>
          <w:i/>
          <w:color w:val="000000" w:themeColor="text1"/>
        </w:rPr>
      </w:pPr>
      <w:r w:rsidRPr="004C4E58">
        <w:rPr>
          <w:i/>
          <w:color w:val="000000" w:themeColor="text1"/>
        </w:rPr>
        <w:t>Domestic/U.S. (at George Washington University)</w:t>
      </w:r>
    </w:p>
    <w:p w14:paraId="47142465" w14:textId="77777777" w:rsidR="001A7ED3" w:rsidRPr="004C4E58" w:rsidRDefault="001A7ED3" w:rsidP="001A7ED3">
      <w:pPr>
        <w:rPr>
          <w:i/>
          <w:color w:val="000000" w:themeColor="text1"/>
        </w:rPr>
      </w:pPr>
    </w:p>
    <w:p w14:paraId="73D6E847" w14:textId="77777777" w:rsidR="00C32E3F" w:rsidRPr="004C4E58" w:rsidRDefault="001A7ED3" w:rsidP="00C32E3F">
      <w:pPr>
        <w:numPr>
          <w:ilvl w:val="0"/>
          <w:numId w:val="17"/>
        </w:numPr>
        <w:tabs>
          <w:tab w:val="left" w:pos="-1440"/>
        </w:tabs>
        <w:ind w:left="1080"/>
        <w:rPr>
          <w:bCs/>
          <w:color w:val="000000" w:themeColor="text1"/>
        </w:rPr>
      </w:pPr>
      <w:r w:rsidRPr="004C4E58">
        <w:rPr>
          <w:bCs/>
          <w:i/>
          <w:color w:val="000000" w:themeColor="text1"/>
        </w:rPr>
        <w:t>Principal Investigator</w:t>
      </w:r>
      <w:r w:rsidRPr="004C4E58">
        <w:rPr>
          <w:bCs/>
          <w:color w:val="000000" w:themeColor="text1"/>
        </w:rPr>
        <w:t xml:space="preserve">, Centers for Disease Control and Prevention REACH (Racial &amp; Ethnic Approaches to Community Health) grant addressing poor nutrition and health disparity consequences in a Latino immigrant community. Grant for </w:t>
      </w:r>
      <w:r w:rsidRPr="004C4E58">
        <w:rPr>
          <w:bCs/>
          <w:i/>
          <w:color w:val="000000" w:themeColor="text1"/>
        </w:rPr>
        <w:t>the Avance Center for the Advancement of Immigrant/Refugee Health.</w:t>
      </w:r>
      <w:r w:rsidRPr="004C4E58">
        <w:rPr>
          <w:bCs/>
          <w:color w:val="000000" w:themeColor="text1"/>
        </w:rPr>
        <w:t xml:space="preserve"> [September 30, 2014 – September 29, 2018] Total grant amount: $1.5 million (15-25 percent).  </w:t>
      </w:r>
    </w:p>
    <w:p w14:paraId="2883F875" w14:textId="77777777" w:rsidR="00C32E3F" w:rsidRPr="004C4E58" w:rsidRDefault="00C32E3F" w:rsidP="00C32E3F">
      <w:pPr>
        <w:tabs>
          <w:tab w:val="left" w:pos="-1440"/>
        </w:tabs>
        <w:ind w:left="1080"/>
        <w:rPr>
          <w:bCs/>
          <w:color w:val="000000" w:themeColor="text1"/>
        </w:rPr>
      </w:pPr>
    </w:p>
    <w:p w14:paraId="74D1B6EB" w14:textId="1699E21C" w:rsidR="00C32E3F" w:rsidRPr="004C4E58" w:rsidRDefault="00C32E3F" w:rsidP="00C32E3F">
      <w:pPr>
        <w:numPr>
          <w:ilvl w:val="0"/>
          <w:numId w:val="17"/>
        </w:numPr>
        <w:tabs>
          <w:tab w:val="left" w:pos="-1440"/>
        </w:tabs>
        <w:ind w:left="1080"/>
        <w:rPr>
          <w:bCs/>
          <w:color w:val="000000" w:themeColor="text1"/>
        </w:rPr>
      </w:pPr>
      <w:r w:rsidRPr="004C4E58">
        <w:rPr>
          <w:bCs/>
          <w:i/>
          <w:color w:val="000000" w:themeColor="text1"/>
        </w:rPr>
        <w:t>Co-Investigator</w:t>
      </w:r>
      <w:r w:rsidRPr="004C4E58">
        <w:rPr>
          <w:bCs/>
          <w:color w:val="000000" w:themeColor="text1"/>
        </w:rPr>
        <w:t>, GWU-Puerto Rico Assessment of Hurricane Maria mortality communications and community experience. [2018]</w:t>
      </w:r>
    </w:p>
    <w:p w14:paraId="23ADD360" w14:textId="77777777" w:rsidR="001A7ED3" w:rsidRPr="004C4E58" w:rsidRDefault="001A7ED3" w:rsidP="001A7ED3">
      <w:pPr>
        <w:tabs>
          <w:tab w:val="left" w:pos="-1440"/>
        </w:tabs>
        <w:ind w:left="1080"/>
        <w:rPr>
          <w:bCs/>
          <w:color w:val="000000" w:themeColor="text1"/>
        </w:rPr>
      </w:pPr>
    </w:p>
    <w:p w14:paraId="5E92D16E" w14:textId="77777777" w:rsidR="001A7ED3" w:rsidRPr="004C4E58" w:rsidRDefault="001A7ED3" w:rsidP="001A7ED3">
      <w:pPr>
        <w:numPr>
          <w:ilvl w:val="0"/>
          <w:numId w:val="17"/>
        </w:numPr>
        <w:tabs>
          <w:tab w:val="left" w:pos="-1440"/>
        </w:tabs>
        <w:ind w:left="1080"/>
        <w:rPr>
          <w:bCs/>
          <w:color w:val="000000" w:themeColor="text1"/>
        </w:rPr>
      </w:pPr>
      <w:r w:rsidRPr="004C4E58">
        <w:rPr>
          <w:bCs/>
          <w:i/>
          <w:color w:val="000000" w:themeColor="text1"/>
        </w:rPr>
        <w:t>Director/Principal Investigator</w:t>
      </w:r>
      <w:r w:rsidRPr="004C4E58">
        <w:rPr>
          <w:bCs/>
          <w:color w:val="000000" w:themeColor="text1"/>
        </w:rPr>
        <w:t xml:space="preserve">, National Institute of Minority Health and Health Disparities (NIMHD) P20 Exploratory Research Center of Excellence on Latino/Immigrant Health. [now the </w:t>
      </w:r>
      <w:r w:rsidRPr="004C4E58">
        <w:rPr>
          <w:bCs/>
          <w:i/>
          <w:color w:val="000000" w:themeColor="text1"/>
        </w:rPr>
        <w:t xml:space="preserve">Avance Center for the Advancement of Immigrant/Refugee Health, </w:t>
      </w:r>
      <w:r w:rsidRPr="004C4E58">
        <w:rPr>
          <w:bCs/>
          <w:color w:val="000000" w:themeColor="text1"/>
        </w:rPr>
        <w:t>www.avancegw.org</w:t>
      </w:r>
      <w:r w:rsidRPr="004C4E58">
        <w:rPr>
          <w:bCs/>
          <w:i/>
          <w:color w:val="000000" w:themeColor="text1"/>
        </w:rPr>
        <w:t>.</w:t>
      </w:r>
      <w:r w:rsidRPr="004C4E58">
        <w:rPr>
          <w:bCs/>
          <w:color w:val="000000" w:themeColor="text1"/>
        </w:rPr>
        <w:t>] Five year university-community center and partnership, addressing social determinants and co-occurrence of substance abuse, sexual/HIV risk, and violence among Latino immigrant youth. [June 7, 2012 – January 31, 2017] Total grant amount: $5 million (35 percent).</w:t>
      </w:r>
    </w:p>
    <w:p w14:paraId="417954B5" w14:textId="77777777" w:rsidR="001A7ED3" w:rsidRPr="004C4E58" w:rsidRDefault="001A7ED3" w:rsidP="001A7ED3">
      <w:pPr>
        <w:tabs>
          <w:tab w:val="left" w:pos="-1440"/>
        </w:tabs>
        <w:ind w:left="1080"/>
        <w:rPr>
          <w:bCs/>
          <w:color w:val="000000" w:themeColor="text1"/>
        </w:rPr>
      </w:pPr>
    </w:p>
    <w:p w14:paraId="66B3853C" w14:textId="19C8FD04" w:rsidR="001A7ED3" w:rsidRPr="004C4E58" w:rsidRDefault="001A7ED3" w:rsidP="001A7ED3">
      <w:pPr>
        <w:numPr>
          <w:ilvl w:val="0"/>
          <w:numId w:val="17"/>
        </w:numPr>
        <w:tabs>
          <w:tab w:val="left" w:pos="-1440"/>
        </w:tabs>
        <w:ind w:left="1080"/>
        <w:rPr>
          <w:bCs/>
          <w:color w:val="000000" w:themeColor="text1"/>
        </w:rPr>
      </w:pPr>
      <w:r w:rsidRPr="004C4E58">
        <w:rPr>
          <w:bCs/>
          <w:i/>
          <w:color w:val="000000" w:themeColor="text1"/>
        </w:rPr>
        <w:t>Director/Principal Investigator</w:t>
      </w:r>
      <w:r w:rsidRPr="004C4E58">
        <w:rPr>
          <w:bCs/>
          <w:color w:val="000000" w:themeColor="text1"/>
        </w:rPr>
        <w:t>, NIMHD Administrative Supplement to P20 Exploratory Research Center grant. [September 15, 2013 – January 31, 2014]. Total supplement amount: $231,319 (38 percent).</w:t>
      </w:r>
    </w:p>
    <w:p w14:paraId="100B34B4" w14:textId="77777777" w:rsidR="001A7ED3" w:rsidRPr="004C4E58" w:rsidRDefault="001A7ED3" w:rsidP="001A7ED3">
      <w:pPr>
        <w:pStyle w:val="ListParagraph"/>
        <w:rPr>
          <w:bCs/>
          <w:color w:val="000000" w:themeColor="text1"/>
        </w:rPr>
      </w:pPr>
    </w:p>
    <w:p w14:paraId="18F19211" w14:textId="19B2600A" w:rsidR="001A7ED3" w:rsidRPr="004C4E58" w:rsidRDefault="001A7ED3" w:rsidP="001A7ED3">
      <w:pPr>
        <w:numPr>
          <w:ilvl w:val="0"/>
          <w:numId w:val="17"/>
        </w:numPr>
        <w:tabs>
          <w:tab w:val="left" w:pos="-1440"/>
        </w:tabs>
        <w:ind w:left="1080"/>
        <w:rPr>
          <w:bCs/>
          <w:color w:val="000000" w:themeColor="text1"/>
        </w:rPr>
      </w:pPr>
      <w:r w:rsidRPr="004C4E58">
        <w:rPr>
          <w:bCs/>
          <w:i/>
          <w:color w:val="000000" w:themeColor="text1"/>
        </w:rPr>
        <w:t>Principal Investigator</w:t>
      </w:r>
      <w:r w:rsidRPr="004C4E58">
        <w:rPr>
          <w:bCs/>
          <w:color w:val="000000" w:themeColor="text1"/>
        </w:rPr>
        <w:t xml:space="preserve"> (with Dr. </w:t>
      </w:r>
      <w:r w:rsidR="00CE5C97">
        <w:rPr>
          <w:bCs/>
          <w:color w:val="000000" w:themeColor="text1"/>
        </w:rPr>
        <w:t xml:space="preserve">Roy </w:t>
      </w:r>
      <w:r w:rsidRPr="004C4E58">
        <w:rPr>
          <w:bCs/>
          <w:color w:val="000000" w:themeColor="text1"/>
        </w:rPr>
        <w:t xml:space="preserve">Richard Grinker, Department of Anthropology), Cross-Disciplinary Research Fund (CDRF) transdisciplinary research project to collect ethnographic data on determinants of health across the migration continuum from a sample of Central American immigrants. Total amount: $90,000. [2016-2018] </w:t>
      </w:r>
    </w:p>
    <w:p w14:paraId="067D6441" w14:textId="77777777" w:rsidR="001A7ED3" w:rsidRPr="004C4E58" w:rsidRDefault="001A7ED3" w:rsidP="001A7ED3">
      <w:pPr>
        <w:pStyle w:val="ListParagraph"/>
        <w:rPr>
          <w:bCs/>
          <w:color w:val="000000" w:themeColor="text1"/>
        </w:rPr>
      </w:pPr>
    </w:p>
    <w:p w14:paraId="137BCF6F" w14:textId="77777777" w:rsidR="001A7ED3" w:rsidRPr="004C4E58" w:rsidRDefault="001A7ED3" w:rsidP="001A7ED3">
      <w:pPr>
        <w:pStyle w:val="ListParagraph"/>
        <w:widowControl w:val="0"/>
        <w:numPr>
          <w:ilvl w:val="0"/>
          <w:numId w:val="10"/>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Principal Investigator/Project Director</w:t>
      </w:r>
      <w:r w:rsidRPr="004C4E58">
        <w:rPr>
          <w:bCs/>
          <w:color w:val="000000" w:themeColor="text1"/>
        </w:rPr>
        <w:t>, Development of a Theoretical Model and Research Agenda for the Administration for Children, Youth and Families (U.S. Department of Health and Human Services). Collaboration with Development Services Group, Inc. [2011-2013] Total contract amount: $500,000 (16 percent until December 2012, thereafter as consultant).</w:t>
      </w:r>
    </w:p>
    <w:p w14:paraId="36AA4908" w14:textId="77777777" w:rsidR="001A7ED3" w:rsidRPr="004C4E58" w:rsidRDefault="001A7ED3" w:rsidP="001A7ED3">
      <w:pPr>
        <w:pStyle w:val="ListParagraph"/>
        <w:ind w:left="1080"/>
        <w:rPr>
          <w:bCs/>
          <w:color w:val="000000" w:themeColor="text1"/>
        </w:rPr>
      </w:pPr>
    </w:p>
    <w:p w14:paraId="3DC0908C" w14:textId="77777777" w:rsidR="001A7ED3" w:rsidRPr="004C4E58" w:rsidRDefault="001A7ED3" w:rsidP="001A7ED3">
      <w:pPr>
        <w:widowControl w:val="0"/>
        <w:numPr>
          <w:ilvl w:val="0"/>
          <w:numId w:val="10"/>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Co-Investigator</w:t>
      </w:r>
      <w:r w:rsidRPr="004C4E58">
        <w:rPr>
          <w:bCs/>
          <w:color w:val="000000" w:themeColor="text1"/>
        </w:rPr>
        <w:t xml:space="preserve"> (McDonnell, PI), Etiological Research on Gender Violence in the Latino Community. Collaboration with the Latino Federation of Greater Washington. Funded by the Centers for Disease Control and Prevention (CDC).  [2008-2011] Total grant amount: $900,000 (15 percent).</w:t>
      </w:r>
    </w:p>
    <w:p w14:paraId="33F5CE22" w14:textId="77777777" w:rsidR="000D01B4" w:rsidRPr="000D01B4" w:rsidRDefault="000D01B4" w:rsidP="000D01B4">
      <w:pPr>
        <w:widowControl w:val="0"/>
        <w:tabs>
          <w:tab w:val="left" w:pos="-1440"/>
        </w:tabs>
        <w:autoSpaceDE w:val="0"/>
        <w:autoSpaceDN w:val="0"/>
        <w:adjustRightInd w:val="0"/>
        <w:ind w:left="1080"/>
        <w:rPr>
          <w:bCs/>
          <w:color w:val="000000" w:themeColor="text1"/>
        </w:rPr>
      </w:pPr>
    </w:p>
    <w:p w14:paraId="491E8C36" w14:textId="77777777" w:rsidR="000D01B4" w:rsidRPr="004C4E58" w:rsidRDefault="000D01B4" w:rsidP="000D01B4">
      <w:pPr>
        <w:widowControl w:val="0"/>
        <w:numPr>
          <w:ilvl w:val="0"/>
          <w:numId w:val="10"/>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Principal Investigator</w:t>
      </w:r>
      <w:r w:rsidRPr="004C4E58">
        <w:rPr>
          <w:bCs/>
          <w:color w:val="000000" w:themeColor="text1"/>
        </w:rPr>
        <w:t xml:space="preserve">, SAFER Latinos (community factors, youth violence </w:t>
      </w:r>
      <w:r w:rsidRPr="004C4E58">
        <w:rPr>
          <w:bCs/>
          <w:color w:val="000000" w:themeColor="text1"/>
        </w:rPr>
        <w:lastRenderedPageBreak/>
        <w:t xml:space="preserve">prevention). Collaboration with the Latino Federation of Greater Washington and Latin American Youth Center. Funded by the Centers for Disease Control and Prevention (CDC).  [2005-2009, with no-cost extension to 2010]. Total grant amount: $2.4 million (35 percent). </w:t>
      </w:r>
    </w:p>
    <w:p w14:paraId="1F762021" w14:textId="77777777" w:rsidR="001A7ED3" w:rsidRPr="004C4E58" w:rsidRDefault="001A7ED3" w:rsidP="001A7ED3">
      <w:pPr>
        <w:pStyle w:val="ListParagraph"/>
        <w:ind w:left="1080"/>
        <w:rPr>
          <w:bCs/>
          <w:color w:val="000000" w:themeColor="text1"/>
        </w:rPr>
      </w:pPr>
    </w:p>
    <w:p w14:paraId="11BB6097" w14:textId="77777777" w:rsidR="001A7ED3" w:rsidRPr="004C4E58" w:rsidRDefault="001A7ED3" w:rsidP="001A7ED3">
      <w:pPr>
        <w:widowControl w:val="0"/>
        <w:numPr>
          <w:ilvl w:val="0"/>
          <w:numId w:val="10"/>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Co-Principal Investigator</w:t>
      </w:r>
      <w:r w:rsidRPr="004C4E58">
        <w:rPr>
          <w:bCs/>
          <w:color w:val="000000" w:themeColor="text1"/>
        </w:rPr>
        <w:t xml:space="preserve">, National Expert Panel Review of Macroeconomic Factors and Youth Violence. Funded by Centers for Disease Control and Prevention (CDC). Collaboration with Development Services Group, Inc. [2008-2010] Total contract amount: $289,000 (16 percent).  </w:t>
      </w:r>
    </w:p>
    <w:p w14:paraId="5C754916" w14:textId="77777777" w:rsidR="001A7ED3" w:rsidRPr="004C4E58" w:rsidRDefault="001A7ED3" w:rsidP="001A7ED3">
      <w:pPr>
        <w:pStyle w:val="ListParagraph"/>
        <w:ind w:left="1080"/>
        <w:rPr>
          <w:bCs/>
          <w:color w:val="000000" w:themeColor="text1"/>
        </w:rPr>
      </w:pPr>
    </w:p>
    <w:p w14:paraId="1A81AEBB" w14:textId="77777777" w:rsidR="001A7ED3" w:rsidRPr="004C4E58" w:rsidRDefault="001A7ED3" w:rsidP="001A7ED3">
      <w:pPr>
        <w:widowControl w:val="0"/>
        <w:numPr>
          <w:ilvl w:val="0"/>
          <w:numId w:val="10"/>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Co-Investigator</w:t>
      </w:r>
      <w:r w:rsidRPr="004C4E58">
        <w:rPr>
          <w:bCs/>
          <w:color w:val="000000" w:themeColor="text1"/>
        </w:rPr>
        <w:t>, Evaluation of the Girls Circle Intervention (high risk, incarcerated female adolescents), for the National Institute of Justice. Collaboration with Development Services Group, Inc. [2008-2011] Total grant amount: $400,000 (16 percent).</w:t>
      </w:r>
    </w:p>
    <w:p w14:paraId="7C18F853" w14:textId="77777777" w:rsidR="001A7ED3" w:rsidRPr="004C4E58" w:rsidRDefault="001A7ED3" w:rsidP="001A7ED3">
      <w:pPr>
        <w:pStyle w:val="ListParagraph"/>
        <w:ind w:left="1080"/>
        <w:rPr>
          <w:bCs/>
          <w:color w:val="000000" w:themeColor="text1"/>
        </w:rPr>
      </w:pPr>
    </w:p>
    <w:p w14:paraId="64FB716D" w14:textId="77777777" w:rsidR="001A7ED3" w:rsidRPr="004C4E58" w:rsidRDefault="001A7ED3" w:rsidP="001A7ED3">
      <w:pPr>
        <w:pStyle w:val="ListParagraph"/>
        <w:numPr>
          <w:ilvl w:val="0"/>
          <w:numId w:val="10"/>
        </w:numPr>
        <w:tabs>
          <w:tab w:val="clear" w:pos="720"/>
          <w:tab w:val="num" w:pos="1080"/>
        </w:tabs>
        <w:ind w:left="1080"/>
        <w:rPr>
          <w:bCs/>
          <w:color w:val="000000" w:themeColor="text1"/>
        </w:rPr>
      </w:pPr>
      <w:r w:rsidRPr="004C4E58">
        <w:rPr>
          <w:bCs/>
          <w:i/>
          <w:color w:val="000000" w:themeColor="text1"/>
        </w:rPr>
        <w:t>Co-Principal Investigator</w:t>
      </w:r>
      <w:r w:rsidRPr="004C4E58">
        <w:rPr>
          <w:bCs/>
          <w:color w:val="000000" w:themeColor="text1"/>
        </w:rPr>
        <w:t xml:space="preserve">, Evaluation Study of the SAGE Early Intervention Prostitution and Sexual Exploitation Prevention Program, for the National Institute of Justice. Collaboration with Development Services Group, Inc.  [2005-2009] Total grant amount: $454,000 (16 percent). </w:t>
      </w:r>
    </w:p>
    <w:p w14:paraId="1D3B4462" w14:textId="77777777" w:rsidR="001A7ED3" w:rsidRPr="004C4E58" w:rsidRDefault="001A7ED3" w:rsidP="001A7ED3">
      <w:pPr>
        <w:pStyle w:val="ListParagraph"/>
        <w:rPr>
          <w:bCs/>
          <w:color w:val="000000" w:themeColor="text1"/>
        </w:rPr>
      </w:pPr>
    </w:p>
    <w:p w14:paraId="05BB18A8" w14:textId="77777777" w:rsidR="001A7ED3" w:rsidRPr="004C4E58" w:rsidRDefault="001A7ED3" w:rsidP="001A7ED3">
      <w:pPr>
        <w:widowControl w:val="0"/>
        <w:numPr>
          <w:ilvl w:val="0"/>
          <w:numId w:val="11"/>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Consultant</w:t>
      </w:r>
      <w:r w:rsidRPr="004C4E58">
        <w:rPr>
          <w:bCs/>
          <w:color w:val="000000" w:themeColor="text1"/>
        </w:rPr>
        <w:t xml:space="preserve"> to Urban Institute – small consultancy to provide advice on gang </w:t>
      </w:r>
    </w:p>
    <w:p w14:paraId="75AD8938" w14:textId="77777777" w:rsidR="001A7ED3" w:rsidRPr="004C4E58" w:rsidRDefault="001A7ED3" w:rsidP="001A7ED3">
      <w:pPr>
        <w:widowControl w:val="0"/>
        <w:tabs>
          <w:tab w:val="left" w:pos="-1440"/>
        </w:tabs>
        <w:autoSpaceDE w:val="0"/>
        <w:autoSpaceDN w:val="0"/>
        <w:adjustRightInd w:val="0"/>
        <w:ind w:left="1080"/>
        <w:rPr>
          <w:bCs/>
          <w:color w:val="000000" w:themeColor="text1"/>
        </w:rPr>
      </w:pPr>
      <w:r w:rsidRPr="004C4E58">
        <w:rPr>
          <w:bCs/>
          <w:color w:val="000000" w:themeColor="text1"/>
        </w:rPr>
        <w:t>social network study the Institute conducted with Latino youth gangs. [2009]</w:t>
      </w:r>
    </w:p>
    <w:p w14:paraId="1D761F49" w14:textId="77777777" w:rsidR="001A7ED3" w:rsidRPr="004C4E58" w:rsidRDefault="001A7ED3" w:rsidP="001A7ED3">
      <w:pPr>
        <w:tabs>
          <w:tab w:val="left" w:pos="-1440"/>
        </w:tabs>
        <w:ind w:left="360"/>
        <w:rPr>
          <w:bCs/>
          <w:color w:val="000000" w:themeColor="text1"/>
        </w:rPr>
      </w:pPr>
    </w:p>
    <w:p w14:paraId="579AE366" w14:textId="77777777" w:rsidR="001A7ED3" w:rsidRPr="004C4E58" w:rsidRDefault="001A7ED3" w:rsidP="001A7ED3">
      <w:pPr>
        <w:widowControl w:val="0"/>
        <w:numPr>
          <w:ilvl w:val="0"/>
          <w:numId w:val="10"/>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Subcontract Principal Investigator</w:t>
      </w:r>
      <w:r w:rsidRPr="004C4E58">
        <w:rPr>
          <w:bCs/>
          <w:color w:val="000000" w:themeColor="text1"/>
        </w:rPr>
        <w:t>, Community Assessment of Youth At-Risk for HIV/AIDS, Sexually Transmitted Infections (STIs), Hepatitis, and Substance Abuse (mixed methods study). Subcontract to the Latin American Youth Center (Washington, DC), funded by SAMHSA/CSAP.  [2005-2006] Total subcontract amount: $30,472 (18 percent).</w:t>
      </w:r>
    </w:p>
    <w:p w14:paraId="6C129C84" w14:textId="77777777" w:rsidR="001A7ED3" w:rsidRPr="004C4E58" w:rsidRDefault="001A7ED3" w:rsidP="001A7ED3">
      <w:pPr>
        <w:tabs>
          <w:tab w:val="left" w:pos="-1440"/>
        </w:tabs>
        <w:ind w:left="360"/>
        <w:rPr>
          <w:bCs/>
          <w:color w:val="000000" w:themeColor="text1"/>
        </w:rPr>
      </w:pPr>
    </w:p>
    <w:p w14:paraId="210B5357" w14:textId="77777777" w:rsidR="001A7ED3" w:rsidRPr="004C4E58" w:rsidRDefault="001A7ED3" w:rsidP="001A7ED3">
      <w:pPr>
        <w:widowControl w:val="0"/>
        <w:numPr>
          <w:ilvl w:val="0"/>
          <w:numId w:val="4"/>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Principal Investigator</w:t>
      </w:r>
      <w:r w:rsidRPr="004C4E58">
        <w:rPr>
          <w:bCs/>
          <w:color w:val="000000" w:themeColor="text1"/>
        </w:rPr>
        <w:t xml:space="preserve"> (for Development Services Group, Inc. subcontract to George Washington University) for health disparities research grant supplement, prevalence and socio-cultural factors related to domestic violence among Southeast Asian women in the Washington, DC metropolitan area. Funded by the National Institute on Drug Abuse (NIDA). [2002-2004] Subcontract amount: $250,000. </w:t>
      </w:r>
    </w:p>
    <w:p w14:paraId="4A88ECEC" w14:textId="77777777" w:rsidR="001A7ED3" w:rsidRPr="004C4E58" w:rsidRDefault="001A7ED3" w:rsidP="001A7ED3">
      <w:pPr>
        <w:tabs>
          <w:tab w:val="left" w:pos="-1440"/>
        </w:tabs>
        <w:ind w:left="720"/>
        <w:rPr>
          <w:bCs/>
          <w:color w:val="000000" w:themeColor="text1"/>
        </w:rPr>
      </w:pPr>
    </w:p>
    <w:p w14:paraId="01F5FC0B" w14:textId="77777777" w:rsidR="001A7ED3" w:rsidRPr="004C4E58" w:rsidRDefault="001A7ED3" w:rsidP="001A7ED3">
      <w:pPr>
        <w:widowControl w:val="0"/>
        <w:numPr>
          <w:ilvl w:val="0"/>
          <w:numId w:val="4"/>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Co-Principal Investigator</w:t>
      </w:r>
      <w:r w:rsidRPr="004C4E58">
        <w:rPr>
          <w:bCs/>
          <w:color w:val="000000" w:themeColor="text1"/>
        </w:rPr>
        <w:t xml:space="preserve"> on Study of Substance Use and HIV/AIDS Risk among Three Southeast Asian Populations (Washington, DC metropolitan area). Subcontract/collaboration with Development Services Group, Inc. under RO1 funded by the National Institute on Drug Abuse (NIDA). [2001-2005] Total grant amount: $1,300,000. </w:t>
      </w:r>
    </w:p>
    <w:p w14:paraId="54D2F176" w14:textId="77777777" w:rsidR="001A7ED3" w:rsidRPr="004C4E58" w:rsidRDefault="001A7ED3" w:rsidP="001A7ED3">
      <w:pPr>
        <w:tabs>
          <w:tab w:val="left" w:pos="-1440"/>
        </w:tabs>
        <w:ind w:left="1080"/>
        <w:rPr>
          <w:bCs/>
          <w:color w:val="000000" w:themeColor="text1"/>
        </w:rPr>
      </w:pPr>
    </w:p>
    <w:p w14:paraId="3B860FF1" w14:textId="77777777" w:rsidR="001A7ED3" w:rsidRPr="004C4E58" w:rsidRDefault="001A7ED3" w:rsidP="001A7ED3">
      <w:pPr>
        <w:ind w:firstLine="360"/>
        <w:rPr>
          <w:i/>
          <w:color w:val="000000" w:themeColor="text1"/>
        </w:rPr>
      </w:pPr>
      <w:r w:rsidRPr="004C4E58">
        <w:rPr>
          <w:i/>
          <w:color w:val="000000" w:themeColor="text1"/>
        </w:rPr>
        <w:t>Global (at George Washington University)</w:t>
      </w:r>
    </w:p>
    <w:p w14:paraId="7A4E3C97" w14:textId="4B2C1295" w:rsidR="001A7ED3" w:rsidRPr="004C4E58" w:rsidRDefault="001A7ED3" w:rsidP="001A7ED3">
      <w:pPr>
        <w:pStyle w:val="ListParagraph"/>
        <w:tabs>
          <w:tab w:val="left" w:pos="-1440"/>
        </w:tabs>
        <w:ind w:left="1080"/>
        <w:rPr>
          <w:bCs/>
          <w:color w:val="000000" w:themeColor="text1"/>
        </w:rPr>
      </w:pPr>
    </w:p>
    <w:p w14:paraId="204BCCE3" w14:textId="77777777" w:rsidR="008D242A" w:rsidRPr="004C4E58" w:rsidRDefault="008D242A" w:rsidP="008D242A">
      <w:pPr>
        <w:numPr>
          <w:ilvl w:val="0"/>
          <w:numId w:val="24"/>
        </w:numPr>
        <w:tabs>
          <w:tab w:val="left" w:pos="-1440"/>
        </w:tabs>
        <w:rPr>
          <w:b/>
          <w:color w:val="000000" w:themeColor="text1"/>
        </w:rPr>
      </w:pPr>
      <w:r w:rsidRPr="004C4E58">
        <w:rPr>
          <w:bCs/>
          <w:i/>
          <w:color w:val="000000" w:themeColor="text1"/>
        </w:rPr>
        <w:t xml:space="preserve">Project Director, </w:t>
      </w:r>
      <w:r w:rsidRPr="004C4E58">
        <w:rPr>
          <w:bCs/>
          <w:color w:val="000000" w:themeColor="text1"/>
        </w:rPr>
        <w:t xml:space="preserve">Situation Analysis of Children and Adolescents in Belize, Central America, for UNICEF-Belize and the Belize National Committee for </w:t>
      </w:r>
      <w:r w:rsidRPr="004C4E58">
        <w:rPr>
          <w:bCs/>
          <w:color w:val="000000" w:themeColor="text1"/>
        </w:rPr>
        <w:lastRenderedPageBreak/>
        <w:t xml:space="preserve">Families and Children. Consulting contract through the Center for Social Well-Being and Development. [May, 2018 – </w:t>
      </w:r>
      <w:r>
        <w:rPr>
          <w:bCs/>
          <w:color w:val="000000" w:themeColor="text1"/>
        </w:rPr>
        <w:t>November</w:t>
      </w:r>
      <w:r w:rsidRPr="004C4E58">
        <w:rPr>
          <w:bCs/>
          <w:color w:val="000000" w:themeColor="text1"/>
        </w:rPr>
        <w:t xml:space="preserve">, 2019]. Total contract amount: $65,000. </w:t>
      </w:r>
    </w:p>
    <w:p w14:paraId="16FFD9A3" w14:textId="77777777" w:rsidR="008D242A" w:rsidRPr="008D242A" w:rsidRDefault="008D242A" w:rsidP="008D242A">
      <w:pPr>
        <w:pStyle w:val="ListParagraph"/>
        <w:tabs>
          <w:tab w:val="left" w:pos="-1440"/>
        </w:tabs>
        <w:ind w:left="1080"/>
        <w:rPr>
          <w:bCs/>
          <w:color w:val="000000" w:themeColor="text1"/>
        </w:rPr>
      </w:pPr>
    </w:p>
    <w:p w14:paraId="26776438" w14:textId="77777777" w:rsidR="001A7ED3" w:rsidRPr="004C4E58" w:rsidRDefault="001A7ED3" w:rsidP="001A7ED3">
      <w:pPr>
        <w:pStyle w:val="ListParagraph"/>
        <w:numPr>
          <w:ilvl w:val="0"/>
          <w:numId w:val="24"/>
        </w:numPr>
        <w:tabs>
          <w:tab w:val="left" w:pos="-1440"/>
        </w:tabs>
        <w:rPr>
          <w:bCs/>
          <w:color w:val="000000" w:themeColor="text1"/>
        </w:rPr>
      </w:pPr>
      <w:r w:rsidRPr="004C4E58">
        <w:rPr>
          <w:bCs/>
          <w:i/>
          <w:color w:val="000000" w:themeColor="text1"/>
        </w:rPr>
        <w:t>Co-Investigator</w:t>
      </w:r>
      <w:r w:rsidRPr="004C4E58">
        <w:rPr>
          <w:bCs/>
          <w:color w:val="000000" w:themeColor="text1"/>
        </w:rPr>
        <w:t xml:space="preserve">, Gates Foundation Social Network Analysis and Modern Contraceptive Use Project in Oromiya, Ethiopia. [2016-2017] </w:t>
      </w:r>
    </w:p>
    <w:p w14:paraId="4D4C7975" w14:textId="77777777" w:rsidR="001A7ED3" w:rsidRPr="004C4E58" w:rsidRDefault="001A7ED3" w:rsidP="001A7ED3">
      <w:pPr>
        <w:pStyle w:val="ListParagraph"/>
        <w:tabs>
          <w:tab w:val="left" w:pos="-1440"/>
        </w:tabs>
        <w:ind w:left="1080"/>
        <w:rPr>
          <w:bCs/>
          <w:color w:val="000000" w:themeColor="text1"/>
        </w:rPr>
      </w:pPr>
    </w:p>
    <w:p w14:paraId="09DC516D" w14:textId="57125D65" w:rsidR="001A7ED3" w:rsidRPr="004C4E58" w:rsidRDefault="001A7ED3" w:rsidP="001A7ED3">
      <w:pPr>
        <w:pStyle w:val="ListParagraph"/>
        <w:numPr>
          <w:ilvl w:val="0"/>
          <w:numId w:val="24"/>
        </w:numPr>
        <w:tabs>
          <w:tab w:val="left" w:pos="-1440"/>
        </w:tabs>
        <w:rPr>
          <w:bCs/>
          <w:color w:val="000000" w:themeColor="text1"/>
        </w:rPr>
      </w:pPr>
      <w:r w:rsidRPr="004C4E58">
        <w:rPr>
          <w:bCs/>
          <w:color w:val="000000" w:themeColor="text1"/>
        </w:rPr>
        <w:t xml:space="preserve">For the Center for Social Well-Being and Development (CSWD): </w:t>
      </w:r>
      <w:r w:rsidRPr="004C4E58">
        <w:rPr>
          <w:bCs/>
          <w:i/>
          <w:color w:val="000000" w:themeColor="text1"/>
        </w:rPr>
        <w:t>Director</w:t>
      </w:r>
      <w:r w:rsidRPr="004C4E58">
        <w:rPr>
          <w:bCs/>
          <w:color w:val="000000" w:themeColor="text1"/>
        </w:rPr>
        <w:t xml:space="preserve"> of UNICEF South Africa </w:t>
      </w:r>
      <w:r w:rsidR="00742858">
        <w:rPr>
          <w:bCs/>
          <w:color w:val="000000" w:themeColor="text1"/>
        </w:rPr>
        <w:t>communications-for-development (</w:t>
      </w:r>
      <w:r w:rsidRPr="004C4E58">
        <w:rPr>
          <w:bCs/>
          <w:color w:val="000000" w:themeColor="text1"/>
        </w:rPr>
        <w:t>C4D</w:t>
      </w:r>
      <w:r w:rsidR="00742858">
        <w:rPr>
          <w:bCs/>
          <w:color w:val="000000" w:themeColor="text1"/>
        </w:rPr>
        <w:t>)</w:t>
      </w:r>
      <w:r w:rsidRPr="004C4E58">
        <w:rPr>
          <w:bCs/>
          <w:color w:val="000000" w:themeColor="text1"/>
        </w:rPr>
        <w:t xml:space="preserve"> project to conduct research, analysis and develop a C4D strategy to prevent violence against children (VAC) and violence against women (VAW) (a project under the UNICEF LTA, 2015). </w:t>
      </w:r>
      <w:r w:rsidRPr="004C4E58">
        <w:rPr>
          <w:bCs/>
          <w:i/>
          <w:color w:val="000000" w:themeColor="text1"/>
        </w:rPr>
        <w:t>Director</w:t>
      </w:r>
      <w:r w:rsidRPr="004C4E58">
        <w:rPr>
          <w:bCs/>
          <w:color w:val="000000" w:themeColor="text1"/>
        </w:rPr>
        <w:t xml:space="preserve"> of UNICEF Indonesia Evaluation of VAC programs in three provinces – Papua, South Sulawesi, Central Java (2015). </w:t>
      </w:r>
      <w:r w:rsidRPr="004C4E58">
        <w:rPr>
          <w:bCs/>
          <w:i/>
          <w:color w:val="000000" w:themeColor="text1"/>
        </w:rPr>
        <w:t xml:space="preserve">Director </w:t>
      </w:r>
      <w:r w:rsidRPr="004C4E58">
        <w:rPr>
          <w:bCs/>
          <w:color w:val="000000" w:themeColor="text1"/>
        </w:rPr>
        <w:t xml:space="preserve">of the UNICEF Jamaica Situation Analysis project (2015-2016). </w:t>
      </w:r>
      <w:r w:rsidRPr="004C4E58">
        <w:rPr>
          <w:bCs/>
          <w:i/>
          <w:color w:val="000000" w:themeColor="text1"/>
        </w:rPr>
        <w:t>Co-Investigator</w:t>
      </w:r>
      <w:r w:rsidRPr="004C4E58">
        <w:rPr>
          <w:bCs/>
          <w:color w:val="000000" w:themeColor="text1"/>
        </w:rPr>
        <w:t xml:space="preserve"> on a project with UNICEF Ghana to assess a range of health/hygiene behaviors among adolescents</w:t>
      </w:r>
      <w:r w:rsidR="00742858">
        <w:rPr>
          <w:bCs/>
          <w:color w:val="000000" w:themeColor="text1"/>
        </w:rPr>
        <w:t xml:space="preserve"> (2016-2018)</w:t>
      </w:r>
      <w:r w:rsidRPr="004C4E58">
        <w:rPr>
          <w:bCs/>
          <w:color w:val="000000" w:themeColor="text1"/>
        </w:rPr>
        <w:t xml:space="preserve">. </w:t>
      </w:r>
      <w:r w:rsidR="00387368">
        <w:rPr>
          <w:bCs/>
          <w:color w:val="000000" w:themeColor="text1"/>
        </w:rPr>
        <w:t>Director of 2018 Situation Analysis of Children in Belize, for UNICEF Belize (2017-2019).</w:t>
      </w:r>
      <w:r w:rsidRPr="004C4E58">
        <w:rPr>
          <w:bCs/>
          <w:color w:val="000000" w:themeColor="text1"/>
        </w:rPr>
        <w:t xml:space="preserve"> </w:t>
      </w:r>
    </w:p>
    <w:p w14:paraId="642C86DB" w14:textId="77777777" w:rsidR="001A7ED3" w:rsidRPr="004C4E58" w:rsidRDefault="001A7ED3" w:rsidP="001A7ED3">
      <w:pPr>
        <w:tabs>
          <w:tab w:val="left" w:pos="-1440"/>
        </w:tabs>
        <w:ind w:left="1080"/>
        <w:rPr>
          <w:bCs/>
          <w:color w:val="000000" w:themeColor="text1"/>
        </w:rPr>
      </w:pPr>
      <w:r w:rsidRPr="004C4E58">
        <w:rPr>
          <w:bCs/>
          <w:color w:val="000000" w:themeColor="text1"/>
        </w:rPr>
        <w:t xml:space="preserve"> </w:t>
      </w:r>
    </w:p>
    <w:p w14:paraId="1B3E6B9C" w14:textId="24DF015A" w:rsidR="001A7ED3" w:rsidRPr="004C4E58" w:rsidRDefault="001A7ED3" w:rsidP="001A7ED3">
      <w:pPr>
        <w:numPr>
          <w:ilvl w:val="0"/>
          <w:numId w:val="17"/>
        </w:numPr>
        <w:tabs>
          <w:tab w:val="left" w:pos="-1440"/>
        </w:tabs>
        <w:ind w:left="1080"/>
        <w:rPr>
          <w:bCs/>
          <w:color w:val="000000" w:themeColor="text1"/>
        </w:rPr>
      </w:pPr>
      <w:r w:rsidRPr="004C4E58">
        <w:rPr>
          <w:bCs/>
          <w:i/>
          <w:color w:val="000000" w:themeColor="text1"/>
        </w:rPr>
        <w:t>Director</w:t>
      </w:r>
      <w:r w:rsidRPr="004C4E58">
        <w:rPr>
          <w:bCs/>
          <w:color w:val="000000" w:themeColor="text1"/>
        </w:rPr>
        <w:t xml:space="preserve">, the Center for Social Well-Being and Development (CSWD). Established as a chartered School of Public Health Center in May, 2012 (originally as the Center for Social Well- Being in the Latin America-Caribbean Region). Global focus, administrative home for UNICEF-Belize Center of Knowledge. [May 2012 - </w:t>
      </w:r>
      <w:r w:rsidR="00E373B7">
        <w:rPr>
          <w:bCs/>
          <w:color w:val="000000" w:themeColor="text1"/>
        </w:rPr>
        <w:t>2014</w:t>
      </w:r>
      <w:r w:rsidRPr="004C4E58">
        <w:rPr>
          <w:bCs/>
          <w:color w:val="000000" w:themeColor="text1"/>
        </w:rPr>
        <w:t xml:space="preserve">] See UNICEF information for funding. On April 3, 2014, CSWD was awarded a </w:t>
      </w:r>
      <w:r w:rsidRPr="004C4E58">
        <w:rPr>
          <w:color w:val="000000" w:themeColor="text1"/>
        </w:rPr>
        <w:t xml:space="preserve">Long Term Arrangement (LTA) contract with UNICEF for Global Provision of Communication for Development (C4D) Strategic Support Services from 2014-2017 to Strengthen UNICEF’s Programming and Humanitarian Actions. We were awarded this contract in three categories of work: Research and Analysis (Category I); Strategic Planning (Category II); Information and Knowledge Management (Category VI). </w:t>
      </w:r>
    </w:p>
    <w:p w14:paraId="44B2F04D" w14:textId="77777777" w:rsidR="001A7ED3" w:rsidRPr="004C4E58" w:rsidRDefault="001A7ED3" w:rsidP="001A7ED3">
      <w:pPr>
        <w:tabs>
          <w:tab w:val="left" w:pos="-1440"/>
        </w:tabs>
        <w:ind w:left="1080"/>
        <w:rPr>
          <w:bCs/>
          <w:color w:val="000000" w:themeColor="text1"/>
        </w:rPr>
      </w:pPr>
    </w:p>
    <w:p w14:paraId="1FB98F65" w14:textId="7B653431" w:rsidR="001A7ED3" w:rsidRPr="004C4E58" w:rsidRDefault="001A7ED3" w:rsidP="001A7ED3">
      <w:pPr>
        <w:widowControl w:val="0"/>
        <w:numPr>
          <w:ilvl w:val="0"/>
          <w:numId w:val="10"/>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Director</w:t>
      </w:r>
      <w:r w:rsidRPr="004C4E58">
        <w:rPr>
          <w:bCs/>
          <w:color w:val="000000" w:themeColor="text1"/>
        </w:rPr>
        <w:t xml:space="preserve">, UNICEF Belize-GWU Center of Knowledge, MOU-based relationship with UNICEF. [March 2012 – 2014] Total contract amount awarded to date: Approximately $104,000. (36 percent).  </w:t>
      </w:r>
    </w:p>
    <w:p w14:paraId="2CBECBDE" w14:textId="77777777" w:rsidR="001A7ED3" w:rsidRPr="004C4E58" w:rsidRDefault="001A7ED3" w:rsidP="001A7ED3">
      <w:pPr>
        <w:widowControl w:val="0"/>
        <w:tabs>
          <w:tab w:val="left" w:pos="-1440"/>
        </w:tabs>
        <w:autoSpaceDE w:val="0"/>
        <w:autoSpaceDN w:val="0"/>
        <w:adjustRightInd w:val="0"/>
        <w:ind w:left="360"/>
        <w:rPr>
          <w:bCs/>
          <w:color w:val="000000" w:themeColor="text1"/>
        </w:rPr>
      </w:pPr>
    </w:p>
    <w:p w14:paraId="2E9FC3A3" w14:textId="77777777" w:rsidR="001A7ED3" w:rsidRPr="004C4E58" w:rsidRDefault="001A7ED3" w:rsidP="001A7ED3">
      <w:pPr>
        <w:widowControl w:val="0"/>
        <w:numPr>
          <w:ilvl w:val="0"/>
          <w:numId w:val="11"/>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Lead Consultant</w:t>
      </w:r>
      <w:r w:rsidRPr="004C4E58">
        <w:rPr>
          <w:bCs/>
          <w:color w:val="000000" w:themeColor="text1"/>
        </w:rPr>
        <w:t xml:space="preserve">, UNICEF Situation Analysis of Children and Families, for UNICEF Belize/Central America. National public release, August, 2011. [2010-2011]   </w:t>
      </w:r>
    </w:p>
    <w:p w14:paraId="422122B3" w14:textId="77777777" w:rsidR="001A7ED3" w:rsidRPr="004C4E58" w:rsidRDefault="001A7ED3" w:rsidP="001A7ED3">
      <w:pPr>
        <w:tabs>
          <w:tab w:val="left" w:pos="-1440"/>
        </w:tabs>
        <w:ind w:left="720"/>
        <w:rPr>
          <w:bCs/>
          <w:color w:val="000000" w:themeColor="text1"/>
        </w:rPr>
      </w:pPr>
    </w:p>
    <w:p w14:paraId="0C3D08BE" w14:textId="77777777" w:rsidR="001A7ED3" w:rsidRPr="004C4E58" w:rsidRDefault="001A7ED3" w:rsidP="001A7ED3">
      <w:pPr>
        <w:widowControl w:val="0"/>
        <w:numPr>
          <w:ilvl w:val="0"/>
          <w:numId w:val="11"/>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Consultan</w:t>
      </w:r>
      <w:r w:rsidRPr="004C4E58">
        <w:rPr>
          <w:bCs/>
          <w:color w:val="000000" w:themeColor="text1"/>
        </w:rPr>
        <w:t xml:space="preserve">t to UNICEF Latin America-Caribbean (TACRO) to develop background theoretical justification and proposed set of region-wide, ecological indicators for assessing youth/adolescent well-being. Background report submitted June 2008; proposed indicators presented in Panama City Regional HQ October 2008; draft final indicators with justification submitted December 2008; indicators and framework finalized February 2009; presented to UNICEF World Headquarters September 2009; finalization of framework </w:t>
      </w:r>
      <w:r w:rsidRPr="004C4E58">
        <w:rPr>
          <w:bCs/>
          <w:color w:val="000000" w:themeColor="text1"/>
        </w:rPr>
        <w:lastRenderedPageBreak/>
        <w:t>and indicators for MICS4 and beyond at UNICEF headquarters October 2009. Presented framework in August 2010 at 5</w:t>
      </w:r>
      <w:r w:rsidRPr="004C4E58">
        <w:rPr>
          <w:bCs/>
          <w:color w:val="000000" w:themeColor="text1"/>
          <w:vertAlign w:val="superscript"/>
        </w:rPr>
        <w:t>th</w:t>
      </w:r>
      <w:r w:rsidRPr="004C4E58">
        <w:rPr>
          <w:bCs/>
          <w:color w:val="000000" w:themeColor="text1"/>
        </w:rPr>
        <w:t xml:space="preserve"> World Youth Congress, Istanbul Turkey, and in September at UNICEF Regional Focal Points meeting, Mexico City. [2008-2011]\</w:t>
      </w:r>
    </w:p>
    <w:p w14:paraId="1C852117" w14:textId="77777777" w:rsidR="001A7ED3" w:rsidRPr="004C4E58" w:rsidRDefault="001A7ED3" w:rsidP="001A7ED3">
      <w:pPr>
        <w:tabs>
          <w:tab w:val="left" w:pos="-1440"/>
        </w:tabs>
        <w:rPr>
          <w:bCs/>
          <w:color w:val="000000" w:themeColor="text1"/>
        </w:rPr>
      </w:pPr>
    </w:p>
    <w:p w14:paraId="3A532E72" w14:textId="77777777" w:rsidR="001A7ED3" w:rsidRPr="004C4E58" w:rsidRDefault="001A7ED3" w:rsidP="001A7ED3">
      <w:pPr>
        <w:ind w:firstLine="360"/>
        <w:rPr>
          <w:bCs/>
          <w:i/>
          <w:color w:val="000000" w:themeColor="text1"/>
        </w:rPr>
      </w:pPr>
      <w:r w:rsidRPr="004C4E58">
        <w:rPr>
          <w:bCs/>
          <w:i/>
          <w:iCs/>
          <w:color w:val="000000" w:themeColor="text1"/>
        </w:rPr>
        <w:t>Previously Funded Grants/Contracts (at Development Services Group, Inc.)</w:t>
      </w:r>
    </w:p>
    <w:p w14:paraId="2429A302" w14:textId="77777777" w:rsidR="001A7ED3" w:rsidRPr="004C4E58" w:rsidRDefault="001A7ED3" w:rsidP="001A7ED3">
      <w:pPr>
        <w:rPr>
          <w:bCs/>
          <w:color w:val="000000" w:themeColor="text1"/>
        </w:rPr>
      </w:pPr>
    </w:p>
    <w:p w14:paraId="6C5F442A" w14:textId="77777777" w:rsidR="001A7ED3" w:rsidRPr="004C4E58" w:rsidRDefault="001A7ED3" w:rsidP="001A7ED3">
      <w:pPr>
        <w:widowControl w:val="0"/>
        <w:numPr>
          <w:ilvl w:val="0"/>
          <w:numId w:val="9"/>
        </w:numPr>
        <w:tabs>
          <w:tab w:val="clear" w:pos="720"/>
          <w:tab w:val="num" w:pos="1080"/>
        </w:tabs>
        <w:autoSpaceDE w:val="0"/>
        <w:autoSpaceDN w:val="0"/>
        <w:adjustRightInd w:val="0"/>
        <w:ind w:left="1080"/>
        <w:rPr>
          <w:bCs/>
          <w:color w:val="000000" w:themeColor="text1"/>
        </w:rPr>
      </w:pPr>
      <w:r w:rsidRPr="004C4E58">
        <w:rPr>
          <w:bCs/>
          <w:i/>
          <w:color w:val="000000" w:themeColor="text1"/>
        </w:rPr>
        <w:t>Project Director/Principal Investigator</w:t>
      </w:r>
      <w:r w:rsidRPr="004C4E58">
        <w:rPr>
          <w:bCs/>
          <w:color w:val="000000" w:themeColor="text1"/>
        </w:rPr>
        <w:t xml:space="preserve">, Development of an Evaluation Protocol for Assessing Impacts of OMH-Funded State Initiatives to Eliminate Racial/Ethnic Health Disparities – including development of a strategic framework and performance indicators (U.S. Office of Minority Health).  [Consultant, 2005-2008]. Total contract amount: $700,000. </w:t>
      </w:r>
    </w:p>
    <w:p w14:paraId="1DC6E131" w14:textId="77777777" w:rsidR="001A7ED3" w:rsidRPr="004C4E58" w:rsidRDefault="001A7ED3" w:rsidP="001A7ED3">
      <w:pPr>
        <w:ind w:left="360"/>
        <w:rPr>
          <w:bCs/>
          <w:color w:val="000000" w:themeColor="text1"/>
        </w:rPr>
      </w:pPr>
    </w:p>
    <w:p w14:paraId="71B9D7DC" w14:textId="77777777" w:rsidR="001A7ED3" w:rsidRPr="004C4E58" w:rsidRDefault="001A7ED3" w:rsidP="001A7ED3">
      <w:pPr>
        <w:widowControl w:val="0"/>
        <w:numPr>
          <w:ilvl w:val="0"/>
          <w:numId w:val="9"/>
        </w:numPr>
        <w:tabs>
          <w:tab w:val="clear" w:pos="720"/>
          <w:tab w:val="num" w:pos="1080"/>
        </w:tabs>
        <w:autoSpaceDE w:val="0"/>
        <w:autoSpaceDN w:val="0"/>
        <w:adjustRightInd w:val="0"/>
        <w:ind w:left="1080"/>
        <w:rPr>
          <w:bCs/>
          <w:color w:val="000000" w:themeColor="text1"/>
        </w:rPr>
      </w:pPr>
      <w:r w:rsidRPr="004C4E58">
        <w:rPr>
          <w:bCs/>
          <w:i/>
          <w:color w:val="000000" w:themeColor="text1"/>
        </w:rPr>
        <w:t>Project Director</w:t>
      </w:r>
      <w:r w:rsidRPr="004C4E58">
        <w:rPr>
          <w:bCs/>
          <w:color w:val="000000" w:themeColor="text1"/>
        </w:rPr>
        <w:t>, Expansion of the Uniform Data Set (UDS) system for evaluating the activities of OMH-funded grantees. [Consultant, 2005-2007. Extension of previous contract.] Total contract amount: $160,000.</w:t>
      </w:r>
      <w:r w:rsidRPr="004C4E58">
        <w:rPr>
          <w:rFonts w:ascii="Helvetica" w:hAnsi="Helvetica" w:cs="Helvetica"/>
          <w:b/>
          <w:bCs/>
          <w:color w:val="000000" w:themeColor="text1"/>
        </w:rPr>
        <w:t xml:space="preserve"> </w:t>
      </w:r>
    </w:p>
    <w:p w14:paraId="019B0292" w14:textId="77777777" w:rsidR="001A7ED3" w:rsidRPr="004C4E58" w:rsidRDefault="001A7ED3" w:rsidP="001A7ED3">
      <w:pPr>
        <w:ind w:left="720"/>
        <w:rPr>
          <w:bCs/>
          <w:color w:val="000000" w:themeColor="text1"/>
        </w:rPr>
      </w:pPr>
    </w:p>
    <w:p w14:paraId="32BE4107" w14:textId="33A5CF54" w:rsidR="001A7ED3" w:rsidRPr="004C4E58" w:rsidRDefault="001A7ED3" w:rsidP="001A7ED3">
      <w:pPr>
        <w:widowControl w:val="0"/>
        <w:numPr>
          <w:ilvl w:val="0"/>
          <w:numId w:val="5"/>
        </w:numPr>
        <w:tabs>
          <w:tab w:val="clear" w:pos="720"/>
          <w:tab w:val="num" w:pos="1080"/>
        </w:tabs>
        <w:autoSpaceDE w:val="0"/>
        <w:autoSpaceDN w:val="0"/>
        <w:adjustRightInd w:val="0"/>
        <w:ind w:left="1080"/>
        <w:rPr>
          <w:bCs/>
          <w:color w:val="000000" w:themeColor="text1"/>
        </w:rPr>
      </w:pPr>
      <w:r w:rsidRPr="004C4E58">
        <w:rPr>
          <w:bCs/>
          <w:i/>
          <w:color w:val="000000" w:themeColor="text1"/>
        </w:rPr>
        <w:t>Project Director/Principal Investigator</w:t>
      </w:r>
      <w:r w:rsidRPr="004C4E58">
        <w:rPr>
          <w:bCs/>
          <w:color w:val="000000" w:themeColor="text1"/>
        </w:rPr>
        <w:t xml:space="preserve">, Implementation of an Internet-Based Uniform Data Set (Evaluation System) for the </w:t>
      </w:r>
      <w:r w:rsidR="005547C4">
        <w:rPr>
          <w:bCs/>
          <w:color w:val="000000" w:themeColor="text1"/>
        </w:rPr>
        <w:t xml:space="preserve">U.S. </w:t>
      </w:r>
      <w:r w:rsidRPr="004C4E58">
        <w:rPr>
          <w:bCs/>
          <w:color w:val="000000" w:themeColor="text1"/>
        </w:rPr>
        <w:t xml:space="preserve">Office of Minority Health (OMH), U.S. Department of Health and Human Services.  [2003-2005]. </w:t>
      </w:r>
      <w:r w:rsidRPr="004C4E58">
        <w:rPr>
          <w:bCs/>
          <w:i/>
          <w:color w:val="000000" w:themeColor="text1"/>
        </w:rPr>
        <w:t>This project won a DHHS Outstanding Evaluation Award.</w:t>
      </w:r>
      <w:r w:rsidRPr="004C4E58">
        <w:rPr>
          <w:bCs/>
          <w:color w:val="000000" w:themeColor="text1"/>
        </w:rPr>
        <w:t xml:space="preserve"> Total contract amount: Approximately $600,000. </w:t>
      </w:r>
    </w:p>
    <w:p w14:paraId="47D186E8" w14:textId="77777777" w:rsidR="001A7ED3" w:rsidRPr="004C4E58" w:rsidRDefault="001A7ED3" w:rsidP="001A7ED3">
      <w:pPr>
        <w:ind w:left="720"/>
        <w:rPr>
          <w:bCs/>
          <w:color w:val="000000" w:themeColor="text1"/>
        </w:rPr>
      </w:pPr>
    </w:p>
    <w:p w14:paraId="4C313DB2" w14:textId="094574D7" w:rsidR="001A7ED3" w:rsidRPr="004C4E58" w:rsidRDefault="001A7ED3" w:rsidP="001A7ED3">
      <w:pPr>
        <w:widowControl w:val="0"/>
        <w:numPr>
          <w:ilvl w:val="0"/>
          <w:numId w:val="5"/>
        </w:numPr>
        <w:tabs>
          <w:tab w:val="clear" w:pos="720"/>
          <w:tab w:val="num" w:pos="1080"/>
        </w:tabs>
        <w:autoSpaceDE w:val="0"/>
        <w:autoSpaceDN w:val="0"/>
        <w:adjustRightInd w:val="0"/>
        <w:ind w:left="1080"/>
        <w:rPr>
          <w:bCs/>
          <w:color w:val="000000" w:themeColor="text1"/>
        </w:rPr>
      </w:pPr>
      <w:r w:rsidRPr="004C4E58">
        <w:rPr>
          <w:bCs/>
          <w:i/>
          <w:color w:val="000000" w:themeColor="text1"/>
        </w:rPr>
        <w:t>Project Director/Principal Investigator</w:t>
      </w:r>
      <w:r w:rsidRPr="004C4E58">
        <w:rPr>
          <w:bCs/>
          <w:color w:val="000000" w:themeColor="text1"/>
        </w:rPr>
        <w:t>,</w:t>
      </w:r>
      <w:r w:rsidRPr="004C4E58">
        <w:rPr>
          <w:color w:val="000000" w:themeColor="text1"/>
        </w:rPr>
        <w:t xml:space="preserve"> Identifying a Uniform Data Set of Information/Data (Evaluation System) to Assess the Impacts of Activities Funded by the </w:t>
      </w:r>
      <w:r w:rsidR="005547C4">
        <w:rPr>
          <w:color w:val="000000" w:themeColor="text1"/>
        </w:rPr>
        <w:t xml:space="preserve">U.S. </w:t>
      </w:r>
      <w:r w:rsidRPr="004C4E58">
        <w:rPr>
          <w:color w:val="000000" w:themeColor="text1"/>
        </w:rPr>
        <w:t>Office of Minority Health</w:t>
      </w:r>
      <w:r w:rsidRPr="004C4E58">
        <w:rPr>
          <w:bCs/>
          <w:color w:val="000000" w:themeColor="text1"/>
        </w:rPr>
        <w:t xml:space="preserve"> (OMH)</w:t>
      </w:r>
      <w:r w:rsidR="005547C4">
        <w:rPr>
          <w:bCs/>
          <w:color w:val="000000" w:themeColor="text1"/>
        </w:rPr>
        <w:t>,</w:t>
      </w:r>
      <w:r w:rsidR="005547C4" w:rsidRPr="005547C4">
        <w:rPr>
          <w:bCs/>
          <w:color w:val="000000" w:themeColor="text1"/>
        </w:rPr>
        <w:t xml:space="preserve"> </w:t>
      </w:r>
      <w:r w:rsidR="005547C4" w:rsidRPr="004C4E58">
        <w:rPr>
          <w:bCs/>
          <w:color w:val="000000" w:themeColor="text1"/>
        </w:rPr>
        <w:t>U.S. Departme</w:t>
      </w:r>
      <w:r w:rsidR="005547C4">
        <w:rPr>
          <w:bCs/>
          <w:color w:val="000000" w:themeColor="text1"/>
        </w:rPr>
        <w:t>nt of Health and Human Services,</w:t>
      </w:r>
      <w:r w:rsidRPr="004C4E58">
        <w:rPr>
          <w:bCs/>
          <w:color w:val="000000" w:themeColor="text1"/>
        </w:rPr>
        <w:t xml:space="preserve"> to reduce/eliminate racial/ethnic health disparities. Funded by the [2000-2002] Total contract amount: $450,000.</w:t>
      </w:r>
    </w:p>
    <w:p w14:paraId="1818BBDE" w14:textId="77777777" w:rsidR="001A7ED3" w:rsidRPr="004C4E58" w:rsidRDefault="001A7ED3" w:rsidP="001A7ED3">
      <w:pPr>
        <w:ind w:left="720"/>
        <w:rPr>
          <w:bCs/>
          <w:color w:val="000000" w:themeColor="text1"/>
        </w:rPr>
      </w:pPr>
    </w:p>
    <w:p w14:paraId="07EC0433" w14:textId="77777777" w:rsidR="001A7ED3" w:rsidRPr="004C4E58" w:rsidRDefault="001A7ED3" w:rsidP="001A7ED3">
      <w:pPr>
        <w:widowControl w:val="0"/>
        <w:numPr>
          <w:ilvl w:val="0"/>
          <w:numId w:val="5"/>
        </w:numPr>
        <w:tabs>
          <w:tab w:val="clear" w:pos="720"/>
          <w:tab w:val="num" w:pos="1080"/>
        </w:tabs>
        <w:autoSpaceDE w:val="0"/>
        <w:autoSpaceDN w:val="0"/>
        <w:adjustRightInd w:val="0"/>
        <w:ind w:left="1080"/>
        <w:rPr>
          <w:bCs/>
          <w:color w:val="000000" w:themeColor="text1"/>
        </w:rPr>
      </w:pPr>
      <w:r w:rsidRPr="004C4E58">
        <w:rPr>
          <w:bCs/>
          <w:i/>
          <w:color w:val="000000" w:themeColor="text1"/>
        </w:rPr>
        <w:t>Co-Principal Investigator</w:t>
      </w:r>
      <w:r w:rsidRPr="004C4E58">
        <w:rPr>
          <w:bCs/>
          <w:color w:val="000000" w:themeColor="text1"/>
        </w:rPr>
        <w:t>, National Evaluation of the Office of Minority Health (OMH) Bilingual/Bicultural Demonstration Grants. [1998-1999] Total contract amount: $250,000.</w:t>
      </w:r>
    </w:p>
    <w:p w14:paraId="0469D61F" w14:textId="77777777" w:rsidR="001A7ED3" w:rsidRPr="004C4E58" w:rsidRDefault="001A7ED3" w:rsidP="001A7ED3">
      <w:pPr>
        <w:ind w:left="360"/>
        <w:rPr>
          <w:bCs/>
          <w:color w:val="000000" w:themeColor="text1"/>
        </w:rPr>
      </w:pPr>
    </w:p>
    <w:p w14:paraId="6B482293" w14:textId="77777777" w:rsidR="001A7ED3" w:rsidRPr="004C4E58" w:rsidRDefault="001A7ED3" w:rsidP="001A7ED3">
      <w:pPr>
        <w:widowControl w:val="0"/>
        <w:numPr>
          <w:ilvl w:val="0"/>
          <w:numId w:val="5"/>
        </w:numPr>
        <w:tabs>
          <w:tab w:val="clear" w:pos="720"/>
          <w:tab w:val="num" w:pos="1080"/>
        </w:tabs>
        <w:autoSpaceDE w:val="0"/>
        <w:autoSpaceDN w:val="0"/>
        <w:adjustRightInd w:val="0"/>
        <w:ind w:left="1080"/>
        <w:rPr>
          <w:bCs/>
          <w:color w:val="000000" w:themeColor="text1"/>
        </w:rPr>
      </w:pPr>
      <w:r w:rsidRPr="004C4E58">
        <w:rPr>
          <w:bCs/>
          <w:i/>
          <w:color w:val="000000" w:themeColor="text1"/>
        </w:rPr>
        <w:t>Qualitative Research Director</w:t>
      </w:r>
      <w:r w:rsidRPr="004C4E58">
        <w:rPr>
          <w:bCs/>
          <w:color w:val="000000" w:themeColor="text1"/>
        </w:rPr>
        <w:t xml:space="preserve">, Evaluation of a Workplace Substance Abuse </w:t>
      </w:r>
    </w:p>
    <w:p w14:paraId="49634DE6" w14:textId="77777777" w:rsidR="001A7ED3" w:rsidRPr="004C4E58" w:rsidRDefault="001A7ED3" w:rsidP="001A7ED3">
      <w:pPr>
        <w:ind w:left="1080"/>
        <w:rPr>
          <w:bCs/>
          <w:color w:val="000000" w:themeColor="text1"/>
        </w:rPr>
      </w:pPr>
      <w:r w:rsidRPr="004C4E58">
        <w:rPr>
          <w:bCs/>
          <w:color w:val="000000" w:themeColor="text1"/>
        </w:rPr>
        <w:t>Prevention/Early Intervention Demonstration. Funded by the Center for Substance Abuse Prevention/Substance Abuse and Mental Health Services Administration. [1999-2000]</w:t>
      </w:r>
      <w:r w:rsidRPr="004C4E58">
        <w:rPr>
          <w:rFonts w:ascii="Helvetica" w:hAnsi="Helvetica" w:cs="Helvetica"/>
          <w:bCs/>
          <w:color w:val="000000" w:themeColor="text1"/>
        </w:rPr>
        <w:t xml:space="preserve"> </w:t>
      </w:r>
      <w:r w:rsidRPr="004C4E58">
        <w:rPr>
          <w:bCs/>
          <w:color w:val="000000" w:themeColor="text1"/>
        </w:rPr>
        <w:t>Total contract amount: $500,000.</w:t>
      </w:r>
    </w:p>
    <w:p w14:paraId="01B04AFF" w14:textId="77777777" w:rsidR="001A7ED3" w:rsidRPr="004C4E58" w:rsidRDefault="001A7ED3" w:rsidP="001A7ED3">
      <w:pPr>
        <w:ind w:left="360"/>
        <w:rPr>
          <w:bCs/>
          <w:color w:val="000000" w:themeColor="text1"/>
        </w:rPr>
      </w:pPr>
    </w:p>
    <w:p w14:paraId="6339D554" w14:textId="77777777" w:rsidR="001A7ED3" w:rsidRPr="004C4E58" w:rsidRDefault="001A7ED3" w:rsidP="001A7ED3">
      <w:pPr>
        <w:numPr>
          <w:ilvl w:val="0"/>
          <w:numId w:val="18"/>
        </w:numPr>
        <w:ind w:left="1080"/>
        <w:rPr>
          <w:bCs/>
          <w:color w:val="000000" w:themeColor="text1"/>
        </w:rPr>
      </w:pPr>
      <w:r w:rsidRPr="004C4E58">
        <w:rPr>
          <w:bCs/>
          <w:color w:val="000000" w:themeColor="text1"/>
        </w:rPr>
        <w:t xml:space="preserve">For U.S. Department of Health and Human Services (Center for Substance Abuse Prevention) and the University of Virginia -- </w:t>
      </w:r>
      <w:r w:rsidRPr="004C4E58">
        <w:rPr>
          <w:bCs/>
          <w:i/>
          <w:color w:val="000000" w:themeColor="text1"/>
        </w:rPr>
        <w:t>Qualitative, Ethnographic Researcher</w:t>
      </w:r>
      <w:r w:rsidRPr="004C4E58">
        <w:rPr>
          <w:bCs/>
          <w:color w:val="000000" w:themeColor="text1"/>
        </w:rPr>
        <w:t xml:space="preserve"> in the U.S.-Mexico border area focusing on common understandings/interpretations of the narcotrafficker image and relationship between media portrayals, drug involvement, and violence. Pilot study. [1998] Total pilot study contract amount:  $10,000. Additional funds from University of Virginia.</w:t>
      </w:r>
    </w:p>
    <w:p w14:paraId="3CB9D64E" w14:textId="77777777" w:rsidR="001A7ED3" w:rsidRPr="004C4E58" w:rsidRDefault="001A7ED3" w:rsidP="001A7ED3">
      <w:pPr>
        <w:ind w:left="1080"/>
        <w:rPr>
          <w:bCs/>
          <w:color w:val="000000" w:themeColor="text1"/>
        </w:rPr>
      </w:pPr>
    </w:p>
    <w:p w14:paraId="405F3033" w14:textId="4D17DAC1" w:rsidR="001A7ED3" w:rsidRPr="004C4E58" w:rsidRDefault="001A7ED3" w:rsidP="001A7ED3">
      <w:pPr>
        <w:numPr>
          <w:ilvl w:val="0"/>
          <w:numId w:val="18"/>
        </w:numPr>
        <w:ind w:left="1080"/>
        <w:rPr>
          <w:bCs/>
          <w:color w:val="000000" w:themeColor="text1"/>
        </w:rPr>
      </w:pPr>
      <w:r w:rsidRPr="004C4E58">
        <w:rPr>
          <w:bCs/>
          <w:i/>
          <w:color w:val="000000" w:themeColor="text1"/>
        </w:rPr>
        <w:lastRenderedPageBreak/>
        <w:t>Community Ethnography Trainer/Training Developer</w:t>
      </w:r>
      <w:r w:rsidRPr="004C4E58">
        <w:rPr>
          <w:bCs/>
          <w:color w:val="000000" w:themeColor="text1"/>
        </w:rPr>
        <w:t>, Center for Substance Abuse Prevention (CSAP) national substance abuse and violence prevention initiative. [1995-1999] Total contract amount: Approximately $2,000,000.</w:t>
      </w:r>
    </w:p>
    <w:p w14:paraId="1EC8E168" w14:textId="77777777" w:rsidR="001A7ED3" w:rsidRPr="004C4E58" w:rsidRDefault="001A7ED3" w:rsidP="001A7ED3">
      <w:pPr>
        <w:rPr>
          <w:bCs/>
          <w:color w:val="000000" w:themeColor="text1"/>
        </w:rPr>
      </w:pPr>
    </w:p>
    <w:p w14:paraId="1B7C1432" w14:textId="77777777" w:rsidR="001A7ED3" w:rsidRPr="004C4E58" w:rsidRDefault="001A7ED3" w:rsidP="001A7ED3">
      <w:pPr>
        <w:ind w:firstLine="360"/>
        <w:rPr>
          <w:bCs/>
          <w:i/>
          <w:color w:val="000000" w:themeColor="text1"/>
        </w:rPr>
      </w:pPr>
      <w:r w:rsidRPr="004C4E58">
        <w:rPr>
          <w:bCs/>
          <w:i/>
          <w:iCs/>
          <w:color w:val="000000" w:themeColor="text1"/>
        </w:rPr>
        <w:t>Previously Funded Grants/Contracts (at Koba Associates, Inc.)</w:t>
      </w:r>
      <w:r w:rsidRPr="004C4E58">
        <w:rPr>
          <w:bCs/>
          <w:i/>
          <w:color w:val="000000" w:themeColor="text1"/>
        </w:rPr>
        <w:t xml:space="preserve"> </w:t>
      </w:r>
    </w:p>
    <w:p w14:paraId="021F8B99" w14:textId="77777777" w:rsidR="001A7ED3" w:rsidRPr="004C4E58" w:rsidRDefault="001A7ED3" w:rsidP="001A7ED3">
      <w:pPr>
        <w:ind w:left="360"/>
        <w:rPr>
          <w:bCs/>
          <w:color w:val="000000" w:themeColor="text1"/>
        </w:rPr>
      </w:pPr>
    </w:p>
    <w:p w14:paraId="0F3B205C" w14:textId="77777777" w:rsidR="001A7ED3" w:rsidRPr="004C4E58" w:rsidRDefault="001A7ED3" w:rsidP="001A7ED3">
      <w:pPr>
        <w:pStyle w:val="ListParagraph"/>
        <w:widowControl w:val="0"/>
        <w:numPr>
          <w:ilvl w:val="0"/>
          <w:numId w:val="20"/>
        </w:numPr>
        <w:autoSpaceDE w:val="0"/>
        <w:autoSpaceDN w:val="0"/>
        <w:adjustRightInd w:val="0"/>
        <w:ind w:left="1080"/>
        <w:rPr>
          <w:bCs/>
          <w:color w:val="000000" w:themeColor="text1"/>
        </w:rPr>
      </w:pPr>
      <w:r w:rsidRPr="004C4E58">
        <w:rPr>
          <w:bCs/>
          <w:i/>
          <w:color w:val="000000" w:themeColor="text1"/>
        </w:rPr>
        <w:t>Co-Principal Investigator</w:t>
      </w:r>
      <w:r w:rsidRPr="004C4E58">
        <w:rPr>
          <w:bCs/>
          <w:color w:val="000000" w:themeColor="text1"/>
        </w:rPr>
        <w:t xml:space="preserve">, National Institute on Drug Abuse (NIDA) Cooperative Agreement to Evaluate AIDS-Risk Behavior Change Interventions - Washington, DC site. (UO1 grant). [1993-1995] Total grant amount: $1,500,000. </w:t>
      </w:r>
    </w:p>
    <w:p w14:paraId="6A55309B" w14:textId="77777777" w:rsidR="001A7ED3" w:rsidRPr="004C4E58" w:rsidRDefault="001A7ED3" w:rsidP="001A7ED3">
      <w:pPr>
        <w:ind w:left="720"/>
        <w:rPr>
          <w:bCs/>
          <w:color w:val="000000" w:themeColor="text1"/>
        </w:rPr>
      </w:pPr>
    </w:p>
    <w:p w14:paraId="61368A37" w14:textId="77777777" w:rsidR="001A7ED3" w:rsidRPr="004C4E58" w:rsidRDefault="001A7ED3" w:rsidP="001A7ED3">
      <w:pPr>
        <w:widowControl w:val="0"/>
        <w:numPr>
          <w:ilvl w:val="0"/>
          <w:numId w:val="6"/>
        </w:numPr>
        <w:tabs>
          <w:tab w:val="clear" w:pos="720"/>
          <w:tab w:val="num" w:pos="1080"/>
        </w:tabs>
        <w:autoSpaceDE w:val="0"/>
        <w:autoSpaceDN w:val="0"/>
        <w:adjustRightInd w:val="0"/>
        <w:ind w:left="1080"/>
        <w:rPr>
          <w:bCs/>
          <w:color w:val="000000" w:themeColor="text1"/>
        </w:rPr>
      </w:pPr>
      <w:r w:rsidRPr="004C4E58">
        <w:rPr>
          <w:bCs/>
          <w:i/>
          <w:color w:val="000000" w:themeColor="text1"/>
        </w:rPr>
        <w:t>Principal Investigator</w:t>
      </w:r>
      <w:r w:rsidRPr="004C4E58">
        <w:rPr>
          <w:bCs/>
          <w:color w:val="000000" w:themeColor="text1"/>
        </w:rPr>
        <w:t>, Project TEST, NIDA-funded SBIR grant to research/develop materials to assist public health clinics/programs with improving rates of HIV testing/counseling with injection and other drug users. [1994] Total grant amount: $100,000.</w:t>
      </w:r>
    </w:p>
    <w:p w14:paraId="04614D01" w14:textId="77777777" w:rsidR="001A7ED3" w:rsidRPr="004C4E58" w:rsidRDefault="001A7ED3" w:rsidP="001A7ED3">
      <w:pPr>
        <w:ind w:left="720"/>
        <w:rPr>
          <w:bCs/>
          <w:color w:val="000000" w:themeColor="text1"/>
        </w:rPr>
      </w:pPr>
    </w:p>
    <w:p w14:paraId="23D3DDDB" w14:textId="77777777" w:rsidR="001A7ED3" w:rsidRPr="004C4E58" w:rsidRDefault="001A7ED3" w:rsidP="001A7ED3">
      <w:pPr>
        <w:widowControl w:val="0"/>
        <w:numPr>
          <w:ilvl w:val="0"/>
          <w:numId w:val="6"/>
        </w:numPr>
        <w:tabs>
          <w:tab w:val="clear" w:pos="720"/>
          <w:tab w:val="num" w:pos="1080"/>
        </w:tabs>
        <w:autoSpaceDE w:val="0"/>
        <w:autoSpaceDN w:val="0"/>
        <w:adjustRightInd w:val="0"/>
        <w:ind w:left="1080"/>
        <w:rPr>
          <w:bCs/>
          <w:color w:val="000000" w:themeColor="text1"/>
        </w:rPr>
      </w:pPr>
      <w:r w:rsidRPr="004C4E58">
        <w:rPr>
          <w:bCs/>
          <w:i/>
          <w:color w:val="000000" w:themeColor="text1"/>
        </w:rPr>
        <w:t>Principal Investigator</w:t>
      </w:r>
      <w:r w:rsidRPr="004C4E58">
        <w:rPr>
          <w:bCs/>
          <w:color w:val="000000" w:themeColor="text1"/>
        </w:rPr>
        <w:t>, Project NIÑO, SBIR funded by the Center for Nursing Research (National Institutes of Health) to research/develop materials and social marketing strategy for use in improving knowledge about prenatal care and increase use of services among low-income Hispanic women. [1994] Total grant amount: $75,000.</w:t>
      </w:r>
    </w:p>
    <w:p w14:paraId="11F2E0C5" w14:textId="77777777" w:rsidR="001A7ED3" w:rsidRPr="004C4E58" w:rsidRDefault="001A7ED3" w:rsidP="001A7ED3">
      <w:pPr>
        <w:ind w:left="720"/>
        <w:rPr>
          <w:bCs/>
          <w:color w:val="000000" w:themeColor="text1"/>
        </w:rPr>
      </w:pPr>
    </w:p>
    <w:p w14:paraId="2DA5A09D" w14:textId="77777777" w:rsidR="001A7ED3" w:rsidRPr="004C4E58" w:rsidRDefault="001A7ED3" w:rsidP="001A7ED3">
      <w:pPr>
        <w:widowControl w:val="0"/>
        <w:numPr>
          <w:ilvl w:val="0"/>
          <w:numId w:val="6"/>
        </w:numPr>
        <w:tabs>
          <w:tab w:val="clear" w:pos="720"/>
          <w:tab w:val="num" w:pos="1080"/>
        </w:tabs>
        <w:autoSpaceDE w:val="0"/>
        <w:autoSpaceDN w:val="0"/>
        <w:adjustRightInd w:val="0"/>
        <w:ind w:left="1080"/>
        <w:rPr>
          <w:bCs/>
          <w:color w:val="000000" w:themeColor="text1"/>
        </w:rPr>
      </w:pPr>
      <w:r w:rsidRPr="004C4E58">
        <w:rPr>
          <w:bCs/>
          <w:i/>
          <w:color w:val="000000" w:themeColor="text1"/>
        </w:rPr>
        <w:t>Evaluator and Program Developer</w:t>
      </w:r>
      <w:r w:rsidRPr="004C4E58">
        <w:rPr>
          <w:bCs/>
          <w:color w:val="000000" w:themeColor="text1"/>
        </w:rPr>
        <w:t xml:space="preserve"> for several projects:  TEAM </w:t>
      </w:r>
    </w:p>
    <w:p w14:paraId="460F5F9B" w14:textId="77777777" w:rsidR="001A7ED3" w:rsidRPr="004C4E58" w:rsidRDefault="001A7ED3" w:rsidP="001A7ED3">
      <w:pPr>
        <w:ind w:left="1080"/>
        <w:rPr>
          <w:bCs/>
          <w:color w:val="000000" w:themeColor="text1"/>
        </w:rPr>
      </w:pPr>
      <w:r w:rsidRPr="004C4E58">
        <w:rPr>
          <w:bCs/>
          <w:color w:val="000000" w:themeColor="text1"/>
        </w:rPr>
        <w:t xml:space="preserve">(substance abuse prevention targeted to African-American youth in a Washington, DC housing project); TeenTEAM (substance abuse prevention </w:t>
      </w:r>
    </w:p>
    <w:p w14:paraId="56D39C77" w14:textId="77777777" w:rsidR="001A7ED3" w:rsidRPr="004C4E58" w:rsidRDefault="001A7ED3" w:rsidP="001A7ED3">
      <w:pPr>
        <w:ind w:left="1080"/>
        <w:rPr>
          <w:bCs/>
          <w:color w:val="000000" w:themeColor="text1"/>
        </w:rPr>
      </w:pPr>
      <w:r w:rsidRPr="004C4E58">
        <w:rPr>
          <w:bCs/>
          <w:color w:val="000000" w:themeColor="text1"/>
        </w:rPr>
        <w:t>program targeted to adolescents whose families/guardians live in homeless shelters); ACCORD(health promotion/smoking prevention coalition in Washington, DC public housing); SPECTRUM/ALIANZA (street outreach and HIV/AIDS prevention targeted to injection drug users and other at-risk individuals -- focusing on African-American and Hispanic populations); various Ryan White projects (services and support to HIV-positive individuals and PWAs). [1992-1995] Total amount for these projects: $600,000.</w:t>
      </w:r>
    </w:p>
    <w:p w14:paraId="0F26754C" w14:textId="77777777" w:rsidR="001A7ED3" w:rsidRPr="004C4E58" w:rsidRDefault="001A7ED3" w:rsidP="001A7ED3">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790" w:hanging="2880"/>
        <w:rPr>
          <w:bCs/>
          <w:color w:val="000000" w:themeColor="text1"/>
        </w:rPr>
      </w:pPr>
    </w:p>
    <w:p w14:paraId="516EA5F2" w14:textId="77777777" w:rsidR="001A7ED3" w:rsidRPr="004C4E58" w:rsidRDefault="001A7ED3" w:rsidP="001A7ED3">
      <w:pPr>
        <w:ind w:firstLine="360"/>
        <w:rPr>
          <w:bCs/>
          <w:i/>
          <w:color w:val="000000" w:themeColor="text1"/>
        </w:rPr>
      </w:pPr>
      <w:r w:rsidRPr="004C4E58">
        <w:rPr>
          <w:bCs/>
          <w:i/>
          <w:iCs/>
          <w:color w:val="000000" w:themeColor="text1"/>
        </w:rPr>
        <w:t>Previously Funded Grants/Contracts (as Independent Research Consultant)</w:t>
      </w:r>
    </w:p>
    <w:p w14:paraId="1CE11DBE" w14:textId="77777777" w:rsidR="001A7ED3" w:rsidRPr="004C4E58" w:rsidRDefault="001A7ED3" w:rsidP="001A7ED3">
      <w:pPr>
        <w:tabs>
          <w:tab w:val="left" w:pos="-1530"/>
          <w:tab w:val="left" w:pos="-810"/>
          <w:tab w:val="left" w:pos="-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70"/>
        <w:rPr>
          <w:bCs/>
          <w:color w:val="000000" w:themeColor="text1"/>
          <w:u w:val="single"/>
        </w:rPr>
      </w:pPr>
    </w:p>
    <w:p w14:paraId="033EB9ED" w14:textId="77777777" w:rsidR="001A7ED3" w:rsidRPr="004C4E58" w:rsidRDefault="001A7ED3" w:rsidP="001A7ED3">
      <w:pPr>
        <w:widowControl w:val="0"/>
        <w:numPr>
          <w:ilvl w:val="0"/>
          <w:numId w:val="6"/>
        </w:numPr>
        <w:tabs>
          <w:tab w:val="clear" w:pos="720"/>
          <w:tab w:val="num" w:pos="1080"/>
        </w:tabs>
        <w:autoSpaceDE w:val="0"/>
        <w:autoSpaceDN w:val="0"/>
        <w:adjustRightInd w:val="0"/>
        <w:ind w:left="1080"/>
        <w:rPr>
          <w:bCs/>
          <w:color w:val="000000" w:themeColor="text1"/>
        </w:rPr>
      </w:pPr>
      <w:r w:rsidRPr="004C4E58">
        <w:rPr>
          <w:bCs/>
          <w:i/>
          <w:color w:val="000000" w:themeColor="text1"/>
        </w:rPr>
        <w:t>Ethnographic Research Consultant</w:t>
      </w:r>
      <w:r w:rsidRPr="004C4E58">
        <w:rPr>
          <w:bCs/>
          <w:color w:val="000000" w:themeColor="text1"/>
        </w:rPr>
        <w:t xml:space="preserve">, National Institute on Drug Abuse (NIDA)-funded ethnographic research on HIV/AIDS risk, substance abuse, survival strategies, and context among runaway youth. Washington, DC/Baltimore site. Seven city study. Under contract to grantholder, the University of California at San Francisco. </w:t>
      </w:r>
    </w:p>
    <w:p w14:paraId="186F598B" w14:textId="77777777" w:rsidR="001A7ED3" w:rsidRPr="004C4E58" w:rsidRDefault="001A7ED3" w:rsidP="001A7ED3">
      <w:pPr>
        <w:widowControl w:val="0"/>
        <w:autoSpaceDE w:val="0"/>
        <w:autoSpaceDN w:val="0"/>
        <w:adjustRightInd w:val="0"/>
        <w:ind w:left="1080"/>
        <w:rPr>
          <w:bCs/>
          <w:color w:val="000000" w:themeColor="text1"/>
        </w:rPr>
      </w:pPr>
    </w:p>
    <w:p w14:paraId="02CAF5EE" w14:textId="77777777" w:rsidR="001A7ED3" w:rsidRPr="004C4E58" w:rsidRDefault="001A7ED3" w:rsidP="001A7ED3">
      <w:pPr>
        <w:widowControl w:val="0"/>
        <w:numPr>
          <w:ilvl w:val="0"/>
          <w:numId w:val="6"/>
        </w:numPr>
        <w:tabs>
          <w:tab w:val="clear" w:pos="720"/>
          <w:tab w:val="num" w:pos="1080"/>
        </w:tabs>
        <w:autoSpaceDE w:val="0"/>
        <w:autoSpaceDN w:val="0"/>
        <w:adjustRightInd w:val="0"/>
        <w:ind w:left="1080"/>
        <w:rPr>
          <w:bCs/>
          <w:color w:val="000000" w:themeColor="text1"/>
        </w:rPr>
      </w:pPr>
      <w:r w:rsidRPr="004C4E58">
        <w:rPr>
          <w:bCs/>
          <w:i/>
          <w:color w:val="000000" w:themeColor="text1"/>
        </w:rPr>
        <w:t>Evaluator</w:t>
      </w:r>
      <w:r w:rsidRPr="004C4E58">
        <w:rPr>
          <w:bCs/>
          <w:color w:val="000000" w:themeColor="text1"/>
        </w:rPr>
        <w:t xml:space="preserve"> for an AIDS curriculum for high risk youth, co-authored monograph on high risk youth and AIDS, for National Institute on Drug Abuse (NIDA). </w:t>
      </w:r>
    </w:p>
    <w:p w14:paraId="3F495A11" w14:textId="77777777" w:rsidR="001A7ED3" w:rsidRPr="004C4E58" w:rsidRDefault="001A7ED3" w:rsidP="001A7ED3">
      <w:pPr>
        <w:widowControl w:val="0"/>
        <w:autoSpaceDE w:val="0"/>
        <w:autoSpaceDN w:val="0"/>
        <w:adjustRightInd w:val="0"/>
        <w:ind w:left="1080"/>
        <w:rPr>
          <w:bCs/>
          <w:color w:val="000000" w:themeColor="text1"/>
        </w:rPr>
      </w:pPr>
    </w:p>
    <w:p w14:paraId="7C111744" w14:textId="77777777" w:rsidR="001A7ED3" w:rsidRPr="004C4E58" w:rsidRDefault="001A7ED3" w:rsidP="001A7ED3">
      <w:pPr>
        <w:widowControl w:val="0"/>
        <w:numPr>
          <w:ilvl w:val="0"/>
          <w:numId w:val="6"/>
        </w:numPr>
        <w:tabs>
          <w:tab w:val="clear" w:pos="720"/>
          <w:tab w:val="num" w:pos="1080"/>
        </w:tabs>
        <w:autoSpaceDE w:val="0"/>
        <w:autoSpaceDN w:val="0"/>
        <w:adjustRightInd w:val="0"/>
        <w:ind w:left="1080"/>
        <w:rPr>
          <w:bCs/>
          <w:color w:val="000000" w:themeColor="text1"/>
        </w:rPr>
      </w:pPr>
      <w:r w:rsidRPr="004C4E58">
        <w:rPr>
          <w:bCs/>
          <w:color w:val="000000" w:themeColor="text1"/>
        </w:rPr>
        <w:t xml:space="preserve">Conducted </w:t>
      </w:r>
      <w:r w:rsidRPr="004C4E58">
        <w:rPr>
          <w:bCs/>
          <w:i/>
          <w:color w:val="000000" w:themeColor="text1"/>
        </w:rPr>
        <w:t>evaluations</w:t>
      </w:r>
      <w:r w:rsidRPr="004C4E58">
        <w:rPr>
          <w:bCs/>
          <w:color w:val="000000" w:themeColor="text1"/>
        </w:rPr>
        <w:t xml:space="preserve"> of trainings on HIV/AIDS prevention among Hispanic </w:t>
      </w:r>
      <w:r w:rsidRPr="004C4E58">
        <w:rPr>
          <w:bCs/>
          <w:color w:val="000000" w:themeColor="text1"/>
        </w:rPr>
        <w:lastRenderedPageBreak/>
        <w:t xml:space="preserve">women (for NIDA).  </w:t>
      </w:r>
    </w:p>
    <w:p w14:paraId="36B67B6C" w14:textId="77777777" w:rsidR="001A7ED3" w:rsidRPr="004C4E58" w:rsidRDefault="001A7ED3" w:rsidP="001A7ED3">
      <w:pPr>
        <w:widowControl w:val="0"/>
        <w:autoSpaceDE w:val="0"/>
        <w:autoSpaceDN w:val="0"/>
        <w:adjustRightInd w:val="0"/>
        <w:ind w:left="1080"/>
        <w:rPr>
          <w:bCs/>
          <w:color w:val="000000" w:themeColor="text1"/>
        </w:rPr>
      </w:pPr>
    </w:p>
    <w:p w14:paraId="11A9B17C" w14:textId="77777777" w:rsidR="001A7ED3" w:rsidRPr="004C4E58" w:rsidRDefault="001A7ED3" w:rsidP="001A7ED3">
      <w:pPr>
        <w:widowControl w:val="0"/>
        <w:numPr>
          <w:ilvl w:val="0"/>
          <w:numId w:val="6"/>
        </w:numPr>
        <w:tabs>
          <w:tab w:val="clear" w:pos="720"/>
          <w:tab w:val="num" w:pos="1080"/>
        </w:tabs>
        <w:autoSpaceDE w:val="0"/>
        <w:autoSpaceDN w:val="0"/>
        <w:adjustRightInd w:val="0"/>
        <w:ind w:left="1080"/>
        <w:rPr>
          <w:bCs/>
          <w:color w:val="000000" w:themeColor="text1"/>
        </w:rPr>
      </w:pPr>
      <w:r w:rsidRPr="004C4E58">
        <w:rPr>
          <w:bCs/>
          <w:color w:val="000000" w:themeColor="text1"/>
        </w:rPr>
        <w:t xml:space="preserve">For non-profit clients: </w:t>
      </w:r>
      <w:r w:rsidRPr="004C4E58">
        <w:rPr>
          <w:bCs/>
          <w:i/>
          <w:color w:val="000000" w:themeColor="text1"/>
        </w:rPr>
        <w:t>Technical Advisor</w:t>
      </w:r>
      <w:r w:rsidRPr="004C4E58">
        <w:rPr>
          <w:bCs/>
          <w:color w:val="000000" w:themeColor="text1"/>
        </w:rPr>
        <w:t xml:space="preserve"> for drug/alcohol abuse education and outreach programs conducted by a small Baptist Church in Prince George's County, MD. Consultant for the National Association of Children of Alcoholics (NACoA), materials and communications program development.</w:t>
      </w:r>
    </w:p>
    <w:p w14:paraId="360A8DF5" w14:textId="77777777" w:rsidR="001A7ED3" w:rsidRPr="004C4E58" w:rsidRDefault="001A7ED3" w:rsidP="001A7ED3">
      <w:pPr>
        <w:widowControl w:val="0"/>
        <w:autoSpaceDE w:val="0"/>
        <w:autoSpaceDN w:val="0"/>
        <w:adjustRightInd w:val="0"/>
        <w:ind w:left="1080"/>
        <w:rPr>
          <w:bCs/>
          <w:color w:val="000000" w:themeColor="text1"/>
        </w:rPr>
      </w:pPr>
    </w:p>
    <w:p w14:paraId="4DF4B46A" w14:textId="77777777" w:rsidR="001A7ED3" w:rsidRPr="004C4E58" w:rsidRDefault="001A7ED3" w:rsidP="001A7ED3">
      <w:pPr>
        <w:widowControl w:val="0"/>
        <w:numPr>
          <w:ilvl w:val="0"/>
          <w:numId w:val="6"/>
        </w:numPr>
        <w:tabs>
          <w:tab w:val="clear" w:pos="720"/>
          <w:tab w:val="num" w:pos="1080"/>
        </w:tabs>
        <w:autoSpaceDE w:val="0"/>
        <w:autoSpaceDN w:val="0"/>
        <w:adjustRightInd w:val="0"/>
        <w:ind w:left="1080"/>
        <w:rPr>
          <w:bCs/>
          <w:color w:val="000000" w:themeColor="text1"/>
        </w:rPr>
      </w:pPr>
      <w:r w:rsidRPr="004C4E58">
        <w:rPr>
          <w:bCs/>
          <w:i/>
          <w:color w:val="000000" w:themeColor="text1"/>
        </w:rPr>
        <w:t>Consultant</w:t>
      </w:r>
      <w:r w:rsidRPr="004C4E58">
        <w:rPr>
          <w:bCs/>
          <w:color w:val="000000" w:themeColor="text1"/>
        </w:rPr>
        <w:t xml:space="preserve"> to Georgetown University/CIPRA, on USAID contract related to democracy development initiative in Honduras, Central America, and work related to similar initiative in Panama.  </w:t>
      </w:r>
    </w:p>
    <w:p w14:paraId="3FBA1A21" w14:textId="77777777" w:rsidR="001A7ED3" w:rsidRPr="004C4E58" w:rsidRDefault="001A7ED3" w:rsidP="001A7ED3">
      <w:pPr>
        <w:tabs>
          <w:tab w:val="left" w:pos="-1440"/>
        </w:tabs>
        <w:ind w:left="2880" w:hanging="2880"/>
        <w:rPr>
          <w:bCs/>
          <w:color w:val="000000" w:themeColor="text1"/>
        </w:rPr>
      </w:pPr>
    </w:p>
    <w:p w14:paraId="618932BC" w14:textId="77777777" w:rsidR="001A7ED3" w:rsidRPr="004C4E58" w:rsidRDefault="001A7ED3" w:rsidP="001A7ED3">
      <w:pPr>
        <w:ind w:left="360"/>
        <w:rPr>
          <w:bCs/>
          <w:color w:val="000000" w:themeColor="text1"/>
        </w:rPr>
      </w:pPr>
      <w:r w:rsidRPr="004C4E58">
        <w:rPr>
          <w:bCs/>
          <w:i/>
          <w:iCs/>
          <w:color w:val="000000" w:themeColor="text1"/>
        </w:rPr>
        <w:t xml:space="preserve">Previously Funded Grants/Contracts (at S.W. Morris &amp; Company Social Marketing/Communications) </w:t>
      </w:r>
    </w:p>
    <w:p w14:paraId="676C52D3" w14:textId="77777777" w:rsidR="001A7ED3" w:rsidRPr="004C4E58" w:rsidRDefault="001A7ED3" w:rsidP="001A7ED3">
      <w:pPr>
        <w:tabs>
          <w:tab w:val="left" w:pos="-1440"/>
        </w:tabs>
        <w:ind w:left="360"/>
        <w:rPr>
          <w:bCs/>
          <w:color w:val="000000" w:themeColor="text1"/>
        </w:rPr>
      </w:pPr>
    </w:p>
    <w:p w14:paraId="41B26482" w14:textId="77777777" w:rsidR="001A7ED3" w:rsidRPr="004C4E58" w:rsidRDefault="001A7ED3" w:rsidP="001A7ED3">
      <w:pPr>
        <w:widowControl w:val="0"/>
        <w:numPr>
          <w:ilvl w:val="0"/>
          <w:numId w:val="7"/>
        </w:numPr>
        <w:tabs>
          <w:tab w:val="clear" w:pos="720"/>
          <w:tab w:val="left" w:pos="-1440"/>
          <w:tab w:val="num" w:pos="1080"/>
        </w:tabs>
        <w:autoSpaceDE w:val="0"/>
        <w:autoSpaceDN w:val="0"/>
        <w:adjustRightInd w:val="0"/>
        <w:ind w:left="1080"/>
        <w:rPr>
          <w:bCs/>
          <w:color w:val="000000" w:themeColor="text1"/>
        </w:rPr>
      </w:pPr>
      <w:r w:rsidRPr="004C4E58">
        <w:rPr>
          <w:bCs/>
          <w:color w:val="000000" w:themeColor="text1"/>
        </w:rPr>
        <w:t xml:space="preserve">For the U.S. Department of Health and Human Services (DHHS): </w:t>
      </w:r>
      <w:r w:rsidRPr="004C4E58">
        <w:rPr>
          <w:bCs/>
          <w:i/>
          <w:color w:val="000000" w:themeColor="text1"/>
        </w:rPr>
        <w:t xml:space="preserve">Research and development </w:t>
      </w:r>
      <w:r w:rsidRPr="004C4E58">
        <w:rPr>
          <w:bCs/>
          <w:color w:val="000000" w:themeColor="text1"/>
        </w:rPr>
        <w:t xml:space="preserve">of communications strategies (on AIDS, substance abuse, violence, adolescent pregnancy, and other areas) for hard-to-reach, high risk youth. </w:t>
      </w:r>
    </w:p>
    <w:p w14:paraId="73C6B2BA" w14:textId="77777777" w:rsidR="001A7ED3" w:rsidRPr="004C4E58" w:rsidRDefault="001A7ED3" w:rsidP="001A7ED3">
      <w:pPr>
        <w:tabs>
          <w:tab w:val="left" w:pos="-1440"/>
        </w:tabs>
        <w:ind w:left="720"/>
        <w:rPr>
          <w:bCs/>
          <w:color w:val="000000" w:themeColor="text1"/>
        </w:rPr>
      </w:pPr>
    </w:p>
    <w:p w14:paraId="28C3922B" w14:textId="77777777" w:rsidR="001A7ED3" w:rsidRPr="004C4E58" w:rsidRDefault="001A7ED3" w:rsidP="001A7ED3">
      <w:pPr>
        <w:widowControl w:val="0"/>
        <w:numPr>
          <w:ilvl w:val="0"/>
          <w:numId w:val="7"/>
        </w:numPr>
        <w:tabs>
          <w:tab w:val="clear" w:pos="720"/>
          <w:tab w:val="left" w:pos="-1440"/>
          <w:tab w:val="num" w:pos="1080"/>
        </w:tabs>
        <w:autoSpaceDE w:val="0"/>
        <w:autoSpaceDN w:val="0"/>
        <w:adjustRightInd w:val="0"/>
        <w:ind w:left="1080"/>
        <w:rPr>
          <w:bCs/>
          <w:color w:val="000000" w:themeColor="text1"/>
        </w:rPr>
      </w:pPr>
      <w:r w:rsidRPr="004C4E58">
        <w:rPr>
          <w:bCs/>
          <w:color w:val="000000" w:themeColor="text1"/>
        </w:rPr>
        <w:t xml:space="preserve">For the Montgomery County, MD, Department of Family Resources: </w:t>
      </w:r>
      <w:r w:rsidRPr="004C4E58">
        <w:rPr>
          <w:bCs/>
          <w:i/>
          <w:color w:val="000000" w:themeColor="text1"/>
        </w:rPr>
        <w:t>Research and development</w:t>
      </w:r>
      <w:r w:rsidRPr="004C4E58">
        <w:rPr>
          <w:bCs/>
          <w:color w:val="000000" w:themeColor="text1"/>
        </w:rPr>
        <w:t xml:space="preserve"> of long-range communications plan addressing substance abuse in high risk families; development of first campaign plan under the long-range program. </w:t>
      </w:r>
    </w:p>
    <w:p w14:paraId="71CB3430" w14:textId="77777777" w:rsidR="001A7ED3" w:rsidRPr="004C4E58" w:rsidRDefault="001A7ED3" w:rsidP="001A7ED3">
      <w:pPr>
        <w:tabs>
          <w:tab w:val="left" w:pos="-1440"/>
        </w:tabs>
        <w:ind w:left="720"/>
        <w:rPr>
          <w:bCs/>
          <w:color w:val="000000" w:themeColor="text1"/>
        </w:rPr>
      </w:pPr>
    </w:p>
    <w:p w14:paraId="1B9E1AF6" w14:textId="77777777" w:rsidR="001A7ED3" w:rsidRPr="004C4E58" w:rsidRDefault="001A7ED3" w:rsidP="001A7ED3">
      <w:pPr>
        <w:widowControl w:val="0"/>
        <w:numPr>
          <w:ilvl w:val="0"/>
          <w:numId w:val="7"/>
        </w:numPr>
        <w:tabs>
          <w:tab w:val="clear" w:pos="720"/>
          <w:tab w:val="left" w:pos="-1440"/>
          <w:tab w:val="num" w:pos="1080"/>
        </w:tabs>
        <w:autoSpaceDE w:val="0"/>
        <w:autoSpaceDN w:val="0"/>
        <w:adjustRightInd w:val="0"/>
        <w:ind w:left="1080"/>
        <w:rPr>
          <w:bCs/>
          <w:color w:val="000000" w:themeColor="text1"/>
        </w:rPr>
      </w:pPr>
      <w:r w:rsidRPr="004C4E58">
        <w:rPr>
          <w:bCs/>
          <w:color w:val="000000" w:themeColor="text1"/>
        </w:rPr>
        <w:t xml:space="preserve">For the National Highway Traffic Safety Administration, U.S. Department of Transportation: </w:t>
      </w:r>
      <w:r w:rsidRPr="004C4E58">
        <w:rPr>
          <w:bCs/>
          <w:i/>
          <w:color w:val="000000" w:themeColor="text1"/>
        </w:rPr>
        <w:t>Development and pilot testing</w:t>
      </w:r>
      <w:r w:rsidRPr="004C4E58">
        <w:rPr>
          <w:bCs/>
          <w:color w:val="000000" w:themeColor="text1"/>
        </w:rPr>
        <w:t xml:space="preserve"> automobile safety/prevention materials for middle-school age youth. </w:t>
      </w:r>
    </w:p>
    <w:p w14:paraId="1B7D1D38" w14:textId="77777777" w:rsidR="001A7ED3" w:rsidRPr="004C4E58" w:rsidRDefault="001A7ED3" w:rsidP="001A7ED3">
      <w:pPr>
        <w:tabs>
          <w:tab w:val="left" w:pos="-1440"/>
        </w:tabs>
        <w:ind w:left="720"/>
        <w:rPr>
          <w:bCs/>
          <w:color w:val="000000" w:themeColor="text1"/>
        </w:rPr>
      </w:pPr>
    </w:p>
    <w:p w14:paraId="29D6BC9F" w14:textId="77777777" w:rsidR="001A7ED3" w:rsidRPr="004C4E58" w:rsidRDefault="001A7ED3" w:rsidP="001A7ED3">
      <w:pPr>
        <w:widowControl w:val="0"/>
        <w:numPr>
          <w:ilvl w:val="0"/>
          <w:numId w:val="7"/>
        </w:numPr>
        <w:tabs>
          <w:tab w:val="clear" w:pos="720"/>
          <w:tab w:val="left" w:pos="-1440"/>
          <w:tab w:val="num" w:pos="1080"/>
        </w:tabs>
        <w:autoSpaceDE w:val="0"/>
        <w:autoSpaceDN w:val="0"/>
        <w:adjustRightInd w:val="0"/>
        <w:ind w:left="1080"/>
        <w:rPr>
          <w:bCs/>
          <w:color w:val="000000" w:themeColor="text1"/>
        </w:rPr>
      </w:pPr>
      <w:r w:rsidRPr="004C4E58">
        <w:rPr>
          <w:bCs/>
          <w:color w:val="000000" w:themeColor="text1"/>
        </w:rPr>
        <w:t xml:space="preserve">For the National TEAM Coalition: </w:t>
      </w:r>
      <w:r w:rsidRPr="004C4E58">
        <w:rPr>
          <w:bCs/>
          <w:i/>
          <w:color w:val="000000" w:themeColor="text1"/>
        </w:rPr>
        <w:t>Development of training materials</w:t>
      </w:r>
      <w:r w:rsidRPr="004C4E58">
        <w:rPr>
          <w:bCs/>
          <w:color w:val="000000" w:themeColor="text1"/>
        </w:rPr>
        <w:t xml:space="preserve"> for national anti-drunk driving coalition.  </w:t>
      </w:r>
    </w:p>
    <w:p w14:paraId="2E0ED9FC" w14:textId="77777777" w:rsidR="001A7ED3" w:rsidRPr="004C4E58" w:rsidRDefault="001A7ED3" w:rsidP="001A7ED3">
      <w:pPr>
        <w:tabs>
          <w:tab w:val="left" w:pos="-1440"/>
        </w:tabs>
        <w:ind w:left="720"/>
        <w:rPr>
          <w:bCs/>
          <w:color w:val="000000" w:themeColor="text1"/>
        </w:rPr>
      </w:pPr>
    </w:p>
    <w:p w14:paraId="0ACD5132" w14:textId="77777777" w:rsidR="001A7ED3" w:rsidRPr="004C4E58" w:rsidRDefault="001A7ED3" w:rsidP="001A7ED3">
      <w:pPr>
        <w:widowControl w:val="0"/>
        <w:numPr>
          <w:ilvl w:val="0"/>
          <w:numId w:val="7"/>
        </w:numPr>
        <w:tabs>
          <w:tab w:val="clear" w:pos="720"/>
          <w:tab w:val="left" w:pos="-1440"/>
          <w:tab w:val="num" w:pos="1080"/>
        </w:tabs>
        <w:autoSpaceDE w:val="0"/>
        <w:autoSpaceDN w:val="0"/>
        <w:adjustRightInd w:val="0"/>
        <w:ind w:left="1080"/>
        <w:rPr>
          <w:bCs/>
          <w:color w:val="000000" w:themeColor="text1"/>
        </w:rPr>
      </w:pPr>
      <w:r w:rsidRPr="004C4E58">
        <w:rPr>
          <w:bCs/>
          <w:color w:val="000000" w:themeColor="text1"/>
        </w:rPr>
        <w:t xml:space="preserve">For the Montgomery County, MD, government: </w:t>
      </w:r>
      <w:r w:rsidRPr="004C4E58">
        <w:rPr>
          <w:bCs/>
          <w:i/>
          <w:color w:val="000000" w:themeColor="text1"/>
        </w:rPr>
        <w:t>Development</w:t>
      </w:r>
      <w:r w:rsidRPr="004C4E58">
        <w:rPr>
          <w:bCs/>
          <w:color w:val="000000" w:themeColor="text1"/>
        </w:rPr>
        <w:t xml:space="preserve"> of workplace substance abuse prevention materials. </w:t>
      </w:r>
    </w:p>
    <w:p w14:paraId="01B0AAEF" w14:textId="77777777" w:rsidR="001A7ED3" w:rsidRPr="004C4E58" w:rsidRDefault="001A7ED3" w:rsidP="001A7ED3">
      <w:pPr>
        <w:tabs>
          <w:tab w:val="left" w:pos="-1440"/>
        </w:tabs>
        <w:ind w:left="2880" w:hanging="2880"/>
        <w:rPr>
          <w:bCs/>
          <w:color w:val="000000" w:themeColor="text1"/>
        </w:rPr>
      </w:pPr>
    </w:p>
    <w:p w14:paraId="719A360A" w14:textId="77777777" w:rsidR="001A7ED3" w:rsidRPr="004C4E58" w:rsidRDefault="001A7ED3" w:rsidP="001A7ED3">
      <w:pPr>
        <w:ind w:firstLine="360"/>
        <w:rPr>
          <w:bCs/>
          <w:color w:val="000000" w:themeColor="text1"/>
        </w:rPr>
      </w:pPr>
      <w:r w:rsidRPr="004C4E58">
        <w:rPr>
          <w:bCs/>
          <w:i/>
          <w:iCs/>
          <w:color w:val="000000" w:themeColor="text1"/>
        </w:rPr>
        <w:t>Previously Funded Grants/Contracts (at Westat, Inc.)</w:t>
      </w:r>
    </w:p>
    <w:p w14:paraId="441805B6" w14:textId="77777777" w:rsidR="001A7ED3" w:rsidRPr="004C4E58" w:rsidRDefault="001A7ED3" w:rsidP="001A7ED3">
      <w:pPr>
        <w:tabs>
          <w:tab w:val="left" w:pos="-1440"/>
        </w:tabs>
        <w:ind w:left="360"/>
        <w:rPr>
          <w:bCs/>
          <w:color w:val="000000" w:themeColor="text1"/>
        </w:rPr>
      </w:pPr>
    </w:p>
    <w:p w14:paraId="689FED0F" w14:textId="77777777" w:rsidR="001A7ED3" w:rsidRPr="004C4E58" w:rsidRDefault="001A7ED3" w:rsidP="001A7ED3">
      <w:pPr>
        <w:widowControl w:val="0"/>
        <w:numPr>
          <w:ilvl w:val="0"/>
          <w:numId w:val="8"/>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 xml:space="preserve">Staff </w:t>
      </w:r>
      <w:r w:rsidRPr="004C4E58">
        <w:rPr>
          <w:bCs/>
          <w:color w:val="000000" w:themeColor="text1"/>
        </w:rPr>
        <w:t>on the National Health and Nutrition Examination Survey (NHANES III).</w:t>
      </w:r>
    </w:p>
    <w:p w14:paraId="5A563F66" w14:textId="77777777" w:rsidR="001A7ED3" w:rsidRPr="004C4E58" w:rsidRDefault="001A7ED3" w:rsidP="001A7ED3">
      <w:pPr>
        <w:tabs>
          <w:tab w:val="left" w:pos="-1440"/>
        </w:tabs>
        <w:ind w:left="720"/>
        <w:rPr>
          <w:bCs/>
          <w:color w:val="000000" w:themeColor="text1"/>
        </w:rPr>
      </w:pPr>
    </w:p>
    <w:p w14:paraId="39CB1BEC" w14:textId="77777777" w:rsidR="001A7ED3" w:rsidRPr="004C4E58" w:rsidRDefault="001A7ED3" w:rsidP="001A7ED3">
      <w:pPr>
        <w:widowControl w:val="0"/>
        <w:numPr>
          <w:ilvl w:val="0"/>
          <w:numId w:val="8"/>
        </w:numPr>
        <w:tabs>
          <w:tab w:val="clear" w:pos="720"/>
          <w:tab w:val="left" w:pos="-1440"/>
          <w:tab w:val="num" w:pos="1080"/>
        </w:tabs>
        <w:autoSpaceDE w:val="0"/>
        <w:autoSpaceDN w:val="0"/>
        <w:adjustRightInd w:val="0"/>
        <w:ind w:left="1080"/>
        <w:rPr>
          <w:bCs/>
          <w:color w:val="000000" w:themeColor="text1"/>
        </w:rPr>
      </w:pPr>
      <w:r w:rsidRPr="004C4E58">
        <w:rPr>
          <w:bCs/>
          <w:i/>
          <w:color w:val="000000" w:themeColor="text1"/>
        </w:rPr>
        <w:t>Staff</w:t>
      </w:r>
      <w:r w:rsidRPr="004C4E58">
        <w:rPr>
          <w:bCs/>
          <w:color w:val="000000" w:themeColor="text1"/>
        </w:rPr>
        <w:t xml:space="preserve"> on the National Assessment of Educational Progress (NAEP). </w:t>
      </w:r>
    </w:p>
    <w:p w14:paraId="5C2C1640" w14:textId="77777777" w:rsidR="00B162A3" w:rsidRPr="004C4E58" w:rsidRDefault="00B162A3" w:rsidP="008C5B3D">
      <w:pPr>
        <w:rPr>
          <w:b/>
          <w:color w:val="000000" w:themeColor="text1"/>
        </w:rPr>
      </w:pPr>
    </w:p>
    <w:p w14:paraId="44FCFE68" w14:textId="6ADD701B" w:rsidR="00C71EF8" w:rsidRPr="004C4E58" w:rsidRDefault="00C71EF8" w:rsidP="00C71EF8">
      <w:pPr>
        <w:numPr>
          <w:ilvl w:val="0"/>
          <w:numId w:val="1"/>
        </w:numPr>
        <w:rPr>
          <w:color w:val="000000" w:themeColor="text1"/>
        </w:rPr>
      </w:pPr>
      <w:r w:rsidRPr="004C4E58">
        <w:rPr>
          <w:b/>
          <w:color w:val="000000" w:themeColor="text1"/>
        </w:rPr>
        <w:t>Publications (with subsections by type of publication – Refereed Journals</w:t>
      </w:r>
      <w:r w:rsidR="008D058D">
        <w:rPr>
          <w:b/>
          <w:color w:val="000000" w:themeColor="text1"/>
        </w:rPr>
        <w:t>/Periodicals</w:t>
      </w:r>
      <w:r w:rsidRPr="004C4E58">
        <w:rPr>
          <w:b/>
          <w:color w:val="000000" w:themeColor="text1"/>
        </w:rPr>
        <w:t xml:space="preserve">, Non-Refereed Publications, Book Chapters, Books, Book Reviews, </w:t>
      </w:r>
      <w:r w:rsidR="009A0E78">
        <w:rPr>
          <w:b/>
          <w:color w:val="000000" w:themeColor="text1"/>
        </w:rPr>
        <w:t xml:space="preserve">Peer-Reviewed </w:t>
      </w:r>
      <w:r w:rsidRPr="004C4E58">
        <w:rPr>
          <w:b/>
          <w:color w:val="000000" w:themeColor="text1"/>
        </w:rPr>
        <w:t>Major Scholarly Reports</w:t>
      </w:r>
      <w:r w:rsidR="009A0E78">
        <w:rPr>
          <w:b/>
          <w:color w:val="000000" w:themeColor="text1"/>
        </w:rPr>
        <w:t>, Non Peer-Reviewed Major Scholarly Reports</w:t>
      </w:r>
      <w:r w:rsidRPr="004C4E58">
        <w:rPr>
          <w:b/>
          <w:color w:val="000000" w:themeColor="text1"/>
        </w:rPr>
        <w:t xml:space="preserve">) </w:t>
      </w:r>
    </w:p>
    <w:p w14:paraId="38B8A882" w14:textId="77777777" w:rsidR="00C71EF8" w:rsidRPr="004C4E58" w:rsidRDefault="00C71EF8" w:rsidP="00C71EF8">
      <w:pPr>
        <w:rPr>
          <w:color w:val="000000" w:themeColor="text1"/>
        </w:rPr>
      </w:pPr>
    </w:p>
    <w:p w14:paraId="1F255D11" w14:textId="050DC39D" w:rsidR="00C71EF8" w:rsidRPr="004C4E58" w:rsidRDefault="00C71EF8" w:rsidP="00C71EF8">
      <w:pPr>
        <w:ind w:left="360"/>
        <w:rPr>
          <w:color w:val="000000" w:themeColor="text1"/>
        </w:rPr>
      </w:pPr>
      <w:r w:rsidRPr="004C4E58">
        <w:rPr>
          <w:i/>
          <w:color w:val="000000" w:themeColor="text1"/>
        </w:rPr>
        <w:lastRenderedPageBreak/>
        <w:t xml:space="preserve">Articles in Refereed Journals/Publications (italics indicate students who are authors/co-authors) </w:t>
      </w:r>
      <w:r w:rsidRPr="004C4E58">
        <w:rPr>
          <w:color w:val="000000" w:themeColor="text1"/>
        </w:rPr>
        <w:t xml:space="preserve">[Currently </w:t>
      </w:r>
      <w:r w:rsidR="00C1124A">
        <w:rPr>
          <w:color w:val="000000" w:themeColor="text1"/>
        </w:rPr>
        <w:t>5</w:t>
      </w:r>
      <w:r w:rsidR="00904820">
        <w:rPr>
          <w:color w:val="000000" w:themeColor="text1"/>
        </w:rPr>
        <w:t>2</w:t>
      </w:r>
      <w:r w:rsidRPr="004C4E58">
        <w:rPr>
          <w:color w:val="000000" w:themeColor="text1"/>
        </w:rPr>
        <w:t>, 2</w:t>
      </w:r>
      <w:r w:rsidR="00981831">
        <w:rPr>
          <w:color w:val="000000" w:themeColor="text1"/>
        </w:rPr>
        <w:t>3</w:t>
      </w:r>
      <w:r w:rsidR="00B84CE7">
        <w:rPr>
          <w:color w:val="000000" w:themeColor="text1"/>
        </w:rPr>
        <w:t xml:space="preserve"> first authored, </w:t>
      </w:r>
      <w:r w:rsidR="00763E95">
        <w:rPr>
          <w:color w:val="000000" w:themeColor="text1"/>
        </w:rPr>
        <w:t>5</w:t>
      </w:r>
      <w:r w:rsidRPr="004C4E58">
        <w:rPr>
          <w:color w:val="000000" w:themeColor="text1"/>
        </w:rPr>
        <w:t xml:space="preserve"> additional under review.]</w:t>
      </w:r>
    </w:p>
    <w:p w14:paraId="777026D8" w14:textId="77777777" w:rsidR="00C71EF8" w:rsidRDefault="00C71EF8" w:rsidP="00C71EF8">
      <w:pPr>
        <w:rPr>
          <w:bCs/>
          <w:color w:val="000000" w:themeColor="text1"/>
        </w:rPr>
      </w:pPr>
    </w:p>
    <w:p w14:paraId="7D1B1FE9" w14:textId="66D6E25C" w:rsidR="00C1124A" w:rsidRPr="00446418" w:rsidRDefault="00C1124A" w:rsidP="000E6DA8">
      <w:pPr>
        <w:pStyle w:val="ListParagraph"/>
        <w:numPr>
          <w:ilvl w:val="0"/>
          <w:numId w:val="44"/>
        </w:numPr>
        <w:rPr>
          <w:bCs/>
          <w:color w:val="000000" w:themeColor="text1"/>
          <w:sz w:val="22"/>
          <w:szCs w:val="22"/>
        </w:rPr>
      </w:pPr>
      <w:r w:rsidRPr="00C1124A">
        <w:rPr>
          <w:color w:val="222222"/>
          <w:shd w:val="clear" w:color="auto" w:fill="FFFFFF"/>
        </w:rPr>
        <w:t xml:space="preserve">Santillan-Vazquez C, Hernandez L, Reese AC, Burgos-Gil R, Cleary SD, Rivera I, Gittelsohn J, </w:t>
      </w:r>
      <w:r w:rsidRPr="003416F8">
        <w:rPr>
          <w:b/>
          <w:color w:val="222222"/>
          <w:shd w:val="clear" w:color="auto" w:fill="FFFFFF"/>
        </w:rPr>
        <w:t>Edberg MC</w:t>
      </w:r>
      <w:r w:rsidRPr="00C1124A">
        <w:rPr>
          <w:color w:val="222222"/>
          <w:shd w:val="clear" w:color="auto" w:fill="FFFFFF"/>
        </w:rPr>
        <w:t>, Monge-Rojas R, Colon-Ramos, U (2022)</w:t>
      </w:r>
      <w:r>
        <w:rPr>
          <w:color w:val="222222"/>
          <w:shd w:val="clear" w:color="auto" w:fill="FFFFFF"/>
        </w:rPr>
        <w:t>.</w:t>
      </w:r>
      <w:r w:rsidRPr="00C1124A">
        <w:rPr>
          <w:color w:val="222222"/>
          <w:shd w:val="clear" w:color="auto" w:fill="FFFFFF"/>
        </w:rPr>
        <w:t xml:space="preserve"> </w:t>
      </w:r>
      <w:r w:rsidR="0065361C">
        <w:rPr>
          <w:color w:val="222222"/>
          <w:shd w:val="clear" w:color="auto" w:fill="FFFFFF"/>
        </w:rPr>
        <w:t>“</w:t>
      </w:r>
      <w:r w:rsidRPr="00C1124A">
        <w:rPr>
          <w:color w:val="222222"/>
          <w:shd w:val="clear" w:color="auto" w:fill="FFFFFF"/>
        </w:rPr>
        <w:t xml:space="preserve">How </w:t>
      </w:r>
      <w:r w:rsidR="0065361C">
        <w:rPr>
          <w:color w:val="222222"/>
          <w:shd w:val="clear" w:color="auto" w:fill="FFFFFF"/>
        </w:rPr>
        <w:t>P</w:t>
      </w:r>
      <w:r w:rsidRPr="00C1124A">
        <w:rPr>
          <w:color w:val="222222"/>
          <w:shd w:val="clear" w:color="auto" w:fill="FFFFFF"/>
        </w:rPr>
        <w:t xml:space="preserve">roviding a </w:t>
      </w:r>
      <w:r w:rsidR="0065361C">
        <w:rPr>
          <w:color w:val="222222"/>
          <w:shd w:val="clear" w:color="auto" w:fill="FFFFFF"/>
        </w:rPr>
        <w:t>L</w:t>
      </w:r>
      <w:r w:rsidRPr="00C1124A">
        <w:rPr>
          <w:color w:val="222222"/>
          <w:shd w:val="clear" w:color="auto" w:fill="FFFFFF"/>
        </w:rPr>
        <w:t>ow-</w:t>
      </w:r>
      <w:r w:rsidR="0065361C">
        <w:rPr>
          <w:color w:val="222222"/>
          <w:shd w:val="clear" w:color="auto" w:fill="FFFFFF"/>
        </w:rPr>
        <w:t>C</w:t>
      </w:r>
      <w:r w:rsidRPr="00C1124A">
        <w:rPr>
          <w:color w:val="222222"/>
          <w:shd w:val="clear" w:color="auto" w:fill="FFFFFF"/>
        </w:rPr>
        <w:t xml:space="preserve">ost </w:t>
      </w:r>
      <w:r w:rsidR="0065361C">
        <w:rPr>
          <w:color w:val="222222"/>
          <w:shd w:val="clear" w:color="auto" w:fill="FFFFFF"/>
        </w:rPr>
        <w:t>W</w:t>
      </w:r>
      <w:r w:rsidRPr="00C1124A">
        <w:rPr>
          <w:color w:val="222222"/>
          <w:shd w:val="clear" w:color="auto" w:fill="FFFFFF"/>
        </w:rPr>
        <w:t xml:space="preserve">ater </w:t>
      </w:r>
      <w:r w:rsidR="0065361C">
        <w:rPr>
          <w:color w:val="222222"/>
          <w:shd w:val="clear" w:color="auto" w:fill="FFFFFF"/>
        </w:rPr>
        <w:t>F</w:t>
      </w:r>
      <w:r w:rsidRPr="00C1124A">
        <w:rPr>
          <w:color w:val="222222"/>
          <w:shd w:val="clear" w:color="auto" w:fill="FFFFFF"/>
        </w:rPr>
        <w:t xml:space="preserve">ilter </w:t>
      </w:r>
      <w:r w:rsidR="0065361C">
        <w:rPr>
          <w:color w:val="222222"/>
          <w:shd w:val="clear" w:color="auto" w:fill="FFFFFF"/>
        </w:rPr>
        <w:t>L</w:t>
      </w:r>
      <w:r w:rsidRPr="00C1124A">
        <w:rPr>
          <w:color w:val="222222"/>
          <w:shd w:val="clear" w:color="auto" w:fill="FFFFFF"/>
        </w:rPr>
        <w:t xml:space="preserve">ed Latino </w:t>
      </w:r>
      <w:r w:rsidR="0065361C">
        <w:rPr>
          <w:color w:val="222222"/>
          <w:shd w:val="clear" w:color="auto" w:fill="FFFFFF"/>
        </w:rPr>
        <w:t>P</w:t>
      </w:r>
      <w:r w:rsidRPr="00C1124A">
        <w:rPr>
          <w:color w:val="222222"/>
          <w:shd w:val="clear" w:color="auto" w:fill="FFFFFF"/>
        </w:rPr>
        <w:t xml:space="preserve">arents to </w:t>
      </w:r>
      <w:r w:rsidR="0065361C">
        <w:rPr>
          <w:color w:val="222222"/>
          <w:shd w:val="clear" w:color="auto" w:fill="FFFFFF"/>
        </w:rPr>
        <w:t>R</w:t>
      </w:r>
      <w:r w:rsidRPr="00C1124A">
        <w:rPr>
          <w:color w:val="222222"/>
          <w:shd w:val="clear" w:color="auto" w:fill="FFFFFF"/>
        </w:rPr>
        <w:t xml:space="preserve">educe </w:t>
      </w:r>
      <w:r w:rsidR="0065361C">
        <w:rPr>
          <w:color w:val="222222"/>
          <w:shd w:val="clear" w:color="auto" w:fill="FFFFFF"/>
        </w:rPr>
        <w:t>S</w:t>
      </w:r>
      <w:r w:rsidRPr="00C1124A">
        <w:rPr>
          <w:color w:val="222222"/>
          <w:shd w:val="clear" w:color="auto" w:fill="FFFFFF"/>
        </w:rPr>
        <w:t>ugar-</w:t>
      </w:r>
      <w:r w:rsidR="0065361C">
        <w:rPr>
          <w:color w:val="222222"/>
          <w:shd w:val="clear" w:color="auto" w:fill="FFFFFF"/>
        </w:rPr>
        <w:t>S</w:t>
      </w:r>
      <w:r w:rsidRPr="00C1124A">
        <w:rPr>
          <w:color w:val="222222"/>
          <w:shd w:val="clear" w:color="auto" w:fill="FFFFFF"/>
        </w:rPr>
        <w:t xml:space="preserve">weetened </w:t>
      </w:r>
      <w:r w:rsidR="0065361C">
        <w:rPr>
          <w:color w:val="222222"/>
          <w:shd w:val="clear" w:color="auto" w:fill="FFFFFF"/>
        </w:rPr>
        <w:t>B</w:t>
      </w:r>
      <w:r w:rsidRPr="00C1124A">
        <w:rPr>
          <w:color w:val="222222"/>
          <w:shd w:val="clear" w:color="auto" w:fill="FFFFFF"/>
        </w:rPr>
        <w:t xml:space="preserve">everages and </w:t>
      </w:r>
      <w:r w:rsidR="0065361C">
        <w:rPr>
          <w:color w:val="222222"/>
          <w:shd w:val="clear" w:color="auto" w:fill="FFFFFF"/>
        </w:rPr>
        <w:t>I</w:t>
      </w:r>
      <w:r w:rsidRPr="00C1124A">
        <w:rPr>
          <w:color w:val="222222"/>
          <w:shd w:val="clear" w:color="auto" w:fill="FFFFFF"/>
        </w:rPr>
        <w:t xml:space="preserve">ncrease their </w:t>
      </w:r>
      <w:r w:rsidR="0065361C">
        <w:rPr>
          <w:color w:val="222222"/>
          <w:shd w:val="clear" w:color="auto" w:fill="FFFFFF"/>
        </w:rPr>
        <w:t>W</w:t>
      </w:r>
      <w:r w:rsidRPr="00C1124A">
        <w:rPr>
          <w:color w:val="222222"/>
          <w:shd w:val="clear" w:color="auto" w:fill="FFFFFF"/>
        </w:rPr>
        <w:t xml:space="preserve">ater </w:t>
      </w:r>
      <w:r w:rsidR="0065361C">
        <w:rPr>
          <w:color w:val="222222"/>
          <w:shd w:val="clear" w:color="auto" w:fill="FFFFFF"/>
        </w:rPr>
        <w:t>I</w:t>
      </w:r>
      <w:r w:rsidRPr="00C1124A">
        <w:rPr>
          <w:color w:val="222222"/>
          <w:shd w:val="clear" w:color="auto" w:fill="FFFFFF"/>
        </w:rPr>
        <w:t xml:space="preserve">ntake: </w:t>
      </w:r>
      <w:r>
        <w:rPr>
          <w:color w:val="222222"/>
          <w:shd w:val="clear" w:color="auto" w:fill="FFFFFF"/>
        </w:rPr>
        <w:t>E</w:t>
      </w:r>
      <w:r w:rsidRPr="00C1124A">
        <w:rPr>
          <w:color w:val="222222"/>
          <w:shd w:val="clear" w:color="auto" w:fill="FFFFFF"/>
        </w:rPr>
        <w:t xml:space="preserve">xplanatory </w:t>
      </w:r>
      <w:r w:rsidR="0065361C">
        <w:rPr>
          <w:color w:val="222222"/>
          <w:shd w:val="clear" w:color="auto" w:fill="FFFFFF"/>
        </w:rPr>
        <w:t>Q</w:t>
      </w:r>
      <w:r w:rsidRPr="00C1124A">
        <w:rPr>
          <w:color w:val="222222"/>
          <w:shd w:val="clear" w:color="auto" w:fill="FFFFFF"/>
        </w:rPr>
        <w:t xml:space="preserve">ualitative </w:t>
      </w:r>
      <w:r w:rsidR="0065361C">
        <w:rPr>
          <w:color w:val="222222"/>
          <w:shd w:val="clear" w:color="auto" w:fill="FFFFFF"/>
        </w:rPr>
        <w:t>Results from the WaterUP!@Home I</w:t>
      </w:r>
      <w:r w:rsidRPr="00C1124A">
        <w:rPr>
          <w:color w:val="222222"/>
          <w:shd w:val="clear" w:color="auto" w:fill="FFFFFF"/>
        </w:rPr>
        <w:t xml:space="preserve">ntervention </w:t>
      </w:r>
      <w:r w:rsidR="0065361C">
        <w:rPr>
          <w:color w:val="222222"/>
          <w:shd w:val="clear" w:color="auto" w:fill="FFFFFF"/>
        </w:rPr>
        <w:t>T</w:t>
      </w:r>
      <w:r w:rsidRPr="00C1124A">
        <w:rPr>
          <w:color w:val="222222"/>
          <w:shd w:val="clear" w:color="auto" w:fill="FFFFFF"/>
        </w:rPr>
        <w:t>rial.</w:t>
      </w:r>
      <w:r w:rsidR="0065361C">
        <w:rPr>
          <w:color w:val="222222"/>
          <w:shd w:val="clear" w:color="auto" w:fill="FFFFFF"/>
        </w:rPr>
        <w:t>”</w:t>
      </w:r>
      <w:r w:rsidRPr="00C1124A">
        <w:rPr>
          <w:color w:val="222222"/>
          <w:shd w:val="clear" w:color="auto" w:fill="FFFFFF"/>
        </w:rPr>
        <w:t> </w:t>
      </w:r>
      <w:r w:rsidRPr="00F77024">
        <w:rPr>
          <w:iCs/>
          <w:color w:val="222222"/>
          <w:u w:val="single"/>
          <w:shd w:val="clear" w:color="auto" w:fill="FFFFFF"/>
        </w:rPr>
        <w:t>Public Health Nutrition</w:t>
      </w:r>
      <w:r w:rsidR="00584CBB">
        <w:rPr>
          <w:iCs/>
          <w:color w:val="222222"/>
          <w:u w:val="single"/>
          <w:shd w:val="clear" w:color="auto" w:fill="FFFFFF"/>
        </w:rPr>
        <w:t xml:space="preserve"> </w:t>
      </w:r>
      <w:r w:rsidR="00584CBB" w:rsidRPr="00584CBB">
        <w:rPr>
          <w:color w:val="333333"/>
          <w:sz w:val="22"/>
          <w:szCs w:val="22"/>
          <w:shd w:val="clear" w:color="auto" w:fill="F3F3F3"/>
        </w:rPr>
        <w:t>DOI:</w:t>
      </w:r>
      <w:r w:rsidR="00584CBB" w:rsidRPr="00584CBB">
        <w:rPr>
          <w:rFonts w:ascii="Arial" w:hAnsi="Arial" w:cs="Arial"/>
          <w:color w:val="333333"/>
          <w:sz w:val="22"/>
          <w:szCs w:val="22"/>
          <w:shd w:val="clear" w:color="auto" w:fill="F3F3F3"/>
        </w:rPr>
        <w:t> </w:t>
      </w:r>
      <w:hyperlink r:id="rId7" w:tgtFrame="_blank" w:history="1">
        <w:r w:rsidR="00584CBB" w:rsidRPr="00584CBB">
          <w:rPr>
            <w:rStyle w:val="text"/>
            <w:rFonts w:ascii="inherit" w:hAnsi="inherit" w:cs="Arial"/>
            <w:color w:val="006FCA"/>
            <w:sz w:val="22"/>
            <w:szCs w:val="22"/>
            <w:u w:val="single"/>
            <w:bdr w:val="none" w:sz="0" w:space="0" w:color="auto" w:frame="1"/>
            <w:shd w:val="clear" w:color="auto" w:fill="F3F3F3"/>
          </w:rPr>
          <w:t>https://doi.org/10.1017/S1368980022001744</w:t>
        </w:r>
      </w:hyperlink>
      <w:r w:rsidR="00584CBB">
        <w:rPr>
          <w:color w:val="222222"/>
          <w:shd w:val="clear" w:color="auto" w:fill="FFFFFF"/>
        </w:rPr>
        <w:t xml:space="preserve">  </w:t>
      </w:r>
    </w:p>
    <w:p w14:paraId="42DE2F5C" w14:textId="77777777" w:rsidR="00446418" w:rsidRPr="00C1124A" w:rsidRDefault="00446418" w:rsidP="00446418">
      <w:pPr>
        <w:pStyle w:val="ListParagraph"/>
        <w:rPr>
          <w:bCs/>
          <w:color w:val="000000" w:themeColor="text1"/>
          <w:sz w:val="22"/>
          <w:szCs w:val="22"/>
        </w:rPr>
      </w:pPr>
    </w:p>
    <w:p w14:paraId="25CCC06B" w14:textId="16129159" w:rsidR="000E6DA8" w:rsidRPr="00904820" w:rsidRDefault="000E6DA8" w:rsidP="000E6DA8">
      <w:pPr>
        <w:pStyle w:val="ListParagraph"/>
        <w:numPr>
          <w:ilvl w:val="0"/>
          <w:numId w:val="44"/>
        </w:numPr>
        <w:rPr>
          <w:rStyle w:val="Hyperlink"/>
          <w:bCs/>
          <w:color w:val="000000" w:themeColor="text1"/>
          <w:u w:val="none"/>
        </w:rPr>
      </w:pPr>
      <w:r w:rsidRPr="0065361C">
        <w:rPr>
          <w:i/>
          <w:color w:val="000000" w:themeColor="text1"/>
          <w:shd w:val="clear" w:color="auto" w:fill="FFFFFF"/>
        </w:rPr>
        <w:t>McCarley S</w:t>
      </w:r>
      <w:r w:rsidRPr="0065361C">
        <w:rPr>
          <w:color w:val="000000" w:themeColor="text1"/>
          <w:shd w:val="clear" w:color="auto" w:fill="FFFFFF"/>
        </w:rPr>
        <w:t xml:space="preserve">, Lopez-Rios M, Burgos RG, Turner MM, Cleary SD, </w:t>
      </w:r>
      <w:r w:rsidR="0065361C">
        <w:rPr>
          <w:b/>
          <w:color w:val="000000" w:themeColor="text1"/>
          <w:shd w:val="clear" w:color="auto" w:fill="FFFFFF"/>
        </w:rPr>
        <w:t>Edberg</w:t>
      </w:r>
      <w:r w:rsidRPr="0065361C">
        <w:rPr>
          <w:b/>
          <w:color w:val="000000" w:themeColor="text1"/>
          <w:shd w:val="clear" w:color="auto" w:fill="FFFFFF"/>
        </w:rPr>
        <w:t xml:space="preserve"> M</w:t>
      </w:r>
      <w:r w:rsidR="0065361C">
        <w:rPr>
          <w:b/>
          <w:color w:val="000000" w:themeColor="text1"/>
          <w:shd w:val="clear" w:color="auto" w:fill="FFFFFF"/>
        </w:rPr>
        <w:t>C</w:t>
      </w:r>
      <w:r w:rsidRPr="0065361C">
        <w:rPr>
          <w:color w:val="000000" w:themeColor="text1"/>
          <w:shd w:val="clear" w:color="auto" w:fill="FFFFFF"/>
        </w:rPr>
        <w:t xml:space="preserve">, &amp; Colon-Ramos U. (August, 2021). </w:t>
      </w:r>
      <w:r w:rsidR="0065361C">
        <w:rPr>
          <w:color w:val="000000" w:themeColor="text1"/>
          <w:shd w:val="clear" w:color="auto" w:fill="FFFFFF"/>
        </w:rPr>
        <w:t>“</w:t>
      </w:r>
      <w:r w:rsidRPr="0065361C">
        <w:rPr>
          <w:color w:val="000000" w:themeColor="text1"/>
          <w:shd w:val="clear" w:color="auto" w:fill="FFFFFF"/>
        </w:rPr>
        <w:t xml:space="preserve">Using a </w:t>
      </w:r>
      <w:r w:rsidR="0065361C">
        <w:rPr>
          <w:color w:val="000000" w:themeColor="text1"/>
          <w:shd w:val="clear" w:color="auto" w:fill="FFFFFF"/>
        </w:rPr>
        <w:t>C</w:t>
      </w:r>
      <w:r w:rsidRPr="0065361C">
        <w:rPr>
          <w:color w:val="000000" w:themeColor="text1"/>
          <w:shd w:val="clear" w:color="auto" w:fill="FFFFFF"/>
        </w:rPr>
        <w:t>ommunity-</w:t>
      </w:r>
      <w:r w:rsidR="0065361C">
        <w:rPr>
          <w:color w:val="000000" w:themeColor="text1"/>
          <w:shd w:val="clear" w:color="auto" w:fill="FFFFFF"/>
        </w:rPr>
        <w:t>B</w:t>
      </w:r>
      <w:r w:rsidRPr="0065361C">
        <w:rPr>
          <w:color w:val="000000" w:themeColor="text1"/>
          <w:shd w:val="clear" w:color="auto" w:fill="FFFFFF"/>
        </w:rPr>
        <w:t xml:space="preserve">ased </w:t>
      </w:r>
      <w:r w:rsidR="0065361C">
        <w:rPr>
          <w:color w:val="000000" w:themeColor="text1"/>
          <w:shd w:val="clear" w:color="auto" w:fill="FFFFFF"/>
        </w:rPr>
        <w:t>P</w:t>
      </w:r>
      <w:r w:rsidRPr="0065361C">
        <w:rPr>
          <w:color w:val="000000" w:themeColor="text1"/>
          <w:shd w:val="clear" w:color="auto" w:fill="FFFFFF"/>
        </w:rPr>
        <w:t xml:space="preserve">articipatory </w:t>
      </w:r>
      <w:r w:rsidR="0065361C">
        <w:rPr>
          <w:color w:val="000000" w:themeColor="text1"/>
          <w:shd w:val="clear" w:color="auto" w:fill="FFFFFF"/>
        </w:rPr>
        <w:t>M</w:t>
      </w:r>
      <w:r w:rsidRPr="0065361C">
        <w:rPr>
          <w:color w:val="000000" w:themeColor="text1"/>
          <w:shd w:val="clear" w:color="auto" w:fill="FFFFFF"/>
        </w:rPr>
        <w:t xml:space="preserve">ixed </w:t>
      </w:r>
      <w:r w:rsidR="0065361C">
        <w:rPr>
          <w:color w:val="000000" w:themeColor="text1"/>
          <w:shd w:val="clear" w:color="auto" w:fill="FFFFFF"/>
        </w:rPr>
        <w:t>M</w:t>
      </w:r>
      <w:r w:rsidRPr="0065361C">
        <w:rPr>
          <w:color w:val="000000" w:themeColor="text1"/>
          <w:shd w:val="clear" w:color="auto" w:fill="FFFFFF"/>
        </w:rPr>
        <w:t xml:space="preserve">ethods </w:t>
      </w:r>
      <w:r w:rsidR="0065361C">
        <w:rPr>
          <w:color w:val="000000" w:themeColor="text1"/>
          <w:shd w:val="clear" w:color="auto" w:fill="FFFFFF"/>
        </w:rPr>
        <w:t>Research A</w:t>
      </w:r>
      <w:r w:rsidRPr="0065361C">
        <w:rPr>
          <w:color w:val="000000" w:themeColor="text1"/>
          <w:shd w:val="clear" w:color="auto" w:fill="FFFFFF"/>
        </w:rPr>
        <w:t xml:space="preserve">pproach to </w:t>
      </w:r>
      <w:r w:rsidR="0065361C">
        <w:rPr>
          <w:color w:val="000000" w:themeColor="text1"/>
          <w:shd w:val="clear" w:color="auto" w:fill="FFFFFF"/>
        </w:rPr>
        <w:t>D</w:t>
      </w:r>
      <w:r w:rsidRPr="0065361C">
        <w:rPr>
          <w:color w:val="000000" w:themeColor="text1"/>
          <w:shd w:val="clear" w:color="auto" w:fill="FFFFFF"/>
        </w:rPr>
        <w:t xml:space="preserve">evelop, </w:t>
      </w:r>
      <w:r w:rsidR="0065361C">
        <w:rPr>
          <w:color w:val="000000" w:themeColor="text1"/>
          <w:shd w:val="clear" w:color="auto" w:fill="FFFFFF"/>
        </w:rPr>
        <w:t>E</w:t>
      </w:r>
      <w:r w:rsidRPr="0065361C">
        <w:rPr>
          <w:color w:val="000000" w:themeColor="text1"/>
          <w:shd w:val="clear" w:color="auto" w:fill="FFFFFF"/>
        </w:rPr>
        <w:t xml:space="preserve">valuate, and </w:t>
      </w:r>
      <w:r w:rsidR="0065361C">
        <w:rPr>
          <w:color w:val="000000" w:themeColor="text1"/>
          <w:shd w:val="clear" w:color="auto" w:fill="FFFFFF"/>
        </w:rPr>
        <w:t>R</w:t>
      </w:r>
      <w:r w:rsidRPr="0065361C">
        <w:rPr>
          <w:color w:val="000000" w:themeColor="text1"/>
          <w:shd w:val="clear" w:color="auto" w:fill="FFFFFF"/>
        </w:rPr>
        <w:t xml:space="preserve">efine a </w:t>
      </w:r>
      <w:r w:rsidR="0065361C">
        <w:rPr>
          <w:color w:val="000000" w:themeColor="text1"/>
          <w:shd w:val="clear" w:color="auto" w:fill="FFFFFF"/>
        </w:rPr>
        <w:t>N</w:t>
      </w:r>
      <w:r w:rsidRPr="0065361C">
        <w:rPr>
          <w:color w:val="000000" w:themeColor="text1"/>
          <w:shd w:val="clear" w:color="auto" w:fill="FFFFFF"/>
        </w:rPr>
        <w:t xml:space="preserve">utrition </w:t>
      </w:r>
      <w:r w:rsidR="0065361C">
        <w:rPr>
          <w:color w:val="000000" w:themeColor="text1"/>
          <w:shd w:val="clear" w:color="auto" w:fill="FFFFFF"/>
        </w:rPr>
        <w:t>I</w:t>
      </w:r>
      <w:r w:rsidRPr="0065361C">
        <w:rPr>
          <w:color w:val="000000" w:themeColor="text1"/>
          <w:shd w:val="clear" w:color="auto" w:fill="FFFFFF"/>
        </w:rPr>
        <w:t xml:space="preserve">ntervention to </w:t>
      </w:r>
      <w:r w:rsidR="0065361C">
        <w:rPr>
          <w:color w:val="000000" w:themeColor="text1"/>
          <w:shd w:val="clear" w:color="auto" w:fill="FFFFFF"/>
        </w:rPr>
        <w:t>R</w:t>
      </w:r>
      <w:r w:rsidRPr="0065361C">
        <w:rPr>
          <w:color w:val="000000" w:themeColor="text1"/>
          <w:shd w:val="clear" w:color="auto" w:fill="FFFFFF"/>
        </w:rPr>
        <w:t xml:space="preserve">eplace </w:t>
      </w:r>
      <w:r w:rsidR="0065361C">
        <w:rPr>
          <w:color w:val="000000" w:themeColor="text1"/>
          <w:shd w:val="clear" w:color="auto" w:fill="FFFFFF"/>
        </w:rPr>
        <w:t>S</w:t>
      </w:r>
      <w:r w:rsidRPr="0065361C">
        <w:rPr>
          <w:color w:val="000000" w:themeColor="text1"/>
          <w:shd w:val="clear" w:color="auto" w:fill="FFFFFF"/>
        </w:rPr>
        <w:t xml:space="preserve">ugary </w:t>
      </w:r>
      <w:r w:rsidR="0065361C">
        <w:rPr>
          <w:color w:val="000000" w:themeColor="text1"/>
          <w:shd w:val="clear" w:color="auto" w:fill="FFFFFF"/>
        </w:rPr>
        <w:t>Drinks with F</w:t>
      </w:r>
      <w:r w:rsidRPr="0065361C">
        <w:rPr>
          <w:color w:val="000000" w:themeColor="text1"/>
          <w:shd w:val="clear" w:color="auto" w:fill="FFFFFF"/>
        </w:rPr>
        <w:t xml:space="preserve">iltered </w:t>
      </w:r>
      <w:r w:rsidR="0065361C">
        <w:rPr>
          <w:color w:val="000000" w:themeColor="text1"/>
          <w:shd w:val="clear" w:color="auto" w:fill="FFFFFF"/>
        </w:rPr>
        <w:t>T</w:t>
      </w:r>
      <w:r w:rsidRPr="0065361C">
        <w:rPr>
          <w:color w:val="000000" w:themeColor="text1"/>
          <w:shd w:val="clear" w:color="auto" w:fill="FFFFFF"/>
        </w:rPr>
        <w:t xml:space="preserve">ap </w:t>
      </w:r>
      <w:r w:rsidR="0065361C">
        <w:rPr>
          <w:color w:val="000000" w:themeColor="text1"/>
          <w:shd w:val="clear" w:color="auto" w:fill="FFFFFF"/>
        </w:rPr>
        <w:t>W</w:t>
      </w:r>
      <w:r w:rsidRPr="0065361C">
        <w:rPr>
          <w:color w:val="000000" w:themeColor="text1"/>
          <w:shd w:val="clear" w:color="auto" w:fill="FFFFFF"/>
        </w:rPr>
        <w:t xml:space="preserve">ater among </w:t>
      </w:r>
      <w:r w:rsidR="0065361C">
        <w:rPr>
          <w:color w:val="000000" w:themeColor="text1"/>
          <w:shd w:val="clear" w:color="auto" w:fill="FFFFFF"/>
        </w:rPr>
        <w:t>P</w:t>
      </w:r>
      <w:r w:rsidRPr="0065361C">
        <w:rPr>
          <w:color w:val="000000" w:themeColor="text1"/>
          <w:shd w:val="clear" w:color="auto" w:fill="FFFFFF"/>
        </w:rPr>
        <w:t xml:space="preserve">redominantly </w:t>
      </w:r>
      <w:r w:rsidR="00781AFC" w:rsidRPr="0065361C">
        <w:rPr>
          <w:color w:val="000000" w:themeColor="text1"/>
          <w:shd w:val="clear" w:color="auto" w:fill="FFFFFF"/>
        </w:rPr>
        <w:t>C</w:t>
      </w:r>
      <w:r w:rsidRPr="0065361C">
        <w:rPr>
          <w:color w:val="000000" w:themeColor="text1"/>
          <w:shd w:val="clear" w:color="auto" w:fill="FFFFFF"/>
        </w:rPr>
        <w:t>entral-</w:t>
      </w:r>
      <w:r w:rsidR="00781AFC" w:rsidRPr="0065361C">
        <w:rPr>
          <w:color w:val="000000" w:themeColor="text1"/>
          <w:shd w:val="clear" w:color="auto" w:fill="FFFFFF"/>
        </w:rPr>
        <w:t>A</w:t>
      </w:r>
      <w:r w:rsidRPr="0065361C">
        <w:rPr>
          <w:color w:val="000000" w:themeColor="text1"/>
          <w:shd w:val="clear" w:color="auto" w:fill="FFFFFF"/>
        </w:rPr>
        <w:t xml:space="preserve">merican </w:t>
      </w:r>
      <w:r w:rsidR="0065361C">
        <w:rPr>
          <w:color w:val="000000" w:themeColor="text1"/>
          <w:shd w:val="clear" w:color="auto" w:fill="FFFFFF"/>
        </w:rPr>
        <w:t>Immigrant F</w:t>
      </w:r>
      <w:r w:rsidRPr="0065361C">
        <w:rPr>
          <w:color w:val="000000" w:themeColor="text1"/>
          <w:shd w:val="clear" w:color="auto" w:fill="FFFFFF"/>
        </w:rPr>
        <w:t xml:space="preserve">amilies with </w:t>
      </w:r>
      <w:r w:rsidR="0065361C">
        <w:rPr>
          <w:color w:val="000000" w:themeColor="text1"/>
          <w:shd w:val="clear" w:color="auto" w:fill="FFFFFF"/>
        </w:rPr>
        <w:t>Infants and T</w:t>
      </w:r>
      <w:r w:rsidRPr="0065361C">
        <w:rPr>
          <w:color w:val="000000" w:themeColor="text1"/>
          <w:shd w:val="clear" w:color="auto" w:fill="FFFFFF"/>
        </w:rPr>
        <w:t xml:space="preserve">oddlers: The </w:t>
      </w:r>
      <w:r w:rsidR="00781AFC" w:rsidRPr="0065361C">
        <w:rPr>
          <w:color w:val="000000" w:themeColor="text1"/>
          <w:shd w:val="clear" w:color="auto" w:fill="FFFFFF"/>
        </w:rPr>
        <w:t>W</w:t>
      </w:r>
      <w:r w:rsidRPr="0065361C">
        <w:rPr>
          <w:color w:val="000000" w:themeColor="text1"/>
          <w:shd w:val="clear" w:color="auto" w:fill="FFFFFF"/>
        </w:rPr>
        <w:t xml:space="preserve">ater </w:t>
      </w:r>
      <w:r w:rsidR="00781AFC" w:rsidRPr="0065361C">
        <w:rPr>
          <w:color w:val="000000" w:themeColor="text1"/>
          <w:shd w:val="clear" w:color="auto" w:fill="FFFFFF"/>
        </w:rPr>
        <w:t>U</w:t>
      </w:r>
      <w:r w:rsidRPr="0065361C">
        <w:rPr>
          <w:color w:val="000000" w:themeColor="text1"/>
          <w:shd w:val="clear" w:color="auto" w:fill="FFFFFF"/>
        </w:rPr>
        <w:t>p @</w:t>
      </w:r>
      <w:r w:rsidR="00781AFC" w:rsidRPr="0065361C">
        <w:rPr>
          <w:color w:val="000000" w:themeColor="text1"/>
          <w:shd w:val="clear" w:color="auto" w:fill="FFFFFF"/>
        </w:rPr>
        <w:t>H</w:t>
      </w:r>
      <w:r w:rsidRPr="0065361C">
        <w:rPr>
          <w:color w:val="000000" w:themeColor="text1"/>
          <w:shd w:val="clear" w:color="auto" w:fill="FFFFFF"/>
        </w:rPr>
        <w:t xml:space="preserve">ome </w:t>
      </w:r>
      <w:r w:rsidR="00781AFC" w:rsidRPr="0065361C">
        <w:rPr>
          <w:color w:val="000000" w:themeColor="text1"/>
          <w:shd w:val="clear" w:color="auto" w:fill="FFFFFF"/>
        </w:rPr>
        <w:t>P</w:t>
      </w:r>
      <w:r w:rsidRPr="0065361C">
        <w:rPr>
          <w:color w:val="000000" w:themeColor="text1"/>
          <w:shd w:val="clear" w:color="auto" w:fill="FFFFFF"/>
        </w:rPr>
        <w:t xml:space="preserve">ilot </w:t>
      </w:r>
      <w:r w:rsidR="00781AFC" w:rsidRPr="0065361C">
        <w:rPr>
          <w:color w:val="000000" w:themeColor="text1"/>
          <w:shd w:val="clear" w:color="auto" w:fill="FFFFFF"/>
        </w:rPr>
        <w:t>E</w:t>
      </w:r>
      <w:r w:rsidRPr="0065361C">
        <w:rPr>
          <w:color w:val="000000" w:themeColor="text1"/>
          <w:shd w:val="clear" w:color="auto" w:fill="FFFFFF"/>
        </w:rPr>
        <w:t xml:space="preserve">valuation </w:t>
      </w:r>
      <w:r w:rsidR="0065361C">
        <w:rPr>
          <w:color w:val="000000" w:themeColor="text1"/>
          <w:shd w:val="clear" w:color="auto" w:fill="FFFFFF"/>
        </w:rPr>
        <w:t>S</w:t>
      </w:r>
      <w:r w:rsidRPr="0065361C">
        <w:rPr>
          <w:color w:val="000000" w:themeColor="text1"/>
          <w:shd w:val="clear" w:color="auto" w:fill="FFFFFF"/>
        </w:rPr>
        <w:t>tudy.</w:t>
      </w:r>
      <w:r w:rsidR="0065361C">
        <w:rPr>
          <w:color w:val="000000" w:themeColor="text1"/>
          <w:shd w:val="clear" w:color="auto" w:fill="FFFFFF"/>
        </w:rPr>
        <w:t>”</w:t>
      </w:r>
      <w:r w:rsidRPr="0065361C">
        <w:rPr>
          <w:color w:val="000000" w:themeColor="text1"/>
          <w:shd w:val="clear" w:color="auto" w:fill="FFFFFF"/>
        </w:rPr>
        <w:t> </w:t>
      </w:r>
      <w:r w:rsidRPr="0065361C">
        <w:rPr>
          <w:rStyle w:val="Emphasis"/>
          <w:i w:val="0"/>
          <w:color w:val="000000" w:themeColor="text1"/>
          <w:u w:val="single"/>
          <w:bdr w:val="none" w:sz="0" w:space="0" w:color="auto" w:frame="1"/>
          <w:shd w:val="clear" w:color="auto" w:fill="FFFFFF"/>
        </w:rPr>
        <w:t>Nutrients</w:t>
      </w:r>
      <w:r w:rsidRPr="0065361C">
        <w:rPr>
          <w:rStyle w:val="Emphasis"/>
          <w:color w:val="000000" w:themeColor="text1"/>
          <w:bdr w:val="none" w:sz="0" w:space="0" w:color="auto" w:frame="1"/>
          <w:shd w:val="clear" w:color="auto" w:fill="FFFFFF"/>
        </w:rPr>
        <w:t xml:space="preserve">, </w:t>
      </w:r>
      <w:r w:rsidRPr="0065361C">
        <w:rPr>
          <w:rStyle w:val="Emphasis"/>
          <w:i w:val="0"/>
          <w:color w:val="000000" w:themeColor="text1"/>
          <w:u w:val="single"/>
          <w:bdr w:val="none" w:sz="0" w:space="0" w:color="auto" w:frame="1"/>
          <w:shd w:val="clear" w:color="auto" w:fill="FFFFFF"/>
        </w:rPr>
        <w:t>13</w:t>
      </w:r>
      <w:r w:rsidRPr="0065361C">
        <w:rPr>
          <w:rStyle w:val="Emphasis"/>
          <w:color w:val="000000" w:themeColor="text1"/>
          <w:bdr w:val="none" w:sz="0" w:space="0" w:color="auto" w:frame="1"/>
          <w:shd w:val="clear" w:color="auto" w:fill="FFFFFF"/>
        </w:rPr>
        <w:t> </w:t>
      </w:r>
      <w:r w:rsidRPr="0065361C">
        <w:rPr>
          <w:color w:val="000000" w:themeColor="text1"/>
          <w:shd w:val="clear" w:color="auto" w:fill="FFFFFF"/>
        </w:rPr>
        <w:t>(9). </w:t>
      </w:r>
      <w:hyperlink r:id="rId8" w:history="1">
        <w:r w:rsidRPr="0065361C">
          <w:rPr>
            <w:rStyle w:val="Hyperlink"/>
            <w:color w:val="000000" w:themeColor="text1"/>
            <w:bdr w:val="none" w:sz="0" w:space="0" w:color="auto" w:frame="1"/>
            <w:shd w:val="clear" w:color="auto" w:fill="FFFFFF"/>
          </w:rPr>
          <w:t>http://dx.doi.org/10.3390/nu13092942</w:t>
        </w:r>
      </w:hyperlink>
    </w:p>
    <w:p w14:paraId="531456F8" w14:textId="77777777" w:rsidR="00904820" w:rsidRPr="00904820" w:rsidRDefault="00904820" w:rsidP="00904820">
      <w:pPr>
        <w:pStyle w:val="ListParagraph"/>
        <w:rPr>
          <w:bCs/>
          <w:color w:val="000000" w:themeColor="text1"/>
        </w:rPr>
      </w:pPr>
    </w:p>
    <w:p w14:paraId="5D95B381" w14:textId="717A885F" w:rsidR="00904820" w:rsidRPr="0065361C" w:rsidRDefault="00904820" w:rsidP="000E6DA8">
      <w:pPr>
        <w:pStyle w:val="ListParagraph"/>
        <w:numPr>
          <w:ilvl w:val="0"/>
          <w:numId w:val="44"/>
        </w:numPr>
        <w:rPr>
          <w:bCs/>
          <w:color w:val="000000" w:themeColor="text1"/>
        </w:rPr>
      </w:pPr>
      <w:r>
        <w:t xml:space="preserve">Andrade EL, Jula M, Rodriguez-Diaz CE, Lapointe L, </w:t>
      </w:r>
      <w:r w:rsidRPr="00567A0F">
        <w:rPr>
          <w:b/>
        </w:rPr>
        <w:t>Edberg MC</w:t>
      </w:r>
      <w:r>
        <w:t xml:space="preserve">, Rivera MI, and Santos-Burgoa C. (2021). “The Impact of Natural Hazards on Older Adult Health: Lessons Learned from Hurricane Maria in Puerto Rico. </w:t>
      </w:r>
      <w:r w:rsidRPr="00904820">
        <w:rPr>
          <w:u w:val="single"/>
        </w:rPr>
        <w:t>Disaster Med</w:t>
      </w:r>
      <w:r>
        <w:rPr>
          <w:u w:val="single"/>
        </w:rPr>
        <w:t>icine and</w:t>
      </w:r>
      <w:r w:rsidRPr="00904820">
        <w:rPr>
          <w:u w:val="single"/>
        </w:rPr>
        <w:t xml:space="preserve"> Public Health Prep</w:t>
      </w:r>
      <w:r>
        <w:rPr>
          <w:u w:val="single"/>
        </w:rPr>
        <w:t>aredness</w:t>
      </w:r>
      <w:r>
        <w:t xml:space="preserve"> 17(e52): 1–8. doi: https://doi.org/10.1017/dmp.2021.305.</w:t>
      </w:r>
    </w:p>
    <w:p w14:paraId="656BB017" w14:textId="77777777" w:rsidR="000E6DA8" w:rsidRPr="000E6DA8" w:rsidRDefault="000E6DA8" w:rsidP="000E6DA8">
      <w:pPr>
        <w:pStyle w:val="ListParagraph"/>
        <w:rPr>
          <w:bCs/>
          <w:color w:val="000000" w:themeColor="text1"/>
          <w:sz w:val="22"/>
          <w:szCs w:val="22"/>
        </w:rPr>
      </w:pPr>
    </w:p>
    <w:p w14:paraId="236F13B7" w14:textId="5DD4A822" w:rsidR="004F09B2" w:rsidRPr="006A5B30" w:rsidRDefault="006A5B30" w:rsidP="004F09B2">
      <w:pPr>
        <w:pStyle w:val="Normal1"/>
        <w:numPr>
          <w:ilvl w:val="0"/>
          <w:numId w:val="27"/>
        </w:numPr>
        <w:rPr>
          <w:rFonts w:ascii="Times New Roman" w:hAnsi="Times New Roman" w:cs="Times New Roman"/>
          <w:color w:val="000000" w:themeColor="text1"/>
        </w:rPr>
      </w:pPr>
      <w:r w:rsidRPr="006A5B30">
        <w:rPr>
          <w:rFonts w:ascii="Times New Roman" w:hAnsi="Times New Roman" w:cs="Times New Roman"/>
          <w:b/>
        </w:rPr>
        <w:t>Edberg, MC</w:t>
      </w:r>
      <w:r w:rsidRPr="006A5B30">
        <w:rPr>
          <w:rFonts w:ascii="Times New Roman" w:hAnsi="Times New Roman" w:cs="Times New Roman"/>
        </w:rPr>
        <w:t xml:space="preserve">, Cleary SD, Andrade EL, Evans WD, Quinteros-Grady L, Alvayero RD, &amp; Gonzalez A. (2021). “The Adelante Project: Realities, Challenges and Successes in Addressing Health Disparities among Central American Immigrant Youth. </w:t>
      </w:r>
      <w:r w:rsidRPr="006A5B30">
        <w:rPr>
          <w:rFonts w:ascii="Times New Roman" w:hAnsi="Times New Roman" w:cs="Times New Roman"/>
          <w:u w:val="single"/>
        </w:rPr>
        <w:t>Cultural Diversity and Ethnic Minority Psychology</w:t>
      </w:r>
      <w:r w:rsidRPr="006A5B30">
        <w:rPr>
          <w:rFonts w:ascii="Times New Roman" w:hAnsi="Times New Roman" w:cs="Times New Roman"/>
        </w:rPr>
        <w:t>. Advance online publication. http://dx.doi.org/10.1037/cdp0000368</w:t>
      </w:r>
    </w:p>
    <w:p w14:paraId="7030D8EE" w14:textId="77777777" w:rsidR="004F09B2" w:rsidRPr="004F09B2" w:rsidRDefault="004F09B2" w:rsidP="004F09B2">
      <w:pPr>
        <w:pStyle w:val="Normal1"/>
        <w:ind w:left="720"/>
        <w:rPr>
          <w:rFonts w:ascii="Times New Roman" w:hAnsi="Times New Roman" w:cs="Times New Roman"/>
          <w:color w:val="000000" w:themeColor="text1"/>
        </w:rPr>
      </w:pPr>
    </w:p>
    <w:p w14:paraId="6EF663C1" w14:textId="6E9EE813" w:rsidR="004F09B2" w:rsidRPr="00B71083" w:rsidRDefault="004F09B2" w:rsidP="004F09B2">
      <w:pPr>
        <w:pStyle w:val="Normal1"/>
        <w:numPr>
          <w:ilvl w:val="0"/>
          <w:numId w:val="27"/>
        </w:numPr>
        <w:rPr>
          <w:rFonts w:ascii="Times New Roman" w:hAnsi="Times New Roman" w:cs="Times New Roman"/>
          <w:color w:val="000000" w:themeColor="text1"/>
          <w:sz w:val="22"/>
          <w:szCs w:val="22"/>
        </w:rPr>
      </w:pPr>
      <w:r w:rsidRPr="004F09B2">
        <w:rPr>
          <w:bCs/>
          <w:lang w:val="es-PE"/>
        </w:rPr>
        <w:t>Andrade</w:t>
      </w:r>
      <w:r w:rsidRPr="004F09B2">
        <w:rPr>
          <w:bCs/>
          <w:vertAlign w:val="superscript"/>
          <w:lang w:val="es-PE"/>
        </w:rPr>
        <w:t xml:space="preserve"> </w:t>
      </w:r>
      <w:r w:rsidRPr="004F09B2">
        <w:rPr>
          <w:bCs/>
          <w:lang w:val="es-PE"/>
        </w:rPr>
        <w:t>EL</w:t>
      </w:r>
      <w:r w:rsidRPr="004F09B2">
        <w:rPr>
          <w:lang w:val="es-PE"/>
        </w:rPr>
        <w:t>, Jula</w:t>
      </w:r>
      <w:r w:rsidRPr="004F09B2">
        <w:rPr>
          <w:vertAlign w:val="superscript"/>
          <w:lang w:val="es-PE"/>
        </w:rPr>
        <w:t xml:space="preserve"> </w:t>
      </w:r>
      <w:r w:rsidRPr="004F09B2">
        <w:rPr>
          <w:lang w:val="es-PE"/>
        </w:rPr>
        <w:t>M, Rodriguez-Diaz</w:t>
      </w:r>
      <w:r w:rsidRPr="004F09B2">
        <w:rPr>
          <w:vertAlign w:val="superscript"/>
          <w:lang w:val="es-PE"/>
        </w:rPr>
        <w:t xml:space="preserve"> </w:t>
      </w:r>
      <w:r w:rsidRPr="004F09B2">
        <w:rPr>
          <w:lang w:val="es-PE"/>
        </w:rPr>
        <w:t>C, Lapointe</w:t>
      </w:r>
      <w:r w:rsidRPr="004F09B2">
        <w:rPr>
          <w:vertAlign w:val="superscript"/>
          <w:lang w:val="es-PE"/>
        </w:rPr>
        <w:t xml:space="preserve"> </w:t>
      </w:r>
      <w:r w:rsidRPr="004F09B2">
        <w:rPr>
          <w:lang w:val="es-PE"/>
        </w:rPr>
        <w:t xml:space="preserve">L, </w:t>
      </w:r>
      <w:r w:rsidRPr="004F09B2">
        <w:rPr>
          <w:b/>
          <w:lang w:val="es-PE"/>
        </w:rPr>
        <w:t>Edberg</w:t>
      </w:r>
      <w:r w:rsidRPr="004F09B2">
        <w:rPr>
          <w:b/>
          <w:vertAlign w:val="superscript"/>
          <w:lang w:val="es-PE"/>
        </w:rPr>
        <w:t xml:space="preserve"> </w:t>
      </w:r>
      <w:r w:rsidRPr="004F09B2">
        <w:rPr>
          <w:b/>
          <w:lang w:val="es-PE"/>
        </w:rPr>
        <w:t>MC</w:t>
      </w:r>
      <w:r w:rsidRPr="004F09B2">
        <w:rPr>
          <w:lang w:val="es-PE"/>
        </w:rPr>
        <w:t>, Rivera MI, and Santos-Burgoa C.</w:t>
      </w:r>
      <w:r>
        <w:rPr>
          <w:lang w:val="es-PE"/>
        </w:rPr>
        <w:t xml:space="preserve"> (</w:t>
      </w:r>
      <w:r w:rsidR="00B71083">
        <w:rPr>
          <w:lang w:val="es-PE"/>
        </w:rPr>
        <w:t>November 2021)</w:t>
      </w:r>
      <w:r>
        <w:rPr>
          <w:lang w:val="es-PE"/>
        </w:rPr>
        <w:t>.</w:t>
      </w:r>
      <w:r w:rsidRPr="004F09B2">
        <w:rPr>
          <w:lang w:val="es-PE"/>
        </w:rPr>
        <w:t xml:space="preserve"> “</w:t>
      </w:r>
      <w:r w:rsidRPr="004F09B2">
        <w:rPr>
          <w:rFonts w:eastAsia="Calibri"/>
          <w:iCs/>
        </w:rPr>
        <w:t xml:space="preserve">Older Adult Health in Catastrophic Natural Disasters: Lessons Learned from Hurricane Maria in Puerto Rico”. </w:t>
      </w:r>
      <w:r w:rsidRPr="004F09B2">
        <w:rPr>
          <w:u w:val="single"/>
        </w:rPr>
        <w:t>Disaster Medicine and Public Health Preparedness</w:t>
      </w:r>
      <w:r w:rsidRPr="00D22A0F">
        <w:t>.</w:t>
      </w:r>
      <w:r w:rsidR="00B71083">
        <w:t xml:space="preserve"> </w:t>
      </w:r>
      <w:r w:rsidR="00B71083" w:rsidRPr="00B71083">
        <w:rPr>
          <w:rFonts w:ascii="Times New Roman" w:hAnsi="Times New Roman" w:cs="Times New Roman"/>
          <w:color w:val="333333"/>
          <w:sz w:val="22"/>
          <w:szCs w:val="22"/>
          <w:shd w:val="clear" w:color="auto" w:fill="F3F3F3"/>
        </w:rPr>
        <w:t>DOI: </w:t>
      </w:r>
      <w:hyperlink r:id="rId9" w:tgtFrame="_blank" w:history="1">
        <w:r w:rsidR="00B71083" w:rsidRPr="00B71083">
          <w:rPr>
            <w:rStyle w:val="text"/>
            <w:rFonts w:ascii="Times New Roman" w:hAnsi="Times New Roman" w:cs="Times New Roman"/>
            <w:color w:val="006FCA"/>
            <w:sz w:val="22"/>
            <w:szCs w:val="22"/>
            <w:u w:val="single"/>
            <w:bdr w:val="none" w:sz="0" w:space="0" w:color="auto" w:frame="1"/>
            <w:shd w:val="clear" w:color="auto" w:fill="F3F3F3"/>
          </w:rPr>
          <w:t>https://doi.org/10.1017/dmp.2021.305</w:t>
        </w:r>
      </w:hyperlink>
    </w:p>
    <w:p w14:paraId="44F65E0C" w14:textId="77777777" w:rsidR="004F09B2" w:rsidRDefault="004F09B2" w:rsidP="004F09B2">
      <w:pPr>
        <w:pStyle w:val="ListParagraph"/>
        <w:rPr>
          <w:color w:val="000000" w:themeColor="text1"/>
        </w:rPr>
      </w:pPr>
    </w:p>
    <w:p w14:paraId="7D5DCF28" w14:textId="62078A24" w:rsidR="004F09B2" w:rsidRPr="00B71083" w:rsidRDefault="004F09B2" w:rsidP="004F09B2">
      <w:pPr>
        <w:pStyle w:val="ListParagraph"/>
        <w:numPr>
          <w:ilvl w:val="0"/>
          <w:numId w:val="27"/>
        </w:numPr>
      </w:pPr>
      <w:r>
        <w:t>Andrade EL</w:t>
      </w:r>
      <w:r w:rsidRPr="004F09B2">
        <w:t>,</w:t>
      </w:r>
      <w:r w:rsidRPr="004F09B2">
        <w:rPr>
          <w:b/>
        </w:rPr>
        <w:t xml:space="preserve"> </w:t>
      </w:r>
      <w:r w:rsidRPr="00080B7E">
        <w:rPr>
          <w:i/>
        </w:rPr>
        <w:t>Barrett, ND</w:t>
      </w:r>
      <w:r w:rsidRPr="00D22A0F">
        <w:t xml:space="preserve">, </w:t>
      </w:r>
      <w:r w:rsidRPr="004F09B2">
        <w:rPr>
          <w:b/>
        </w:rPr>
        <w:t>Edberg MC</w:t>
      </w:r>
      <w:r w:rsidRPr="00D22A0F">
        <w:t>, Seeger MW, Santos-Burgoa, C (</w:t>
      </w:r>
      <w:r w:rsidR="00B71083">
        <w:t>November, 2021</w:t>
      </w:r>
      <w:r w:rsidRPr="00D22A0F">
        <w:t xml:space="preserve">). </w:t>
      </w:r>
      <w:r>
        <w:t>“</w:t>
      </w:r>
      <w:r w:rsidRPr="00D22A0F">
        <w:t>Resilience of Puerto Rican Communities following Hurricane María: Community-based Preparedness and Communication Strategies.</w:t>
      </w:r>
      <w:r>
        <w:t>”</w:t>
      </w:r>
      <w:r w:rsidRPr="00D22A0F">
        <w:t xml:space="preserve"> </w:t>
      </w:r>
      <w:r w:rsidRPr="004F09B2">
        <w:rPr>
          <w:u w:val="single"/>
        </w:rPr>
        <w:t>Disaster Medicine and Public Health Preparedness</w:t>
      </w:r>
      <w:r>
        <w:t>.</w:t>
      </w:r>
      <w:r w:rsidR="00B71083">
        <w:t xml:space="preserve"> </w:t>
      </w:r>
      <w:r w:rsidR="00B71083" w:rsidRPr="00B71083">
        <w:rPr>
          <w:color w:val="333333"/>
          <w:sz w:val="21"/>
          <w:szCs w:val="21"/>
          <w:shd w:val="clear" w:color="auto" w:fill="F3F3F3"/>
        </w:rPr>
        <w:t>DOI: </w:t>
      </w:r>
      <w:hyperlink r:id="rId10" w:tgtFrame="_blank" w:history="1">
        <w:r w:rsidR="00B71083" w:rsidRPr="00B71083">
          <w:rPr>
            <w:rStyle w:val="text"/>
            <w:color w:val="006FCA"/>
            <w:sz w:val="21"/>
            <w:szCs w:val="21"/>
            <w:u w:val="single"/>
            <w:bdr w:val="none" w:sz="0" w:space="0" w:color="auto" w:frame="1"/>
            <w:shd w:val="clear" w:color="auto" w:fill="F3F3F3"/>
          </w:rPr>
          <w:t>https://doi.org/10.1017/dmp.2021.306</w:t>
        </w:r>
      </w:hyperlink>
    </w:p>
    <w:p w14:paraId="1FC52018" w14:textId="77777777" w:rsidR="00385483" w:rsidRPr="00385483" w:rsidRDefault="00385483" w:rsidP="00385483">
      <w:pPr>
        <w:pStyle w:val="ListParagraph"/>
        <w:rPr>
          <w:color w:val="000000" w:themeColor="text1"/>
        </w:rPr>
      </w:pPr>
    </w:p>
    <w:p w14:paraId="634C378C" w14:textId="04D05F59" w:rsidR="005C5AC1" w:rsidRPr="005C5AC1" w:rsidRDefault="005C5AC1" w:rsidP="00AA5F1C">
      <w:pPr>
        <w:pStyle w:val="ListParagraph"/>
        <w:numPr>
          <w:ilvl w:val="0"/>
          <w:numId w:val="27"/>
        </w:numPr>
        <w:rPr>
          <w:color w:val="000000" w:themeColor="text1"/>
        </w:rPr>
      </w:pPr>
      <w:r w:rsidRPr="005C5AC1">
        <w:rPr>
          <w:color w:val="333333"/>
          <w:shd w:val="clear" w:color="auto" w:fill="FFFFFF"/>
        </w:rPr>
        <w:t xml:space="preserve">Park C, </w:t>
      </w:r>
      <w:r w:rsidRPr="005C5AC1">
        <w:rPr>
          <w:b/>
          <w:color w:val="333333"/>
          <w:shd w:val="clear" w:color="auto" w:fill="FFFFFF"/>
        </w:rPr>
        <w:t>Edberg M</w:t>
      </w:r>
      <w:r w:rsidRPr="005C5AC1">
        <w:rPr>
          <w:color w:val="333333"/>
          <w:shd w:val="clear" w:color="auto" w:fill="FFFFFF"/>
        </w:rPr>
        <w:t xml:space="preserve">. </w:t>
      </w:r>
      <w:r>
        <w:rPr>
          <w:color w:val="333333"/>
          <w:shd w:val="clear" w:color="auto" w:fill="FFFFFF"/>
        </w:rPr>
        <w:t>(2021). “</w:t>
      </w:r>
      <w:r w:rsidRPr="005C5AC1">
        <w:rPr>
          <w:color w:val="333333"/>
          <w:shd w:val="clear" w:color="auto" w:fill="FFFFFF"/>
        </w:rPr>
        <w:t xml:space="preserve">The </w:t>
      </w:r>
      <w:r>
        <w:rPr>
          <w:color w:val="333333"/>
          <w:shd w:val="clear" w:color="auto" w:fill="FFFFFF"/>
        </w:rPr>
        <w:t>E</w:t>
      </w:r>
      <w:r w:rsidRPr="005C5AC1">
        <w:rPr>
          <w:color w:val="333333"/>
          <w:shd w:val="clear" w:color="auto" w:fill="FFFFFF"/>
        </w:rPr>
        <w:t xml:space="preserve">ffects of </w:t>
      </w:r>
      <w:r>
        <w:rPr>
          <w:color w:val="333333"/>
          <w:shd w:val="clear" w:color="auto" w:fill="FFFFFF"/>
        </w:rPr>
        <w:t>S</w:t>
      </w:r>
      <w:r w:rsidRPr="005C5AC1">
        <w:rPr>
          <w:color w:val="333333"/>
          <w:shd w:val="clear" w:color="auto" w:fill="FFFFFF"/>
        </w:rPr>
        <w:t xml:space="preserve">piritual </w:t>
      </w:r>
      <w:r>
        <w:rPr>
          <w:color w:val="333333"/>
          <w:shd w:val="clear" w:color="auto" w:fill="FFFFFF"/>
        </w:rPr>
        <w:t>E</w:t>
      </w:r>
      <w:r w:rsidRPr="005C5AC1">
        <w:rPr>
          <w:color w:val="333333"/>
          <w:shd w:val="clear" w:color="auto" w:fill="FFFFFF"/>
        </w:rPr>
        <w:t xml:space="preserve">xperience and </w:t>
      </w:r>
      <w:r>
        <w:rPr>
          <w:color w:val="333333"/>
          <w:shd w:val="clear" w:color="auto" w:fill="FFFFFF"/>
        </w:rPr>
        <w:t>C</w:t>
      </w:r>
      <w:r w:rsidRPr="005C5AC1">
        <w:rPr>
          <w:color w:val="333333"/>
          <w:shd w:val="clear" w:color="auto" w:fill="FFFFFF"/>
        </w:rPr>
        <w:t xml:space="preserve">hurch </w:t>
      </w:r>
      <w:r>
        <w:rPr>
          <w:color w:val="333333"/>
          <w:shd w:val="clear" w:color="auto" w:fill="FFFFFF"/>
        </w:rPr>
        <w:t>C</w:t>
      </w:r>
      <w:r w:rsidRPr="005C5AC1">
        <w:rPr>
          <w:color w:val="333333"/>
          <w:shd w:val="clear" w:color="auto" w:fill="FFFFFF"/>
        </w:rPr>
        <w:t xml:space="preserve">ommitment among South Korean </w:t>
      </w:r>
      <w:r>
        <w:rPr>
          <w:color w:val="333333"/>
          <w:shd w:val="clear" w:color="auto" w:fill="FFFFFF"/>
        </w:rPr>
        <w:t>Y</w:t>
      </w:r>
      <w:r w:rsidRPr="005C5AC1">
        <w:rPr>
          <w:color w:val="333333"/>
          <w:shd w:val="clear" w:color="auto" w:fill="FFFFFF"/>
        </w:rPr>
        <w:t xml:space="preserve">oung </w:t>
      </w:r>
      <w:r>
        <w:rPr>
          <w:color w:val="333333"/>
          <w:shd w:val="clear" w:color="auto" w:fill="FFFFFF"/>
        </w:rPr>
        <w:t>Adult I</w:t>
      </w:r>
      <w:r w:rsidRPr="005C5AC1">
        <w:rPr>
          <w:color w:val="333333"/>
          <w:shd w:val="clear" w:color="auto" w:fill="FFFFFF"/>
        </w:rPr>
        <w:t xml:space="preserve">mmigrants in the United States: </w:t>
      </w:r>
      <w:r>
        <w:rPr>
          <w:color w:val="333333"/>
          <w:shd w:val="clear" w:color="auto" w:fill="FFFFFF"/>
        </w:rPr>
        <w:t>A</w:t>
      </w:r>
      <w:r w:rsidRPr="005C5AC1">
        <w:rPr>
          <w:color w:val="333333"/>
          <w:shd w:val="clear" w:color="auto" w:fill="FFFFFF"/>
        </w:rPr>
        <w:t xml:space="preserve"> </w:t>
      </w:r>
      <w:r>
        <w:rPr>
          <w:color w:val="333333"/>
          <w:shd w:val="clear" w:color="auto" w:fill="FFFFFF"/>
        </w:rPr>
        <w:t>M</w:t>
      </w:r>
      <w:r w:rsidRPr="005C5AC1">
        <w:rPr>
          <w:color w:val="333333"/>
          <w:shd w:val="clear" w:color="auto" w:fill="FFFFFF"/>
        </w:rPr>
        <w:t>ixed-</w:t>
      </w:r>
      <w:r>
        <w:rPr>
          <w:color w:val="333333"/>
          <w:shd w:val="clear" w:color="auto" w:fill="FFFFFF"/>
        </w:rPr>
        <w:t>M</w:t>
      </w:r>
      <w:r w:rsidRPr="005C5AC1">
        <w:rPr>
          <w:color w:val="333333"/>
          <w:shd w:val="clear" w:color="auto" w:fill="FFFFFF"/>
        </w:rPr>
        <w:t xml:space="preserve">ethods </w:t>
      </w:r>
      <w:r>
        <w:rPr>
          <w:color w:val="333333"/>
          <w:shd w:val="clear" w:color="auto" w:fill="FFFFFF"/>
        </w:rPr>
        <w:t>S</w:t>
      </w:r>
      <w:r w:rsidRPr="005C5AC1">
        <w:rPr>
          <w:color w:val="333333"/>
          <w:shd w:val="clear" w:color="auto" w:fill="FFFFFF"/>
        </w:rPr>
        <w:t>tudy.</w:t>
      </w:r>
      <w:r>
        <w:rPr>
          <w:color w:val="333333"/>
          <w:shd w:val="clear" w:color="auto" w:fill="FFFFFF"/>
        </w:rPr>
        <w:t>”</w:t>
      </w:r>
      <w:r w:rsidRPr="005C5AC1">
        <w:rPr>
          <w:color w:val="333333"/>
          <w:shd w:val="clear" w:color="auto" w:fill="FFFFFF"/>
        </w:rPr>
        <w:t> </w:t>
      </w:r>
      <w:r w:rsidRPr="000B065D">
        <w:rPr>
          <w:iCs/>
          <w:color w:val="333333"/>
          <w:u w:val="single"/>
          <w:shd w:val="clear" w:color="auto" w:fill="FFFFFF"/>
        </w:rPr>
        <w:t>Journal of Global Health Reports</w:t>
      </w:r>
      <w:r w:rsidR="000B065D">
        <w:rPr>
          <w:iCs/>
          <w:color w:val="333333"/>
          <w:u w:val="single"/>
          <w:shd w:val="clear" w:color="auto" w:fill="FFFFFF"/>
        </w:rPr>
        <w:t xml:space="preserve"> </w:t>
      </w:r>
      <w:r w:rsidRPr="005C5AC1">
        <w:rPr>
          <w:color w:val="333333"/>
          <w:shd w:val="clear" w:color="auto" w:fill="FFFFFF"/>
        </w:rPr>
        <w:t>4:e2020096. </w:t>
      </w:r>
      <w:hyperlink r:id="rId11" w:history="1">
        <w:r w:rsidRPr="005C5AC1">
          <w:rPr>
            <w:rStyle w:val="Hyperlink"/>
            <w:shd w:val="clear" w:color="auto" w:fill="FFFFFF"/>
          </w:rPr>
          <w:t>doi:10.29392/001c.17608</w:t>
        </w:r>
      </w:hyperlink>
    </w:p>
    <w:p w14:paraId="10A9578E" w14:textId="77777777" w:rsidR="005C5AC1" w:rsidRPr="005C5AC1" w:rsidRDefault="005C5AC1" w:rsidP="005C5AC1">
      <w:pPr>
        <w:pStyle w:val="ListParagraph"/>
        <w:rPr>
          <w:color w:val="000000" w:themeColor="text1"/>
        </w:rPr>
      </w:pPr>
    </w:p>
    <w:p w14:paraId="7696D9D0" w14:textId="53DB808E" w:rsidR="00F93868" w:rsidRPr="00F93868" w:rsidRDefault="00F93868" w:rsidP="00AA5F1C">
      <w:pPr>
        <w:pStyle w:val="ListParagraph"/>
        <w:numPr>
          <w:ilvl w:val="0"/>
          <w:numId w:val="27"/>
        </w:numPr>
        <w:rPr>
          <w:color w:val="000000" w:themeColor="text1"/>
        </w:rPr>
      </w:pPr>
      <w:r>
        <w:rPr>
          <w:color w:val="000000" w:themeColor="text1"/>
        </w:rPr>
        <w:lastRenderedPageBreak/>
        <w:t xml:space="preserve">Park C, Migliaccio G, </w:t>
      </w:r>
      <w:r w:rsidRPr="00F93868">
        <w:rPr>
          <w:b/>
          <w:color w:val="000000" w:themeColor="text1"/>
        </w:rPr>
        <w:t>Edberg M</w:t>
      </w:r>
      <w:r>
        <w:rPr>
          <w:color w:val="000000" w:themeColor="text1"/>
        </w:rPr>
        <w:t xml:space="preserve">, Frehywot S, and Johnson G. (2021). “Analysis of CEPH-accredited DrPH Programs in the United States: A Mixed-Methods Study.” </w:t>
      </w:r>
      <w:r w:rsidRPr="000B065D">
        <w:rPr>
          <w:u w:val="single"/>
        </w:rPr>
        <w:t>PLoS ONE</w:t>
      </w:r>
      <w:r>
        <w:t xml:space="preserve"> 16(2): e0245892. ttps://doi.org/10.1371/journal.pone.0245892</w:t>
      </w:r>
    </w:p>
    <w:p w14:paraId="26DFAC5E" w14:textId="77777777" w:rsidR="00F93868" w:rsidRDefault="00F93868" w:rsidP="00F93868">
      <w:pPr>
        <w:pStyle w:val="ListParagraph"/>
        <w:rPr>
          <w:color w:val="000000" w:themeColor="text1"/>
        </w:rPr>
      </w:pPr>
    </w:p>
    <w:p w14:paraId="3FA45B22" w14:textId="5C86AB26" w:rsidR="008E0127" w:rsidRPr="00B63EC6" w:rsidRDefault="008E0127" w:rsidP="00AA5F1C">
      <w:pPr>
        <w:pStyle w:val="ListParagraph"/>
        <w:numPr>
          <w:ilvl w:val="0"/>
          <w:numId w:val="27"/>
        </w:numPr>
        <w:rPr>
          <w:color w:val="000000" w:themeColor="text1"/>
        </w:rPr>
      </w:pPr>
      <w:r>
        <w:rPr>
          <w:color w:val="000000" w:themeColor="text1"/>
        </w:rPr>
        <w:t xml:space="preserve">Reihani AR, Zimmerman HG, Fernando N, Saunders DR, </w:t>
      </w:r>
      <w:r>
        <w:rPr>
          <w:b/>
          <w:color w:val="000000" w:themeColor="text1"/>
        </w:rPr>
        <w:t>Edberg, M</w:t>
      </w:r>
      <w:r>
        <w:rPr>
          <w:color w:val="000000" w:themeColor="text1"/>
        </w:rPr>
        <w:t xml:space="preserve">, and Carter E. (2021). “Barriers and Facilitators to Improving Access to Healthcare for Recently Resettled Afghan Refugees: </w:t>
      </w:r>
      <w:r w:rsidR="00B63EC6">
        <w:rPr>
          <w:color w:val="000000" w:themeColor="text1"/>
        </w:rPr>
        <w:t xml:space="preserve">A Transformative Qualitative Study.” </w:t>
      </w:r>
      <w:r w:rsidR="00B63EC6">
        <w:rPr>
          <w:color w:val="000000" w:themeColor="text1"/>
          <w:u w:val="single"/>
        </w:rPr>
        <w:t>Journal of Health and Social Sciences</w:t>
      </w:r>
      <w:r w:rsidR="00B63EC6">
        <w:rPr>
          <w:color w:val="000000" w:themeColor="text1"/>
        </w:rPr>
        <w:t xml:space="preserve">, </w:t>
      </w:r>
      <w:r w:rsidR="00B63EC6">
        <w:t>doi10.19204/2021/brrr5</w:t>
      </w:r>
      <w:r w:rsidR="00D064FC">
        <w:t>.</w:t>
      </w:r>
    </w:p>
    <w:p w14:paraId="2D3A77C5" w14:textId="77777777" w:rsidR="00B63EC6" w:rsidRPr="008E0127" w:rsidRDefault="00B63EC6" w:rsidP="00B63EC6">
      <w:pPr>
        <w:pStyle w:val="ListParagraph"/>
        <w:rPr>
          <w:color w:val="000000" w:themeColor="text1"/>
        </w:rPr>
      </w:pPr>
    </w:p>
    <w:p w14:paraId="479CDBD4" w14:textId="529D1449" w:rsidR="00981831" w:rsidRDefault="00981831" w:rsidP="00AA5F1C">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w:t>
      </w:r>
      <w:r w:rsidRPr="004C4E58">
        <w:rPr>
          <w:i/>
          <w:color w:val="000000" w:themeColor="text1"/>
        </w:rPr>
        <w:t>Benavides</w:t>
      </w:r>
      <w:r>
        <w:rPr>
          <w:i/>
          <w:color w:val="000000" w:themeColor="text1"/>
        </w:rPr>
        <w:t>-Rawson</w:t>
      </w:r>
      <w:r w:rsidRPr="004C4E58">
        <w:rPr>
          <w:i/>
          <w:color w:val="000000" w:themeColor="text1"/>
        </w:rPr>
        <w:t xml:space="preserve"> J</w:t>
      </w:r>
      <w:r w:rsidRPr="004C4E58">
        <w:rPr>
          <w:color w:val="000000" w:themeColor="text1"/>
        </w:rPr>
        <w:t xml:space="preserve">, Rivera I, Shaikh H, </w:t>
      </w:r>
      <w:r>
        <w:rPr>
          <w:color w:val="000000" w:themeColor="text1"/>
        </w:rPr>
        <w:t>Monge R, and Grinker R. (</w:t>
      </w:r>
      <w:r w:rsidR="002B5D80">
        <w:rPr>
          <w:color w:val="000000" w:themeColor="text1"/>
        </w:rPr>
        <w:t>2020</w:t>
      </w:r>
      <w:r>
        <w:rPr>
          <w:color w:val="000000" w:themeColor="text1"/>
        </w:rPr>
        <w:t>).</w:t>
      </w:r>
      <w:r w:rsidRPr="004C4E58">
        <w:rPr>
          <w:color w:val="000000" w:themeColor="text1"/>
        </w:rPr>
        <w:t xml:space="preserve"> “Transnational </w:t>
      </w:r>
      <w:r>
        <w:rPr>
          <w:color w:val="000000" w:themeColor="text1"/>
        </w:rPr>
        <w:t xml:space="preserve">Determinants of </w:t>
      </w:r>
      <w:r w:rsidRPr="004C4E58">
        <w:rPr>
          <w:color w:val="000000" w:themeColor="text1"/>
        </w:rPr>
        <w:t xml:space="preserve">Health </w:t>
      </w:r>
      <w:r>
        <w:rPr>
          <w:color w:val="000000" w:themeColor="text1"/>
        </w:rPr>
        <w:t xml:space="preserve">for </w:t>
      </w:r>
      <w:r w:rsidRPr="004C4E58">
        <w:rPr>
          <w:color w:val="000000" w:themeColor="text1"/>
        </w:rPr>
        <w:t>Central American Immigrants</w:t>
      </w:r>
      <w:r>
        <w:rPr>
          <w:color w:val="000000" w:themeColor="text1"/>
        </w:rPr>
        <w:t xml:space="preserve"> to the U.S.</w:t>
      </w:r>
      <w:r w:rsidRPr="004C4E58">
        <w:rPr>
          <w:color w:val="000000" w:themeColor="text1"/>
        </w:rPr>
        <w:t xml:space="preserve">: </w:t>
      </w:r>
      <w:r>
        <w:rPr>
          <w:color w:val="000000" w:themeColor="text1"/>
        </w:rPr>
        <w:t>Results of a</w:t>
      </w:r>
      <w:r w:rsidRPr="004C4E58">
        <w:rPr>
          <w:color w:val="000000" w:themeColor="text1"/>
        </w:rPr>
        <w:t xml:space="preserve"> Qualitative Study.” </w:t>
      </w:r>
      <w:r>
        <w:rPr>
          <w:color w:val="000000" w:themeColor="text1"/>
          <w:u w:val="single"/>
          <w:lang w:val="es-CL"/>
        </w:rPr>
        <w:t>Global Public Health</w:t>
      </w:r>
      <w:r>
        <w:rPr>
          <w:color w:val="000000" w:themeColor="text1"/>
        </w:rPr>
        <w:t>.</w:t>
      </w:r>
      <w:r w:rsidR="00AA5F1C">
        <w:rPr>
          <w:color w:val="000000" w:themeColor="text1"/>
        </w:rPr>
        <w:t xml:space="preserve"> </w:t>
      </w:r>
      <w:r w:rsidR="00AA5F1C" w:rsidRPr="00AA5F1C">
        <w:rPr>
          <w:color w:val="000000" w:themeColor="text1"/>
        </w:rPr>
        <w:t>http://dx.doi.org/10.1080/17441692.2020.1779329</w:t>
      </w:r>
      <w:r w:rsidR="00AA5F1C">
        <w:rPr>
          <w:color w:val="000000" w:themeColor="text1"/>
        </w:rPr>
        <w:t>.</w:t>
      </w:r>
    </w:p>
    <w:p w14:paraId="213F9ED6" w14:textId="77777777" w:rsidR="00FE3FA6" w:rsidRDefault="00FE3FA6" w:rsidP="00FE3FA6">
      <w:pPr>
        <w:rPr>
          <w:color w:val="000000" w:themeColor="text1"/>
        </w:rPr>
      </w:pPr>
    </w:p>
    <w:p w14:paraId="35F84F54" w14:textId="77777777" w:rsidR="002F257B" w:rsidRDefault="002F257B" w:rsidP="002F257B">
      <w:pPr>
        <w:pStyle w:val="ListParagraph"/>
        <w:numPr>
          <w:ilvl w:val="0"/>
          <w:numId w:val="27"/>
        </w:numPr>
        <w:rPr>
          <w:rFonts w:eastAsiaTheme="minorEastAsia"/>
          <w:color w:val="000000" w:themeColor="text1"/>
        </w:rPr>
      </w:pPr>
      <w:r w:rsidRPr="00B84CE7">
        <w:rPr>
          <w:rFonts w:eastAsiaTheme="minorEastAsia"/>
          <w:b/>
          <w:color w:val="000000" w:themeColor="text1"/>
        </w:rPr>
        <w:t>Edberg M</w:t>
      </w:r>
      <w:r>
        <w:rPr>
          <w:rFonts w:eastAsiaTheme="minorEastAsia"/>
          <w:color w:val="000000" w:themeColor="text1"/>
        </w:rPr>
        <w:t xml:space="preserve">, and Krieger L. (2020). “Recontextualizing the Social Norms Construct as Applied to Health Promotion.” </w:t>
      </w:r>
      <w:r>
        <w:rPr>
          <w:rFonts w:eastAsiaTheme="minorEastAsia"/>
          <w:color w:val="000000" w:themeColor="text1"/>
          <w:u w:val="single"/>
        </w:rPr>
        <w:t>Social Science and Medicine – Population Health</w:t>
      </w:r>
      <w:r>
        <w:rPr>
          <w:rFonts w:eastAsiaTheme="minorEastAsia"/>
          <w:color w:val="000000" w:themeColor="text1"/>
        </w:rPr>
        <w:t xml:space="preserve"> 10: 100560. doi.org/10.1016/j.ssmph.2020.100560.</w:t>
      </w:r>
    </w:p>
    <w:p w14:paraId="1208071D" w14:textId="77777777" w:rsidR="002F257B" w:rsidRPr="00B84CE7" w:rsidRDefault="002F257B" w:rsidP="002F257B">
      <w:pPr>
        <w:pStyle w:val="ListParagraph"/>
        <w:rPr>
          <w:rFonts w:eastAsiaTheme="minorEastAsia"/>
          <w:color w:val="000000" w:themeColor="text1"/>
        </w:rPr>
      </w:pPr>
    </w:p>
    <w:p w14:paraId="5905937D" w14:textId="4B22E5FF" w:rsidR="002F257B" w:rsidRPr="00FE3FA6" w:rsidRDefault="002F257B" w:rsidP="002F257B">
      <w:pPr>
        <w:pStyle w:val="ListParagraph"/>
        <w:numPr>
          <w:ilvl w:val="0"/>
          <w:numId w:val="27"/>
        </w:numPr>
        <w:rPr>
          <w:rFonts w:eastAsiaTheme="minorEastAsia"/>
          <w:color w:val="000000" w:themeColor="text1"/>
        </w:rPr>
      </w:pPr>
      <w:r w:rsidRPr="004C4E58">
        <w:rPr>
          <w:b/>
          <w:color w:val="000000" w:themeColor="text1"/>
        </w:rPr>
        <w:t>Edberg M</w:t>
      </w:r>
      <w:r w:rsidRPr="004C4E58">
        <w:rPr>
          <w:color w:val="000000" w:themeColor="text1"/>
        </w:rPr>
        <w:t>. (</w:t>
      </w:r>
      <w:r>
        <w:rPr>
          <w:color w:val="000000" w:themeColor="text1"/>
        </w:rPr>
        <w:t>2020</w:t>
      </w:r>
      <w:r w:rsidRPr="004C4E58">
        <w:rPr>
          <w:color w:val="000000" w:themeColor="text1"/>
        </w:rPr>
        <w:t xml:space="preserve">). “The Cultural Persona as Nexus between Structural Marginalization and Youth Risk Behavior.” </w:t>
      </w:r>
      <w:r w:rsidRPr="004C4E58">
        <w:rPr>
          <w:color w:val="000000" w:themeColor="text1"/>
          <w:u w:val="single"/>
        </w:rPr>
        <w:t>Journal of Community Psychology</w:t>
      </w:r>
      <w:r w:rsidR="005A552B">
        <w:rPr>
          <w:color w:val="000000" w:themeColor="text1"/>
        </w:rPr>
        <w:t xml:space="preserve"> 48(7): 2138-2155.</w:t>
      </w:r>
      <w:r w:rsidRPr="004C4E58">
        <w:rPr>
          <w:color w:val="000000" w:themeColor="text1"/>
        </w:rPr>
        <w:t xml:space="preserve"> </w:t>
      </w:r>
      <w:r>
        <w:rPr>
          <w:color w:val="000000" w:themeColor="text1"/>
        </w:rPr>
        <w:t>doi</w:t>
      </w:r>
      <w:r w:rsidRPr="00FE3FA6">
        <w:rPr>
          <w:rStyle w:val="order-article"/>
          <w:bCs/>
          <w:color w:val="1C1D1E"/>
          <w:shd w:val="clear" w:color="auto" w:fill="FFFFFF"/>
        </w:rPr>
        <w:t>:</w:t>
      </w:r>
      <w:r w:rsidRPr="00FE3FA6">
        <w:rPr>
          <w:bCs/>
          <w:color w:val="1C1D1E"/>
          <w:shd w:val="clear" w:color="auto" w:fill="FFFFFF"/>
        </w:rPr>
        <w:t>10.1002/jcop.22368</w:t>
      </w:r>
    </w:p>
    <w:p w14:paraId="31404F07" w14:textId="77777777" w:rsidR="00C55E84" w:rsidRDefault="00C55E84" w:rsidP="00C55E84">
      <w:pPr>
        <w:pStyle w:val="Normal1"/>
        <w:rPr>
          <w:rFonts w:ascii="Times New Roman" w:hAnsi="Times New Roman" w:cs="Times New Roman"/>
          <w:color w:val="000000" w:themeColor="text1"/>
        </w:rPr>
      </w:pPr>
    </w:p>
    <w:p w14:paraId="6293086A" w14:textId="77777777" w:rsidR="00C55E84" w:rsidRPr="00C55E84" w:rsidRDefault="00C55E84" w:rsidP="00C55E84">
      <w:pPr>
        <w:pStyle w:val="ListParagraph"/>
        <w:numPr>
          <w:ilvl w:val="0"/>
          <w:numId w:val="27"/>
        </w:numPr>
        <w:rPr>
          <w:color w:val="000000" w:themeColor="text1"/>
        </w:rPr>
      </w:pPr>
      <w:r w:rsidRPr="00C55E84">
        <w:rPr>
          <w:i/>
          <w:color w:val="000000" w:themeColor="text1"/>
        </w:rPr>
        <w:t>Park C</w:t>
      </w:r>
      <w:r>
        <w:rPr>
          <w:color w:val="000000" w:themeColor="text1"/>
        </w:rPr>
        <w:t xml:space="preserve">, and </w:t>
      </w:r>
      <w:r w:rsidRPr="00C55E84">
        <w:rPr>
          <w:b/>
          <w:color w:val="000000" w:themeColor="text1"/>
        </w:rPr>
        <w:t>Edberg M</w:t>
      </w:r>
      <w:r>
        <w:rPr>
          <w:color w:val="000000" w:themeColor="text1"/>
        </w:rPr>
        <w:t xml:space="preserve">. (2020). “The Effects of Protestant Christian Faith on Successful Living Transition Among South Korean Immigrants in the United States: A Qualitative Study.” </w:t>
      </w:r>
      <w:r>
        <w:rPr>
          <w:color w:val="000000" w:themeColor="text1"/>
          <w:u w:val="single"/>
        </w:rPr>
        <w:t>Journal of Immigrant and Minority Health</w:t>
      </w:r>
      <w:r>
        <w:rPr>
          <w:color w:val="000000" w:themeColor="text1"/>
        </w:rPr>
        <w:t xml:space="preserve">. </w:t>
      </w:r>
      <w:hyperlink r:id="rId12" w:history="1">
        <w:r w:rsidRPr="003B41B5">
          <w:rPr>
            <w:rStyle w:val="Hyperlink"/>
            <w:shd w:val="clear" w:color="auto" w:fill="FCFCFC"/>
          </w:rPr>
          <w:t>https://doi.org/10.1007/s10903-020-01030-5</w:t>
        </w:r>
      </w:hyperlink>
    </w:p>
    <w:p w14:paraId="79DB4818" w14:textId="77777777" w:rsidR="00C81120" w:rsidRPr="008E215D" w:rsidRDefault="00C81120" w:rsidP="00C81120">
      <w:pPr>
        <w:pStyle w:val="ListParagraph"/>
        <w:rPr>
          <w:rFonts w:eastAsiaTheme="minorEastAsia"/>
          <w:color w:val="000000" w:themeColor="text1"/>
        </w:rPr>
      </w:pPr>
    </w:p>
    <w:p w14:paraId="58EA0072" w14:textId="038B423D" w:rsidR="00C71EF8" w:rsidRPr="004C4E58" w:rsidRDefault="00C71EF8" w:rsidP="00C71EF8">
      <w:pPr>
        <w:pStyle w:val="ListParagraph"/>
        <w:numPr>
          <w:ilvl w:val="0"/>
          <w:numId w:val="27"/>
        </w:numPr>
        <w:rPr>
          <w:rFonts w:eastAsiaTheme="minorEastAsia"/>
          <w:color w:val="000000" w:themeColor="text1"/>
        </w:rPr>
      </w:pPr>
      <w:r w:rsidRPr="004C4E58">
        <w:rPr>
          <w:rFonts w:eastAsiaTheme="minorEastAsia"/>
          <w:color w:val="000000" w:themeColor="text1"/>
        </w:rPr>
        <w:t xml:space="preserve">Andrade EL, Barrett ND, </w:t>
      </w:r>
      <w:r w:rsidRPr="004C4E58">
        <w:rPr>
          <w:rFonts w:eastAsiaTheme="minorEastAsia"/>
          <w:b/>
          <w:color w:val="000000" w:themeColor="text1"/>
        </w:rPr>
        <w:t>Edberg MC</w:t>
      </w:r>
      <w:r w:rsidRPr="004C4E58">
        <w:rPr>
          <w:rFonts w:eastAsiaTheme="minorEastAsia"/>
          <w:color w:val="000000" w:themeColor="text1"/>
        </w:rPr>
        <w:t>, Rivera MI, Latinovic L, Seeger M, Goldman-Hawes A, Santos-Burgoa C. (</w:t>
      </w:r>
      <w:r w:rsidR="00EB238E">
        <w:rPr>
          <w:rFonts w:eastAsiaTheme="minorEastAsia"/>
          <w:color w:val="000000" w:themeColor="text1"/>
        </w:rPr>
        <w:t xml:space="preserve">2020) </w:t>
      </w:r>
      <w:r w:rsidRPr="004C4E58">
        <w:rPr>
          <w:rFonts w:eastAsiaTheme="minorEastAsia"/>
          <w:color w:val="000000" w:themeColor="text1"/>
        </w:rPr>
        <w:t xml:space="preserve">. “Mortality Reporting and Rumor Generation: An Assessment of Crisis and Emergency Risk Communication following Hurricane Maria in Puerto Rico.” </w:t>
      </w:r>
      <w:r w:rsidRPr="004C4E58">
        <w:rPr>
          <w:rFonts w:eastAsiaTheme="minorEastAsia"/>
          <w:color w:val="000000" w:themeColor="text1"/>
          <w:u w:val="single"/>
        </w:rPr>
        <w:t>Journal of International Crisis and Risk Communication Research</w:t>
      </w:r>
      <w:r w:rsidR="001711F2">
        <w:rPr>
          <w:rFonts w:eastAsiaTheme="minorEastAsia"/>
          <w:color w:val="000000" w:themeColor="text1"/>
        </w:rPr>
        <w:t xml:space="preserve"> 3(1): </w:t>
      </w:r>
      <w:r w:rsidR="001711F2">
        <w:t>15–48. https://doi.org/10.30658/jicrcr.3.1.2</w:t>
      </w:r>
    </w:p>
    <w:p w14:paraId="242003A3" w14:textId="77777777" w:rsidR="00C71EF8" w:rsidRPr="004C4E58" w:rsidRDefault="00C71EF8" w:rsidP="00C71EF8">
      <w:pPr>
        <w:pStyle w:val="Normal1"/>
        <w:autoSpaceDE w:val="0"/>
        <w:autoSpaceDN w:val="0"/>
        <w:adjustRightInd w:val="0"/>
        <w:ind w:left="720"/>
        <w:rPr>
          <w:rFonts w:ascii="Times New Roman" w:hAnsi="Times New Roman" w:cs="Times New Roman"/>
          <w:color w:val="000000" w:themeColor="text1"/>
        </w:rPr>
      </w:pPr>
    </w:p>
    <w:p w14:paraId="7B383F1B" w14:textId="77777777" w:rsidR="00C71EF8" w:rsidRPr="004C4E58" w:rsidRDefault="00C71EF8" w:rsidP="00C71EF8">
      <w:pPr>
        <w:pStyle w:val="Normal1"/>
        <w:numPr>
          <w:ilvl w:val="0"/>
          <w:numId w:val="27"/>
        </w:numPr>
        <w:autoSpaceDE w:val="0"/>
        <w:autoSpaceDN w:val="0"/>
        <w:adjustRightInd w:val="0"/>
        <w:rPr>
          <w:rFonts w:ascii="Times New Roman" w:hAnsi="Times New Roman" w:cs="Times New Roman"/>
          <w:color w:val="000000" w:themeColor="text1"/>
        </w:rPr>
      </w:pPr>
      <w:r w:rsidRPr="004C4E58">
        <w:rPr>
          <w:rFonts w:ascii="Times New Roman" w:hAnsi="Times New Roman" w:cs="Times New Roman"/>
          <w:color w:val="000000" w:themeColor="text1"/>
        </w:rPr>
        <w:t xml:space="preserve">Evans WD, Andrade EL, Barrett ND, Snider J, Cleary S, and </w:t>
      </w:r>
      <w:r w:rsidRPr="004C4E58">
        <w:rPr>
          <w:rFonts w:ascii="Times New Roman" w:hAnsi="Times New Roman" w:cs="Times New Roman"/>
          <w:b/>
          <w:color w:val="000000" w:themeColor="text1"/>
        </w:rPr>
        <w:t>Edberg M</w:t>
      </w:r>
      <w:r w:rsidRPr="004C4E58">
        <w:rPr>
          <w:rFonts w:ascii="Times New Roman" w:hAnsi="Times New Roman" w:cs="Times New Roman"/>
          <w:color w:val="000000" w:themeColor="text1"/>
        </w:rPr>
        <w:t xml:space="preserve">. (2019). “Outcomes of the Adelante Community Social Marketing Campaign for Latino Youth.” </w:t>
      </w:r>
      <w:r w:rsidRPr="004C4E58">
        <w:rPr>
          <w:rFonts w:ascii="Times New Roman" w:hAnsi="Times New Roman" w:cs="Times New Roman"/>
          <w:color w:val="000000" w:themeColor="text1"/>
          <w:u w:val="single"/>
        </w:rPr>
        <w:t>Health Education Research</w:t>
      </w:r>
      <w:r w:rsidRPr="004C4E58">
        <w:rPr>
          <w:rFonts w:ascii="Times New Roman" w:hAnsi="Times New Roman" w:cs="Times New Roman"/>
          <w:color w:val="000000" w:themeColor="text1"/>
        </w:rPr>
        <w:t xml:space="preserve">. </w:t>
      </w:r>
      <w:hyperlink r:id="rId13" w:history="1">
        <w:r w:rsidRPr="004C4E58">
          <w:rPr>
            <w:rStyle w:val="Hyperlink"/>
            <w:rFonts w:ascii="Times New Roman" w:hAnsi="Times New Roman" w:cs="Times New Roman"/>
            <w:color w:val="000000" w:themeColor="text1"/>
            <w:bdr w:val="none" w:sz="0" w:space="0" w:color="auto" w:frame="1"/>
            <w:shd w:val="clear" w:color="auto" w:fill="FFFFFF"/>
          </w:rPr>
          <w:t>http://dx.doi.org/10.1093/her/cyz016</w:t>
        </w:r>
      </w:hyperlink>
    </w:p>
    <w:p w14:paraId="37D9E62C" w14:textId="77777777" w:rsidR="00C71EF8" w:rsidRPr="004C4E58" w:rsidRDefault="00C71EF8" w:rsidP="00C71EF8">
      <w:pPr>
        <w:pStyle w:val="Normal1"/>
        <w:autoSpaceDE w:val="0"/>
        <w:autoSpaceDN w:val="0"/>
        <w:adjustRightInd w:val="0"/>
        <w:ind w:left="720"/>
        <w:rPr>
          <w:rFonts w:ascii="Times New Roman" w:hAnsi="Times New Roman" w:cs="Times New Roman"/>
          <w:color w:val="000000" w:themeColor="text1"/>
        </w:rPr>
      </w:pPr>
    </w:p>
    <w:p w14:paraId="3D5FE719" w14:textId="77777777" w:rsidR="00C71EF8" w:rsidRPr="004C4E58" w:rsidRDefault="00C71EF8" w:rsidP="00C71EF8">
      <w:pPr>
        <w:pStyle w:val="Normal1"/>
        <w:numPr>
          <w:ilvl w:val="0"/>
          <w:numId w:val="27"/>
        </w:numPr>
        <w:autoSpaceDE w:val="0"/>
        <w:autoSpaceDN w:val="0"/>
        <w:adjustRightInd w:val="0"/>
        <w:rPr>
          <w:rFonts w:ascii="Times New Roman" w:hAnsi="Times New Roman" w:cs="Times New Roman"/>
          <w:color w:val="000000" w:themeColor="text1"/>
        </w:rPr>
      </w:pPr>
      <w:r w:rsidRPr="004C4E58">
        <w:rPr>
          <w:rFonts w:ascii="Times New Roman" w:hAnsi="Times New Roman" w:cs="Times New Roman"/>
          <w:color w:val="000000" w:themeColor="text1"/>
        </w:rPr>
        <w:t xml:space="preserve">Andrade EL, Evans WD and </w:t>
      </w:r>
      <w:r w:rsidRPr="004C4E58">
        <w:rPr>
          <w:rFonts w:ascii="Times New Roman" w:hAnsi="Times New Roman" w:cs="Times New Roman"/>
          <w:b/>
          <w:color w:val="000000" w:themeColor="text1"/>
        </w:rPr>
        <w:t>Edberg M</w:t>
      </w:r>
      <w:r w:rsidRPr="004C4E58">
        <w:rPr>
          <w:rFonts w:ascii="Times New Roman" w:hAnsi="Times New Roman" w:cs="Times New Roman"/>
          <w:color w:val="000000" w:themeColor="text1"/>
        </w:rPr>
        <w:t xml:space="preserve">. (December 19, 2018). “Exploring Strategies to Increase Latino Immigrant Youth Engagement in Health Promotion Using Social Media.” </w:t>
      </w:r>
      <w:r w:rsidRPr="004C4E58">
        <w:rPr>
          <w:rFonts w:ascii="Times New Roman" w:hAnsi="Times New Roman" w:cs="Times New Roman"/>
          <w:color w:val="000000" w:themeColor="text1"/>
          <w:u w:val="single"/>
        </w:rPr>
        <w:t>Journal of Medical Internet Research</w:t>
      </w:r>
      <w:r w:rsidRPr="004C4E58">
        <w:rPr>
          <w:rFonts w:ascii="Times New Roman" w:hAnsi="Times New Roman" w:cs="Times New Roman"/>
          <w:color w:val="000000" w:themeColor="text1"/>
        </w:rPr>
        <w:t>.</w:t>
      </w:r>
      <w:r w:rsidRPr="004C4E58">
        <w:rPr>
          <w:rFonts w:ascii="Arial" w:hAnsi="Arial" w:cs="Arial"/>
          <w:color w:val="000000" w:themeColor="text1"/>
        </w:rPr>
        <w:t xml:space="preserve"> </w:t>
      </w:r>
      <w:r w:rsidRPr="004C4E58">
        <w:rPr>
          <w:rFonts w:ascii="Times New Roman" w:hAnsi="Times New Roman" w:cs="Times New Roman"/>
          <w:color w:val="000000" w:themeColor="text1"/>
        </w:rPr>
        <w:t xml:space="preserve">4(4):e71. </w:t>
      </w:r>
      <w:hyperlink r:id="rId14" w:tgtFrame="_blank" w:history="1">
        <w:r w:rsidRPr="004C4E58">
          <w:rPr>
            <w:rStyle w:val="Hyperlink"/>
            <w:rFonts w:ascii="Times New Roman" w:hAnsi="Times New Roman" w:cs="Times New Roman"/>
            <w:color w:val="000000" w:themeColor="text1"/>
            <w:shd w:val="clear" w:color="auto" w:fill="FFFFFF"/>
          </w:rPr>
          <w:t>doi:10.2196/publichealth.9332</w:t>
        </w:r>
      </w:hyperlink>
      <w:r w:rsidRPr="004C4E58">
        <w:rPr>
          <w:rFonts w:ascii="Times New Roman" w:hAnsi="Times New Roman" w:cs="Times New Roman"/>
          <w:color w:val="000000" w:themeColor="text1"/>
        </w:rPr>
        <w:t xml:space="preserve"> </w:t>
      </w:r>
    </w:p>
    <w:p w14:paraId="23317E01" w14:textId="77777777" w:rsidR="00C71EF8" w:rsidRPr="004C4E58" w:rsidRDefault="00C71EF8" w:rsidP="00C71EF8">
      <w:pPr>
        <w:pStyle w:val="Normal1"/>
        <w:autoSpaceDE w:val="0"/>
        <w:autoSpaceDN w:val="0"/>
        <w:adjustRightInd w:val="0"/>
        <w:rPr>
          <w:rFonts w:ascii="Times New Roman" w:hAnsi="Times New Roman" w:cs="Times New Roman"/>
          <w:color w:val="000000" w:themeColor="text1"/>
        </w:rPr>
      </w:pPr>
    </w:p>
    <w:p w14:paraId="3CBBB0A0" w14:textId="77777777" w:rsidR="00C71EF8" w:rsidRPr="004C4E58" w:rsidRDefault="00C71EF8" w:rsidP="00C71EF8">
      <w:pPr>
        <w:pStyle w:val="ListParagraph"/>
        <w:numPr>
          <w:ilvl w:val="0"/>
          <w:numId w:val="27"/>
        </w:numPr>
        <w:shd w:val="clear" w:color="auto" w:fill="FFFFFF"/>
        <w:rPr>
          <w:color w:val="000000" w:themeColor="text1"/>
        </w:rPr>
      </w:pPr>
      <w:r w:rsidRPr="004C4E58">
        <w:rPr>
          <w:color w:val="000000" w:themeColor="text1"/>
        </w:rPr>
        <w:t xml:space="preserve">Evans, WD, Cleary SD, Andrade EL, and </w:t>
      </w:r>
      <w:r w:rsidRPr="004C4E58">
        <w:rPr>
          <w:b/>
          <w:color w:val="000000" w:themeColor="text1"/>
        </w:rPr>
        <w:t>Edberg M</w:t>
      </w:r>
      <w:r w:rsidRPr="004C4E58">
        <w:rPr>
          <w:color w:val="000000" w:themeColor="text1"/>
        </w:rPr>
        <w:t xml:space="preserve">. (2018).  “The Mediating Effect of Adelante Brand Equity on Latino Immigrant Positive Youth Development Outcomes.” </w:t>
      </w:r>
      <w:r w:rsidRPr="004C4E58">
        <w:rPr>
          <w:color w:val="000000" w:themeColor="text1"/>
          <w:u w:val="single"/>
        </w:rPr>
        <w:t>Journal of Health Communication</w:t>
      </w:r>
      <w:r w:rsidRPr="004C4E58">
        <w:rPr>
          <w:rStyle w:val="HeaderChar"/>
          <w:rFonts w:ascii="Times New Roman" w:hAnsi="Times New Roman" w:cs="Times New Roman"/>
          <w:color w:val="000000" w:themeColor="text1"/>
          <w:shd w:val="clear" w:color="auto" w:fill="FFFFFF"/>
        </w:rPr>
        <w:t xml:space="preserve"> </w:t>
      </w:r>
      <w:r w:rsidRPr="004C4E58">
        <w:rPr>
          <w:rStyle w:val="normaltextrun"/>
          <w:rFonts w:eastAsiaTheme="minorHAnsi"/>
          <w:color w:val="000000" w:themeColor="text1"/>
          <w:shd w:val="clear" w:color="auto" w:fill="FFFFFF"/>
        </w:rPr>
        <w:t>23(7):606-613. DOI:10.1080/10810730.2018.1496205.</w:t>
      </w:r>
      <w:r w:rsidRPr="004C4E58">
        <w:rPr>
          <w:rStyle w:val="eop"/>
          <w:color w:val="000000" w:themeColor="text1"/>
          <w:shd w:val="clear" w:color="auto" w:fill="FFFFFF"/>
        </w:rPr>
        <w:t> </w:t>
      </w:r>
    </w:p>
    <w:p w14:paraId="0773AFD0" w14:textId="77777777" w:rsidR="00C71EF8" w:rsidRPr="004C4E58" w:rsidRDefault="00C71EF8" w:rsidP="00C71EF8">
      <w:pPr>
        <w:pStyle w:val="Normal1"/>
        <w:autoSpaceDE w:val="0"/>
        <w:autoSpaceDN w:val="0"/>
        <w:adjustRightInd w:val="0"/>
        <w:ind w:left="720"/>
        <w:rPr>
          <w:rFonts w:ascii="Times New Roman" w:hAnsi="Times New Roman" w:cs="Times New Roman"/>
          <w:color w:val="000000" w:themeColor="text1"/>
        </w:rPr>
      </w:pPr>
    </w:p>
    <w:p w14:paraId="7C2C6F30" w14:textId="77777777" w:rsidR="00C71EF8" w:rsidRPr="004C4E58" w:rsidRDefault="00C71EF8" w:rsidP="00C71EF8">
      <w:pPr>
        <w:pStyle w:val="Normal1"/>
        <w:numPr>
          <w:ilvl w:val="0"/>
          <w:numId w:val="27"/>
        </w:numPr>
        <w:autoSpaceDE w:val="0"/>
        <w:autoSpaceDN w:val="0"/>
        <w:adjustRightInd w:val="0"/>
        <w:rPr>
          <w:rFonts w:ascii="Times New Roman" w:hAnsi="Times New Roman" w:cs="Times New Roman"/>
          <w:color w:val="000000" w:themeColor="text1"/>
        </w:rPr>
      </w:pPr>
      <w:r w:rsidRPr="004C4E58">
        <w:rPr>
          <w:rFonts w:ascii="Times New Roman" w:hAnsi="Times New Roman" w:cs="Times New Roman"/>
          <w:i/>
          <w:color w:val="000000" w:themeColor="text1"/>
        </w:rPr>
        <w:t>Sedlander E</w:t>
      </w:r>
      <w:r w:rsidRPr="004C4E58">
        <w:rPr>
          <w:rFonts w:ascii="Times New Roman" w:hAnsi="Times New Roman" w:cs="Times New Roman"/>
          <w:color w:val="000000" w:themeColor="text1"/>
        </w:rPr>
        <w:t xml:space="preserve">, Bingenheimer JB, Thiongo M, Gichangi P, Rimal RN, </w:t>
      </w:r>
      <w:r w:rsidRPr="004C4E58">
        <w:rPr>
          <w:rFonts w:ascii="Times New Roman" w:hAnsi="Times New Roman" w:cs="Times New Roman"/>
          <w:b/>
          <w:color w:val="000000" w:themeColor="text1"/>
        </w:rPr>
        <w:t>Edberg M</w:t>
      </w:r>
      <w:r w:rsidRPr="004C4E58">
        <w:rPr>
          <w:rFonts w:ascii="Times New Roman" w:hAnsi="Times New Roman" w:cs="Times New Roman"/>
          <w:color w:val="000000" w:themeColor="text1"/>
        </w:rPr>
        <w:t>, and Munar W. (2018). “They Destroy the Reproductive System:” Exploring the Belief that Modern Contraceptive Use Causes Infertility.</w:t>
      </w:r>
      <w:r w:rsidRPr="004C4E58">
        <w:rPr>
          <w:rStyle w:val="CommentTextChar"/>
          <w:rFonts w:ascii="Times New Roman" w:hAnsi="Times New Roman"/>
          <w:iCs/>
          <w:color w:val="000000" w:themeColor="text1"/>
          <w:u w:val="single"/>
          <w:shd w:val="clear" w:color="auto" w:fill="FFFFFF"/>
        </w:rPr>
        <w:t xml:space="preserve"> </w:t>
      </w:r>
      <w:r w:rsidRPr="004C4E58">
        <w:rPr>
          <w:rStyle w:val="seriestitle"/>
          <w:rFonts w:ascii="Times New Roman" w:hAnsi="Times New Roman" w:cs="Times New Roman"/>
          <w:iCs/>
          <w:color w:val="000000" w:themeColor="text1"/>
          <w:u w:val="single"/>
          <w:shd w:val="clear" w:color="auto" w:fill="FFFFFF"/>
        </w:rPr>
        <w:t>Studies in Family Planning</w:t>
      </w:r>
      <w:r w:rsidRPr="004C4E58">
        <w:rPr>
          <w:rStyle w:val="seperator"/>
          <w:rFonts w:ascii="Times New Roman" w:hAnsi="Times New Roman" w:cs="Times New Roman"/>
          <w:color w:val="000000" w:themeColor="text1"/>
          <w:shd w:val="clear" w:color="auto" w:fill="FFFFFF"/>
        </w:rPr>
        <w:t> </w:t>
      </w:r>
      <w:r w:rsidRPr="004C4E58">
        <w:rPr>
          <w:rStyle w:val="volume"/>
          <w:rFonts w:ascii="Times New Roman" w:hAnsi="Times New Roman" w:cs="Times New Roman"/>
          <w:color w:val="000000" w:themeColor="text1"/>
          <w:shd w:val="clear" w:color="auto" w:fill="FFFFFF"/>
        </w:rPr>
        <w:t>49</w:t>
      </w:r>
      <w:r w:rsidRPr="004C4E58">
        <w:rPr>
          <w:rStyle w:val="issue"/>
          <w:rFonts w:ascii="Times New Roman" w:hAnsi="Times New Roman" w:cs="Times New Roman"/>
          <w:color w:val="000000" w:themeColor="text1"/>
          <w:shd w:val="clear" w:color="auto" w:fill="FFFFFF"/>
        </w:rPr>
        <w:t xml:space="preserve">(4): </w:t>
      </w:r>
      <w:r w:rsidRPr="004C4E58">
        <w:rPr>
          <w:rStyle w:val="page-range"/>
          <w:rFonts w:ascii="Times New Roman" w:hAnsi="Times New Roman" w:cs="Times New Roman"/>
          <w:color w:val="000000" w:themeColor="text1"/>
          <w:shd w:val="clear" w:color="auto" w:fill="FFFFFF"/>
        </w:rPr>
        <w:t>345-365.</w:t>
      </w:r>
      <w:r w:rsidRPr="004C4E58">
        <w:rPr>
          <w:rFonts w:ascii="Times New Roman" w:hAnsi="Times New Roman" w:cs="Times New Roman"/>
          <w:color w:val="000000" w:themeColor="text1"/>
        </w:rPr>
        <w:t xml:space="preserve"> </w:t>
      </w:r>
    </w:p>
    <w:p w14:paraId="4FB28038" w14:textId="77777777" w:rsidR="00C71EF8" w:rsidRPr="004C4E58" w:rsidRDefault="00C71EF8" w:rsidP="00C71EF8">
      <w:pPr>
        <w:pStyle w:val="Normal1"/>
        <w:autoSpaceDE w:val="0"/>
        <w:autoSpaceDN w:val="0"/>
        <w:adjustRightInd w:val="0"/>
        <w:ind w:left="720"/>
        <w:rPr>
          <w:rFonts w:ascii="Times New Roman" w:hAnsi="Times New Roman" w:cs="Times New Roman"/>
          <w:color w:val="000000" w:themeColor="text1"/>
        </w:rPr>
      </w:pPr>
    </w:p>
    <w:p w14:paraId="0DEDC0E2" w14:textId="6A6FF9FB" w:rsidR="00C71EF8" w:rsidRPr="004C4E58" w:rsidRDefault="00C71EF8" w:rsidP="00C71EF8">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w:t>
      </w:r>
      <w:r w:rsidRPr="004C4E58">
        <w:rPr>
          <w:i/>
          <w:color w:val="000000" w:themeColor="text1"/>
        </w:rPr>
        <w:t>Benavides</w:t>
      </w:r>
      <w:r w:rsidR="001C1811">
        <w:rPr>
          <w:i/>
          <w:color w:val="000000" w:themeColor="text1"/>
        </w:rPr>
        <w:t>-Rawson</w:t>
      </w:r>
      <w:r w:rsidRPr="004C4E58">
        <w:rPr>
          <w:i/>
          <w:color w:val="000000" w:themeColor="text1"/>
        </w:rPr>
        <w:t xml:space="preserve"> J</w:t>
      </w:r>
      <w:r w:rsidRPr="004C4E58">
        <w:rPr>
          <w:color w:val="000000" w:themeColor="text1"/>
        </w:rPr>
        <w:t xml:space="preserve">, Rivera I, Shaikh H, and </w:t>
      </w:r>
      <w:r w:rsidRPr="004C4E58">
        <w:rPr>
          <w:i/>
          <w:color w:val="000000" w:themeColor="text1"/>
        </w:rPr>
        <w:t>Mattiola R</w:t>
      </w:r>
      <w:r w:rsidRPr="004C4E58">
        <w:rPr>
          <w:color w:val="000000" w:themeColor="text1"/>
        </w:rPr>
        <w:t xml:space="preserve">. (October, 2018). “Trauma and Other Health Determinants among Recent Central American Immigrants: Implications for Youth and Young Adults.” </w:t>
      </w:r>
      <w:r w:rsidRPr="004C4E58">
        <w:rPr>
          <w:color w:val="000000" w:themeColor="text1"/>
          <w:u w:val="single"/>
        </w:rPr>
        <w:t>NEOS</w:t>
      </w:r>
      <w:r w:rsidRPr="004C4E58">
        <w:rPr>
          <w:color w:val="000000" w:themeColor="text1"/>
        </w:rPr>
        <w:t xml:space="preserve"> 10(2): 16-17.</w:t>
      </w:r>
      <w:r w:rsidRPr="004C4E58">
        <w:rPr>
          <w:rFonts w:ascii="Arial" w:hAnsi="Arial" w:cs="Arial"/>
          <w:color w:val="000000" w:themeColor="text1"/>
          <w:sz w:val="22"/>
          <w:szCs w:val="22"/>
          <w:lang w:val="es-CL"/>
        </w:rPr>
        <w:t xml:space="preserve"> </w:t>
      </w:r>
    </w:p>
    <w:p w14:paraId="750D5E16" w14:textId="77777777" w:rsidR="00C71EF8" w:rsidRPr="004C4E58" w:rsidRDefault="00C71EF8" w:rsidP="00C71EF8">
      <w:pPr>
        <w:pStyle w:val="ListParagraph"/>
        <w:rPr>
          <w:color w:val="000000" w:themeColor="text1"/>
        </w:rPr>
      </w:pPr>
    </w:p>
    <w:p w14:paraId="1CDF76D8" w14:textId="77777777" w:rsidR="00C71EF8" w:rsidRPr="004C4E58" w:rsidRDefault="00C71EF8" w:rsidP="00C71EF8">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w:t>
      </w:r>
      <w:r w:rsidRPr="004C4E58">
        <w:rPr>
          <w:i/>
          <w:color w:val="000000" w:themeColor="text1"/>
        </w:rPr>
        <w:t>Sedlander E</w:t>
      </w:r>
      <w:r w:rsidRPr="004C4E58">
        <w:rPr>
          <w:color w:val="000000" w:themeColor="text1"/>
        </w:rPr>
        <w:t>, Rimal R, Bingenheimer J, Shaikh H, Munar W, Gebretsadik Abebe L, Abamecha F, Tamirat A, and Morankar S. (2018). “Planned Social Network Change and Modern Contraceptive Use in a Rural Ethiopian Community.</w:t>
      </w:r>
      <w:r w:rsidRPr="004C4E58">
        <w:rPr>
          <w:rFonts w:ascii="Arial" w:hAnsi="Arial" w:cs="Arial"/>
          <w:color w:val="000000" w:themeColor="text1"/>
        </w:rPr>
        <w:t xml:space="preserve">” </w:t>
      </w:r>
      <w:r w:rsidRPr="004C4E58">
        <w:rPr>
          <w:color w:val="000000" w:themeColor="text1"/>
          <w:u w:val="single"/>
        </w:rPr>
        <w:t>Journal of Global Health Reports</w:t>
      </w:r>
      <w:r w:rsidRPr="004C4E58">
        <w:rPr>
          <w:color w:val="000000" w:themeColor="text1"/>
        </w:rPr>
        <w:t xml:space="preserve"> </w:t>
      </w:r>
      <w:r w:rsidRPr="004C4E58">
        <w:rPr>
          <w:bCs/>
          <w:color w:val="000000" w:themeColor="text1"/>
        </w:rPr>
        <w:t>Vol 2 • e2018034, doi: 10.29392/joghr.2.e2018034.</w:t>
      </w:r>
      <w:r w:rsidRPr="004C4E58">
        <w:rPr>
          <w:rFonts w:ascii="Arial" w:hAnsi="Arial" w:cs="Arial"/>
          <w:bCs/>
          <w:color w:val="000000" w:themeColor="text1"/>
        </w:rPr>
        <w:t xml:space="preserve"> </w:t>
      </w:r>
      <w:r w:rsidRPr="004C4E58">
        <w:rPr>
          <w:color w:val="000000" w:themeColor="text1"/>
        </w:rPr>
        <w:t xml:space="preserve"> </w:t>
      </w:r>
    </w:p>
    <w:p w14:paraId="43DEF1E5" w14:textId="77777777" w:rsidR="00C71EF8" w:rsidRPr="004C4E58" w:rsidRDefault="00C71EF8" w:rsidP="00C71EF8">
      <w:pPr>
        <w:pStyle w:val="ListParagraph"/>
        <w:rPr>
          <w:color w:val="000000" w:themeColor="text1"/>
        </w:rPr>
      </w:pPr>
    </w:p>
    <w:p w14:paraId="5AF2A539" w14:textId="77777777" w:rsidR="00C71EF8" w:rsidRPr="004C4E58" w:rsidRDefault="00C71EF8" w:rsidP="00C71EF8">
      <w:pPr>
        <w:pStyle w:val="ListParagraph"/>
        <w:numPr>
          <w:ilvl w:val="0"/>
          <w:numId w:val="27"/>
        </w:numPr>
        <w:rPr>
          <w:b/>
          <w:color w:val="000000" w:themeColor="text1"/>
        </w:rPr>
      </w:pPr>
      <w:r w:rsidRPr="004C4E58">
        <w:rPr>
          <w:i/>
          <w:color w:val="000000" w:themeColor="text1"/>
        </w:rPr>
        <w:t>Sedlander, E</w:t>
      </w:r>
      <w:r w:rsidRPr="004C4E58">
        <w:rPr>
          <w:color w:val="000000" w:themeColor="text1"/>
        </w:rPr>
        <w:t xml:space="preserve">, Bingenheimer JB, </w:t>
      </w:r>
      <w:r w:rsidRPr="004C4E58">
        <w:rPr>
          <w:b/>
          <w:color w:val="000000" w:themeColor="text1"/>
        </w:rPr>
        <w:t>Edberg MC</w:t>
      </w:r>
      <w:r w:rsidRPr="004C4E58">
        <w:rPr>
          <w:color w:val="000000" w:themeColor="text1"/>
        </w:rPr>
        <w:t xml:space="preserve">, Rimal RN, Shaikh H, and Munar W. 2018). Understanding modern contraception uptake in one Ethiopian community: A case study. </w:t>
      </w:r>
      <w:r w:rsidRPr="004C4E58">
        <w:rPr>
          <w:color w:val="000000" w:themeColor="text1"/>
          <w:u w:val="single"/>
        </w:rPr>
        <w:t xml:space="preserve">Reproductive Health </w:t>
      </w:r>
      <w:r w:rsidRPr="004C4E58">
        <w:rPr>
          <w:color w:val="000000" w:themeColor="text1"/>
        </w:rPr>
        <w:t xml:space="preserve">15: 111, </w:t>
      </w:r>
      <w:hyperlink r:id="rId15" w:history="1">
        <w:r w:rsidRPr="004C4E58">
          <w:rPr>
            <w:rStyle w:val="Hyperlink"/>
            <w:color w:val="000000" w:themeColor="text1"/>
            <w:shd w:val="clear" w:color="auto" w:fill="FFFFFF"/>
          </w:rPr>
          <w:t>https://doi.org/10.1186/s12978-018-0550-3</w:t>
        </w:r>
      </w:hyperlink>
      <w:r w:rsidRPr="004C4E58">
        <w:rPr>
          <w:color w:val="000000" w:themeColor="text1"/>
          <w:shd w:val="clear" w:color="auto" w:fill="FFFFFF"/>
        </w:rPr>
        <w:t>.</w:t>
      </w:r>
    </w:p>
    <w:p w14:paraId="29B95D0A" w14:textId="77777777" w:rsidR="00C71EF8" w:rsidRPr="004C4E58" w:rsidRDefault="00C71EF8" w:rsidP="00C71EF8">
      <w:pPr>
        <w:pStyle w:val="ListParagraph"/>
        <w:rPr>
          <w:b/>
          <w:color w:val="000000" w:themeColor="text1"/>
        </w:rPr>
      </w:pPr>
    </w:p>
    <w:p w14:paraId="47332099" w14:textId="3B678C8D" w:rsidR="00C71EF8" w:rsidRPr="004C4E58" w:rsidRDefault="00C71EF8" w:rsidP="00C71EF8">
      <w:pPr>
        <w:pStyle w:val="ListParagraph"/>
        <w:numPr>
          <w:ilvl w:val="0"/>
          <w:numId w:val="27"/>
        </w:numPr>
        <w:rPr>
          <w:b/>
          <w:color w:val="000000" w:themeColor="text1"/>
        </w:rPr>
      </w:pPr>
      <w:r w:rsidRPr="004C4E58">
        <w:rPr>
          <w:color w:val="000000" w:themeColor="text1"/>
        </w:rPr>
        <w:t xml:space="preserve">Andrade EL, Evans WD, Barrett ND, Cleary SD, </w:t>
      </w:r>
      <w:r w:rsidRPr="004C4E58">
        <w:rPr>
          <w:b/>
          <w:color w:val="000000" w:themeColor="text1"/>
        </w:rPr>
        <w:t>Edberg MC</w:t>
      </w:r>
      <w:r w:rsidRPr="004C4E58">
        <w:rPr>
          <w:color w:val="000000" w:themeColor="text1"/>
        </w:rPr>
        <w:t xml:space="preserve">, Alvayero RD, Kierstead EC and </w:t>
      </w:r>
      <w:r w:rsidRPr="004C4E58">
        <w:rPr>
          <w:i/>
          <w:color w:val="000000" w:themeColor="text1"/>
        </w:rPr>
        <w:t>Beltran A.</w:t>
      </w:r>
      <w:r w:rsidRPr="004C4E58">
        <w:rPr>
          <w:color w:val="000000" w:themeColor="text1"/>
        </w:rPr>
        <w:t xml:space="preserve"> (January, 2018). “Development of the Place-Based Adelante Social Marketing Campaign for the Prevention of Substance Use, Sexual Risk, and Violence among Latino Immigrant Youth</w:t>
      </w:r>
      <w:r w:rsidRPr="004C4E58">
        <w:rPr>
          <w:i/>
          <w:color w:val="000000" w:themeColor="text1"/>
        </w:rPr>
        <w:t xml:space="preserve">.” </w:t>
      </w:r>
      <w:r w:rsidRPr="004C4E58">
        <w:rPr>
          <w:color w:val="000000" w:themeColor="text1"/>
          <w:u w:val="single"/>
        </w:rPr>
        <w:t>Health Education Research</w:t>
      </w:r>
      <w:r w:rsidR="00814637">
        <w:rPr>
          <w:rStyle w:val="normaltextrun"/>
          <w:rFonts w:eastAsiaTheme="minorHAnsi"/>
          <w:color w:val="000000" w:themeColor="text1"/>
          <w:shd w:val="clear" w:color="auto" w:fill="FFFFFF"/>
        </w:rPr>
        <w:t xml:space="preserve"> 3</w:t>
      </w:r>
      <w:r w:rsidRPr="004C4E58">
        <w:rPr>
          <w:rStyle w:val="normaltextrun"/>
          <w:rFonts w:eastAsiaTheme="minorHAnsi"/>
          <w:color w:val="000000" w:themeColor="text1"/>
          <w:shd w:val="clear" w:color="auto" w:fill="FFFFFF"/>
        </w:rPr>
        <w:t>3(2):125-144. </w:t>
      </w:r>
      <w:r w:rsidRPr="004C4E58">
        <w:rPr>
          <w:color w:val="000000" w:themeColor="text1"/>
        </w:rPr>
        <w:t xml:space="preserve"> </w:t>
      </w:r>
      <w:hyperlink r:id="rId16" w:history="1">
        <w:r w:rsidRPr="004C4E58">
          <w:rPr>
            <w:rStyle w:val="Hyperlink"/>
            <w:color w:val="000000" w:themeColor="text1"/>
          </w:rPr>
          <w:t>https://doi.org/10.1093/her/cyx076</w:t>
        </w:r>
      </w:hyperlink>
      <w:r w:rsidRPr="004C4E58">
        <w:rPr>
          <w:color w:val="000000" w:themeColor="text1"/>
        </w:rPr>
        <w:t xml:space="preserve">. </w:t>
      </w:r>
    </w:p>
    <w:p w14:paraId="0F7670DE" w14:textId="77777777" w:rsidR="00C71EF8" w:rsidRPr="004C4E58" w:rsidRDefault="00C71EF8" w:rsidP="00C71EF8">
      <w:pPr>
        <w:pStyle w:val="Header"/>
        <w:ind w:left="720"/>
        <w:rPr>
          <w:rFonts w:ascii="Times New Roman" w:hAnsi="Times New Roman" w:cs="Times New Roman"/>
          <w:color w:val="000000" w:themeColor="text1"/>
          <w:sz w:val="24"/>
          <w:szCs w:val="24"/>
        </w:rPr>
      </w:pPr>
    </w:p>
    <w:p w14:paraId="4DD49B9C" w14:textId="77777777" w:rsidR="00C71EF8" w:rsidRPr="004C4E58" w:rsidRDefault="00C71EF8" w:rsidP="00C71EF8">
      <w:pPr>
        <w:pStyle w:val="Header"/>
        <w:numPr>
          <w:ilvl w:val="0"/>
          <w:numId w:val="27"/>
        </w:numPr>
        <w:rPr>
          <w:rFonts w:ascii="Times New Roman" w:hAnsi="Times New Roman" w:cs="Times New Roman"/>
          <w:color w:val="000000" w:themeColor="text1"/>
          <w:sz w:val="24"/>
          <w:szCs w:val="24"/>
        </w:rPr>
      </w:pPr>
      <w:r w:rsidRPr="004C4E58">
        <w:rPr>
          <w:rFonts w:ascii="Times New Roman" w:hAnsi="Times New Roman" w:cs="Times New Roman"/>
          <w:b/>
          <w:color w:val="000000" w:themeColor="text1"/>
          <w:sz w:val="24"/>
          <w:szCs w:val="24"/>
        </w:rPr>
        <w:t>Edberg, M</w:t>
      </w:r>
      <w:r w:rsidRPr="004C4E58">
        <w:rPr>
          <w:rFonts w:ascii="Times New Roman" w:hAnsi="Times New Roman" w:cs="Times New Roman"/>
          <w:color w:val="000000" w:themeColor="text1"/>
          <w:sz w:val="24"/>
          <w:szCs w:val="24"/>
        </w:rPr>
        <w:t xml:space="preserve">., Shaikh, H., Rimal, R. N., Rassool, R., &amp; Mthembu, M. (December, 2017). “Development of a Communication Strategy to Reduce Violence against Children in South Africa: A Social-Ecological Approach.” </w:t>
      </w:r>
      <w:r w:rsidRPr="004C4E58">
        <w:rPr>
          <w:rFonts w:ascii="Times New Roman" w:hAnsi="Times New Roman" w:cs="Times New Roman"/>
          <w:color w:val="000000" w:themeColor="text1"/>
          <w:sz w:val="24"/>
          <w:szCs w:val="24"/>
          <w:u w:val="single"/>
        </w:rPr>
        <w:t>The African Journal of Information and Communication (AJIC)</w:t>
      </w:r>
      <w:r w:rsidRPr="004C4E58">
        <w:rPr>
          <w:rFonts w:ascii="Times New Roman" w:hAnsi="Times New Roman" w:cs="Times New Roman"/>
          <w:color w:val="000000" w:themeColor="text1"/>
          <w:sz w:val="24"/>
          <w:szCs w:val="24"/>
        </w:rPr>
        <w:t xml:space="preserve"> 20: 49-76. </w:t>
      </w:r>
      <w:hyperlink r:id="rId17" w:history="1">
        <w:r w:rsidRPr="004C4E58">
          <w:rPr>
            <w:rStyle w:val="Hyperlink"/>
            <w:rFonts w:ascii="Times New Roman" w:hAnsi="Times New Roman" w:cs="Times New Roman"/>
            <w:color w:val="000000" w:themeColor="text1"/>
            <w:sz w:val="24"/>
            <w:szCs w:val="24"/>
          </w:rPr>
          <w:t>https://doi.org/10.23962/10539/23576</w:t>
        </w:r>
      </w:hyperlink>
    </w:p>
    <w:p w14:paraId="70629AE4" w14:textId="77777777" w:rsidR="00C71EF8" w:rsidRPr="004C4E58" w:rsidRDefault="00C71EF8" w:rsidP="00C71EF8">
      <w:pPr>
        <w:pStyle w:val="Header"/>
        <w:ind w:left="720"/>
        <w:rPr>
          <w:rFonts w:ascii="Times New Roman" w:hAnsi="Times New Roman" w:cs="Times New Roman"/>
          <w:color w:val="000000" w:themeColor="text1"/>
          <w:sz w:val="24"/>
          <w:szCs w:val="24"/>
        </w:rPr>
      </w:pPr>
    </w:p>
    <w:p w14:paraId="11DD1A43" w14:textId="77777777" w:rsidR="00C71EF8" w:rsidRPr="004C4E58" w:rsidRDefault="00C71EF8" w:rsidP="00C71EF8">
      <w:pPr>
        <w:pStyle w:val="Header"/>
        <w:numPr>
          <w:ilvl w:val="0"/>
          <w:numId w:val="27"/>
        </w:numPr>
        <w:rPr>
          <w:rFonts w:ascii="Times New Roman" w:hAnsi="Times New Roman" w:cs="Times New Roman"/>
          <w:color w:val="000000" w:themeColor="text1"/>
          <w:sz w:val="24"/>
          <w:szCs w:val="24"/>
        </w:rPr>
      </w:pPr>
      <w:r w:rsidRPr="004C4E58">
        <w:rPr>
          <w:rFonts w:ascii="Times New Roman" w:hAnsi="Times New Roman" w:cs="Times New Roman"/>
          <w:color w:val="000000" w:themeColor="text1"/>
          <w:sz w:val="24"/>
          <w:szCs w:val="24"/>
        </w:rPr>
        <w:t xml:space="preserve">Cleary SD, </w:t>
      </w:r>
      <w:r w:rsidRPr="004C4E58">
        <w:rPr>
          <w:rFonts w:ascii="Times New Roman" w:hAnsi="Times New Roman" w:cs="Times New Roman"/>
          <w:i/>
          <w:color w:val="000000" w:themeColor="text1"/>
          <w:sz w:val="24"/>
          <w:szCs w:val="24"/>
        </w:rPr>
        <w:t>Snead R</w:t>
      </w:r>
      <w:r w:rsidRPr="004C4E58">
        <w:rPr>
          <w:rFonts w:ascii="Times New Roman" w:hAnsi="Times New Roman" w:cs="Times New Roman"/>
          <w:color w:val="000000" w:themeColor="text1"/>
          <w:sz w:val="24"/>
          <w:szCs w:val="24"/>
        </w:rPr>
        <w:t xml:space="preserve">, Dietz-Chavez D, Rivera I, and </w:t>
      </w:r>
      <w:r w:rsidRPr="004C4E58">
        <w:rPr>
          <w:rFonts w:ascii="Times New Roman" w:hAnsi="Times New Roman" w:cs="Times New Roman"/>
          <w:b/>
          <w:color w:val="000000" w:themeColor="text1"/>
          <w:sz w:val="24"/>
          <w:szCs w:val="24"/>
        </w:rPr>
        <w:t>Edberg MC</w:t>
      </w:r>
      <w:r w:rsidRPr="004C4E58">
        <w:rPr>
          <w:rFonts w:ascii="Times New Roman" w:hAnsi="Times New Roman" w:cs="Times New Roman"/>
          <w:color w:val="000000" w:themeColor="text1"/>
          <w:sz w:val="24"/>
          <w:szCs w:val="24"/>
        </w:rPr>
        <w:t xml:space="preserve">. (2017). “Brief Report: Immigrant Trauma and Mental Health Outcomes among Latino Youth.” </w:t>
      </w:r>
      <w:r w:rsidRPr="004C4E58">
        <w:rPr>
          <w:rFonts w:ascii="Times New Roman" w:hAnsi="Times New Roman" w:cs="Times New Roman"/>
          <w:color w:val="000000" w:themeColor="text1"/>
          <w:sz w:val="24"/>
          <w:szCs w:val="24"/>
          <w:u w:val="single"/>
        </w:rPr>
        <w:t>Journal of Immigrant and Minority Health</w:t>
      </w:r>
      <w:r w:rsidRPr="004C4E58">
        <w:rPr>
          <w:rFonts w:ascii="Times New Roman" w:hAnsi="Times New Roman" w:cs="Times New Roman"/>
          <w:color w:val="000000" w:themeColor="text1"/>
          <w:sz w:val="24"/>
          <w:szCs w:val="24"/>
        </w:rPr>
        <w:t>. http://dx.doi.org/10.1007/s10903-017-0673-6.</w:t>
      </w:r>
    </w:p>
    <w:p w14:paraId="6A453283" w14:textId="77777777" w:rsidR="00C71EF8" w:rsidRPr="004C4E58" w:rsidRDefault="00C71EF8" w:rsidP="00C71EF8">
      <w:pPr>
        <w:pStyle w:val="ListParagraph"/>
        <w:rPr>
          <w:b/>
          <w:color w:val="000000" w:themeColor="text1"/>
        </w:rPr>
      </w:pPr>
    </w:p>
    <w:p w14:paraId="7BAFB1F0" w14:textId="77777777" w:rsidR="00C71EF8" w:rsidRPr="004C4E58" w:rsidRDefault="00C71EF8" w:rsidP="00C71EF8">
      <w:pPr>
        <w:pStyle w:val="ListParagraph"/>
        <w:numPr>
          <w:ilvl w:val="0"/>
          <w:numId w:val="27"/>
        </w:numPr>
        <w:rPr>
          <w:color w:val="000000" w:themeColor="text1"/>
        </w:rPr>
      </w:pPr>
      <w:r w:rsidRPr="004C4E58">
        <w:rPr>
          <w:color w:val="000000" w:themeColor="text1"/>
        </w:rPr>
        <w:t xml:space="preserve">Colon-Ramos U, Monge-Rojas R, Cremm E, Rivera IM, Andrade EL, and </w:t>
      </w:r>
      <w:r w:rsidRPr="004C4E58">
        <w:rPr>
          <w:b/>
          <w:color w:val="000000" w:themeColor="text1"/>
        </w:rPr>
        <w:t>Edberg MC</w:t>
      </w:r>
      <w:r w:rsidRPr="004C4E58">
        <w:rPr>
          <w:color w:val="000000" w:themeColor="text1"/>
        </w:rPr>
        <w:t xml:space="preserve">. (2017) “Understanding How Latina Mothers Navigate a ‘Food Swamp’ to Feed Their Children: A Photovoice Approach.” </w:t>
      </w:r>
      <w:r w:rsidRPr="004C4E58">
        <w:rPr>
          <w:color w:val="000000" w:themeColor="text1"/>
          <w:u w:val="single"/>
        </w:rPr>
        <w:t>Public Health Nutrition</w:t>
      </w:r>
      <w:r w:rsidRPr="004C4E58">
        <w:rPr>
          <w:color w:val="000000" w:themeColor="text1"/>
        </w:rPr>
        <w:t>. 20(11):1941-1952.</w:t>
      </w:r>
    </w:p>
    <w:p w14:paraId="1E4A490A" w14:textId="77777777" w:rsidR="00C71EF8" w:rsidRPr="004C4E58" w:rsidRDefault="00C71EF8" w:rsidP="00C71EF8">
      <w:pPr>
        <w:widowControl w:val="0"/>
        <w:autoSpaceDE w:val="0"/>
        <w:autoSpaceDN w:val="0"/>
        <w:adjustRightInd w:val="0"/>
        <w:ind w:left="720"/>
        <w:rPr>
          <w:color w:val="000000" w:themeColor="text1"/>
        </w:rPr>
      </w:pPr>
    </w:p>
    <w:p w14:paraId="22E0BA0F" w14:textId="77777777" w:rsidR="00C71EF8" w:rsidRPr="004C4E58" w:rsidRDefault="00C71EF8" w:rsidP="00C71EF8">
      <w:pPr>
        <w:pStyle w:val="ListParagraph"/>
        <w:numPr>
          <w:ilvl w:val="0"/>
          <w:numId w:val="27"/>
        </w:numPr>
        <w:shd w:val="clear" w:color="auto" w:fill="FFFFFF"/>
        <w:rPr>
          <w:color w:val="000000" w:themeColor="text1"/>
        </w:rPr>
      </w:pPr>
      <w:r w:rsidRPr="004C4E58">
        <w:rPr>
          <w:color w:val="000000" w:themeColor="text1"/>
        </w:rPr>
        <w:t xml:space="preserve">Andrade EL, Bingenheimer JB, </w:t>
      </w:r>
      <w:r w:rsidRPr="004C4E58">
        <w:rPr>
          <w:b/>
          <w:color w:val="000000" w:themeColor="text1"/>
        </w:rPr>
        <w:t>Edberg M</w:t>
      </w:r>
      <w:r w:rsidRPr="004C4E58">
        <w:rPr>
          <w:color w:val="000000" w:themeColor="text1"/>
        </w:rPr>
        <w:t xml:space="preserve">, Zoerhoff KL, and Putzer EM. (July, 2017). “Evaluating the Effectiveness of a Community-Based Hygiene Promotion </w:t>
      </w:r>
      <w:r w:rsidRPr="004C4E58">
        <w:rPr>
          <w:color w:val="000000" w:themeColor="text1"/>
        </w:rPr>
        <w:lastRenderedPageBreak/>
        <w:t xml:space="preserve">Program in a Rural Salvadoran Setting.” </w:t>
      </w:r>
      <w:r w:rsidRPr="004C4E58">
        <w:rPr>
          <w:color w:val="000000" w:themeColor="text1"/>
          <w:u w:val="single"/>
        </w:rPr>
        <w:t>Global Health Promotion</w:t>
      </w:r>
      <w:r w:rsidRPr="004C4E58">
        <w:rPr>
          <w:color w:val="000000" w:themeColor="text1"/>
        </w:rPr>
        <w:t xml:space="preserve">. </w:t>
      </w:r>
      <w:r w:rsidRPr="004C4E58">
        <w:rPr>
          <w:color w:val="000000" w:themeColor="text1"/>
          <w:shd w:val="clear" w:color="auto" w:fill="FFFFFF"/>
        </w:rPr>
        <w:t xml:space="preserve">doi: 10.1177/1757975917695072. </w:t>
      </w:r>
      <w:r w:rsidRPr="004C4E58">
        <w:rPr>
          <w:color w:val="000000" w:themeColor="text1"/>
        </w:rPr>
        <w:t xml:space="preserve"> PMID: 28749247</w:t>
      </w:r>
    </w:p>
    <w:p w14:paraId="224E987C" w14:textId="77777777" w:rsidR="00C71EF8" w:rsidRPr="004C4E58" w:rsidRDefault="00C71EF8" w:rsidP="00C71EF8">
      <w:pPr>
        <w:rPr>
          <w:color w:val="000000" w:themeColor="text1"/>
        </w:rPr>
      </w:pPr>
      <w:r w:rsidRPr="004C4E58">
        <w:rPr>
          <w:rFonts w:ascii="Arial" w:hAnsi="Arial" w:cs="Arial"/>
          <w:color w:val="000000" w:themeColor="text1"/>
          <w:sz w:val="17"/>
          <w:szCs w:val="17"/>
          <w:shd w:val="clear" w:color="auto" w:fill="FFFFFF"/>
        </w:rPr>
        <w:t> </w:t>
      </w:r>
    </w:p>
    <w:p w14:paraId="3C3C8804" w14:textId="77777777" w:rsidR="00C71EF8" w:rsidRPr="004C4E58" w:rsidRDefault="00C71EF8" w:rsidP="00C71EF8">
      <w:pPr>
        <w:pStyle w:val="ListParagraph"/>
        <w:numPr>
          <w:ilvl w:val="0"/>
          <w:numId w:val="27"/>
        </w:numPr>
        <w:shd w:val="clear" w:color="auto" w:fill="FFFFFF"/>
        <w:rPr>
          <w:color w:val="000000" w:themeColor="text1"/>
        </w:rPr>
      </w:pPr>
      <w:r w:rsidRPr="004C4E58">
        <w:rPr>
          <w:color w:val="000000" w:themeColor="text1"/>
        </w:rPr>
        <w:t xml:space="preserve">Barrett N, Colón-Ramos U, Elkins A, Rivera I, Evans WD, and </w:t>
      </w:r>
      <w:r w:rsidRPr="004C4E58">
        <w:rPr>
          <w:b/>
          <w:color w:val="000000" w:themeColor="text1"/>
        </w:rPr>
        <w:t>Edberg, M</w:t>
      </w:r>
      <w:r w:rsidRPr="004C4E58">
        <w:rPr>
          <w:color w:val="000000" w:themeColor="text1"/>
        </w:rPr>
        <w:t xml:space="preserve">. (2017). “Formative Research to Design a Promotional Campaign to Increase Drinking Water among Central American Latino Youth in an Urban Area.” </w:t>
      </w:r>
      <w:r w:rsidRPr="004C4E58">
        <w:rPr>
          <w:color w:val="000000" w:themeColor="text1"/>
          <w:u w:val="single"/>
          <w:shd w:val="clear" w:color="auto" w:fill="FFFFFF"/>
        </w:rPr>
        <w:t>Journal of Health Communication/International Perspectives</w:t>
      </w:r>
      <w:r w:rsidRPr="004C4E58">
        <w:rPr>
          <w:color w:val="000000" w:themeColor="text1"/>
          <w:shd w:val="clear" w:color="auto" w:fill="FFFFFF"/>
        </w:rPr>
        <w:t xml:space="preserve">. </w:t>
      </w:r>
      <w:hyperlink r:id="rId18" w:history="1">
        <w:r w:rsidRPr="004C4E58">
          <w:rPr>
            <w:rStyle w:val="Hyperlink"/>
            <w:color w:val="000000" w:themeColor="text1"/>
            <w:shd w:val="clear" w:color="auto" w:fill="FFFFFF"/>
          </w:rPr>
          <w:t>http://dx.doi.org/10.1080/10810730.2017.1303557</w:t>
        </w:r>
      </w:hyperlink>
    </w:p>
    <w:p w14:paraId="793AD96A" w14:textId="77777777" w:rsidR="00C71EF8" w:rsidRPr="004C4E58" w:rsidRDefault="00C71EF8" w:rsidP="00C71EF8">
      <w:pPr>
        <w:pStyle w:val="ListParagraph"/>
        <w:rPr>
          <w:color w:val="000000" w:themeColor="text1"/>
        </w:rPr>
      </w:pPr>
    </w:p>
    <w:p w14:paraId="61B3C126" w14:textId="7B3ACF15" w:rsidR="00C71EF8" w:rsidRPr="004C4E58" w:rsidRDefault="00C71EF8" w:rsidP="00C71EF8">
      <w:pPr>
        <w:pStyle w:val="ListParagraph"/>
        <w:numPr>
          <w:ilvl w:val="0"/>
          <w:numId w:val="27"/>
        </w:numPr>
        <w:shd w:val="clear" w:color="auto" w:fill="FFFFFF"/>
        <w:rPr>
          <w:color w:val="000000" w:themeColor="text1"/>
        </w:rPr>
      </w:pPr>
      <w:r w:rsidRPr="004C4E58">
        <w:rPr>
          <w:color w:val="000000" w:themeColor="text1"/>
        </w:rPr>
        <w:t xml:space="preserve">Colon-Ramos U, Cremm E, Rivera I, </w:t>
      </w:r>
      <w:r w:rsidRPr="004C4E58">
        <w:rPr>
          <w:b/>
          <w:color w:val="000000" w:themeColor="text1"/>
        </w:rPr>
        <w:t>Edberg M</w:t>
      </w:r>
      <w:r w:rsidRPr="004C4E58">
        <w:rPr>
          <w:color w:val="000000" w:themeColor="text1"/>
        </w:rPr>
        <w:t xml:space="preserve">. (April, 2016). “Barriers, Facilitators and Strategies to Promote Healthy Eating among Recent Hispanic Immigrant Mothers Living in a Food Swamp.” </w:t>
      </w:r>
      <w:r w:rsidRPr="004C4E58">
        <w:rPr>
          <w:color w:val="000000" w:themeColor="text1"/>
          <w:u w:val="single"/>
        </w:rPr>
        <w:t>FASEB Journal</w:t>
      </w:r>
      <w:r w:rsidRPr="004C4E58">
        <w:rPr>
          <w:color w:val="000000" w:themeColor="text1"/>
        </w:rPr>
        <w:t xml:space="preserve"> 30(1s). </w:t>
      </w:r>
      <w:r w:rsidR="000D5D74">
        <w:rPr>
          <w:color w:val="000000" w:themeColor="text1"/>
        </w:rPr>
        <w:t>[Note – this is a published article brief.]</w:t>
      </w:r>
    </w:p>
    <w:p w14:paraId="4805C292" w14:textId="77777777" w:rsidR="00C71EF8" w:rsidRPr="004C4E58" w:rsidRDefault="00C71EF8" w:rsidP="00C71EF8">
      <w:pPr>
        <w:pStyle w:val="ListParagraph"/>
        <w:rPr>
          <w:color w:val="000000" w:themeColor="text1"/>
        </w:rPr>
      </w:pPr>
    </w:p>
    <w:p w14:paraId="200626DE" w14:textId="77777777" w:rsidR="00C71EF8" w:rsidRPr="004C4E58" w:rsidRDefault="00C71EF8" w:rsidP="00C71EF8">
      <w:pPr>
        <w:widowControl w:val="0"/>
        <w:numPr>
          <w:ilvl w:val="0"/>
          <w:numId w:val="27"/>
        </w:numPr>
        <w:autoSpaceDE w:val="0"/>
        <w:autoSpaceDN w:val="0"/>
        <w:adjustRightInd w:val="0"/>
        <w:rPr>
          <w:color w:val="000000" w:themeColor="text1"/>
        </w:rPr>
      </w:pPr>
      <w:r w:rsidRPr="004C4E58">
        <w:rPr>
          <w:i/>
          <w:color w:val="000000" w:themeColor="text1"/>
        </w:rPr>
        <w:t>Cubilla I</w:t>
      </w:r>
      <w:r w:rsidRPr="004C4E58">
        <w:rPr>
          <w:color w:val="000000" w:themeColor="text1"/>
        </w:rPr>
        <w:t xml:space="preserve">, Andrade EL, Cleary SD, </w:t>
      </w:r>
      <w:r w:rsidRPr="004C4E58">
        <w:rPr>
          <w:b/>
          <w:color w:val="000000" w:themeColor="text1"/>
        </w:rPr>
        <w:t>Edberg MC</w:t>
      </w:r>
      <w:r w:rsidRPr="004C4E58">
        <w:rPr>
          <w:color w:val="000000" w:themeColor="text1"/>
        </w:rPr>
        <w:t xml:space="preserve">, Evans WD, Simmons LK, and </w:t>
      </w:r>
      <w:r w:rsidRPr="004C4E58">
        <w:rPr>
          <w:i/>
          <w:color w:val="000000" w:themeColor="text1"/>
        </w:rPr>
        <w:t>Sojo-Lara G</w:t>
      </w:r>
      <w:r w:rsidRPr="004C4E58">
        <w:rPr>
          <w:color w:val="000000" w:themeColor="text1"/>
        </w:rPr>
        <w:t xml:space="preserve">. (2017). “Picturing Adelante: Latino Youth Participate in CBPR Using Place-Based Photovoice.” </w:t>
      </w:r>
      <w:r w:rsidRPr="004C4E58">
        <w:rPr>
          <w:iCs/>
          <w:color w:val="000000" w:themeColor="text1"/>
          <w:u w:val="single"/>
        </w:rPr>
        <w:t>Social Marketing Quarterly</w:t>
      </w:r>
      <w:r w:rsidRPr="004C4E58">
        <w:rPr>
          <w:iCs/>
          <w:color w:val="000000" w:themeColor="text1"/>
        </w:rPr>
        <w:t xml:space="preserve"> 23(1): 18-35. </w:t>
      </w:r>
    </w:p>
    <w:p w14:paraId="270DE599" w14:textId="77777777" w:rsidR="00C71EF8" w:rsidRPr="004C4E58" w:rsidRDefault="00C71EF8" w:rsidP="00C71EF8">
      <w:pPr>
        <w:pStyle w:val="ListParagraph"/>
        <w:rPr>
          <w:color w:val="000000" w:themeColor="text1"/>
        </w:rPr>
      </w:pPr>
    </w:p>
    <w:p w14:paraId="5B2DD4FB" w14:textId="77777777" w:rsidR="00C71EF8" w:rsidRPr="004C4E58" w:rsidRDefault="00C71EF8" w:rsidP="00C71EF8">
      <w:pPr>
        <w:widowControl w:val="0"/>
        <w:numPr>
          <w:ilvl w:val="0"/>
          <w:numId w:val="27"/>
        </w:numPr>
        <w:autoSpaceDE w:val="0"/>
        <w:autoSpaceDN w:val="0"/>
        <w:adjustRightInd w:val="0"/>
        <w:rPr>
          <w:color w:val="000000" w:themeColor="text1"/>
        </w:rPr>
      </w:pPr>
      <w:r w:rsidRPr="004C4E58">
        <w:rPr>
          <w:b/>
          <w:color w:val="000000" w:themeColor="text1"/>
        </w:rPr>
        <w:t>Edberg, M.C</w:t>
      </w:r>
      <w:r w:rsidRPr="004C4E58">
        <w:rPr>
          <w:color w:val="000000" w:themeColor="text1"/>
        </w:rPr>
        <w:t xml:space="preserve">., Cleary, S.D., Andrade, E.L., Evans, W.D., Simmons, L., and </w:t>
      </w:r>
      <w:r w:rsidRPr="004C4E58">
        <w:rPr>
          <w:i/>
          <w:color w:val="000000" w:themeColor="text1"/>
        </w:rPr>
        <w:t>Cubilla-Batista, I</w:t>
      </w:r>
      <w:r w:rsidRPr="004C4E58">
        <w:rPr>
          <w:color w:val="000000" w:themeColor="text1"/>
        </w:rPr>
        <w:t xml:space="preserve">. (2016). “Applying Ecological Positive Youth Development Theory to Address the Co-Occurrence of Substance Abuse, Sex Risk and Interpersonal Violence among Immigrant Latino Youth. </w:t>
      </w:r>
      <w:r w:rsidRPr="004C4E58">
        <w:rPr>
          <w:color w:val="000000" w:themeColor="text1"/>
          <w:u w:val="single"/>
        </w:rPr>
        <w:t>Health Promotion Practice</w:t>
      </w:r>
      <w:r w:rsidRPr="004C4E58">
        <w:rPr>
          <w:color w:val="000000" w:themeColor="text1"/>
        </w:rPr>
        <w:t xml:space="preserve"> 18(4): 488-496.  </w:t>
      </w:r>
      <w:hyperlink r:id="rId19" w:history="1">
        <w:r w:rsidRPr="004C4E58">
          <w:rPr>
            <w:rStyle w:val="Hyperlink"/>
            <w:color w:val="000000" w:themeColor="text1"/>
            <w:u w:val="none"/>
          </w:rPr>
          <w:t>http://dx.doi.org/10.1177/1524839916638302</w:t>
        </w:r>
      </w:hyperlink>
      <w:r w:rsidRPr="004C4E58">
        <w:rPr>
          <w:color w:val="000000" w:themeColor="text1"/>
        </w:rPr>
        <w:t>.</w:t>
      </w:r>
    </w:p>
    <w:p w14:paraId="08507615" w14:textId="77777777" w:rsidR="00C71EF8" w:rsidRPr="004C4E58" w:rsidRDefault="00C71EF8" w:rsidP="00C71EF8">
      <w:pPr>
        <w:widowControl w:val="0"/>
        <w:autoSpaceDE w:val="0"/>
        <w:autoSpaceDN w:val="0"/>
        <w:adjustRightInd w:val="0"/>
        <w:ind w:left="720"/>
        <w:rPr>
          <w:color w:val="000000" w:themeColor="text1"/>
        </w:rPr>
      </w:pPr>
    </w:p>
    <w:p w14:paraId="11CEAF64" w14:textId="77777777" w:rsidR="00C71EF8" w:rsidRPr="004C4E58" w:rsidRDefault="00C71EF8" w:rsidP="00C71EF8">
      <w:pPr>
        <w:widowControl w:val="0"/>
        <w:numPr>
          <w:ilvl w:val="0"/>
          <w:numId w:val="27"/>
        </w:numPr>
        <w:autoSpaceDE w:val="0"/>
        <w:autoSpaceDN w:val="0"/>
        <w:adjustRightInd w:val="0"/>
        <w:rPr>
          <w:color w:val="000000" w:themeColor="text1"/>
        </w:rPr>
      </w:pPr>
      <w:r w:rsidRPr="004C4E58">
        <w:rPr>
          <w:color w:val="000000" w:themeColor="text1"/>
        </w:rPr>
        <w:t xml:space="preserve">Evans WD, </w:t>
      </w:r>
      <w:r w:rsidRPr="004C4E58">
        <w:rPr>
          <w:bCs/>
          <w:color w:val="000000" w:themeColor="text1"/>
        </w:rPr>
        <w:t>Andrade E</w:t>
      </w:r>
      <w:r w:rsidRPr="004C4E58">
        <w:rPr>
          <w:color w:val="000000" w:themeColor="text1"/>
        </w:rPr>
        <w:t xml:space="preserve">, Villalba R, </w:t>
      </w:r>
      <w:r w:rsidRPr="004C4E58">
        <w:rPr>
          <w:i/>
          <w:color w:val="000000" w:themeColor="text1"/>
        </w:rPr>
        <w:t>Cubilla I</w:t>
      </w:r>
      <w:r w:rsidRPr="004C4E58">
        <w:rPr>
          <w:color w:val="000000" w:themeColor="text1"/>
        </w:rPr>
        <w:t xml:space="preserve">, Rivera I, </w:t>
      </w:r>
      <w:r w:rsidRPr="004C4E58">
        <w:rPr>
          <w:b/>
          <w:color w:val="000000" w:themeColor="text1"/>
        </w:rPr>
        <w:t>Edberg M</w:t>
      </w:r>
      <w:r w:rsidRPr="004C4E58">
        <w:rPr>
          <w:color w:val="000000" w:themeColor="text1"/>
        </w:rPr>
        <w:t xml:space="preserve"> (2016) “</w:t>
      </w:r>
      <w:r w:rsidRPr="004C4E58">
        <w:rPr>
          <w:iCs/>
          <w:color w:val="000000" w:themeColor="text1"/>
        </w:rPr>
        <w:t xml:space="preserve">Turning the Corner: Development of the Adelante Program Brand for Latino Youth.” </w:t>
      </w:r>
      <w:r w:rsidRPr="004C4E58">
        <w:rPr>
          <w:iCs/>
          <w:color w:val="000000" w:themeColor="text1"/>
          <w:u w:val="single"/>
        </w:rPr>
        <w:t>Social Marketing Quarterly</w:t>
      </w:r>
      <w:r w:rsidRPr="004C4E58">
        <w:rPr>
          <w:iCs/>
          <w:color w:val="000000" w:themeColor="text1"/>
        </w:rPr>
        <w:t xml:space="preserve"> 22(1): 19-33. </w:t>
      </w:r>
    </w:p>
    <w:p w14:paraId="412B45CD" w14:textId="77777777" w:rsidR="00C71EF8" w:rsidRPr="004C4E58" w:rsidRDefault="00C71EF8" w:rsidP="00C71EF8">
      <w:pPr>
        <w:pStyle w:val="ListParagraph"/>
        <w:rPr>
          <w:color w:val="000000" w:themeColor="text1"/>
        </w:rPr>
      </w:pPr>
    </w:p>
    <w:p w14:paraId="3421A556" w14:textId="11733B49" w:rsidR="00C71EF8" w:rsidRPr="004C4E58" w:rsidRDefault="00C71EF8" w:rsidP="00C71EF8">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Hayes BE, Montgomery-Rice V, Tchounwou PB. (2016) “The 2014 Minority Health Grantees Conference.” </w:t>
      </w:r>
      <w:r w:rsidRPr="004C4E58">
        <w:rPr>
          <w:color w:val="000000" w:themeColor="text1"/>
          <w:u w:val="single"/>
        </w:rPr>
        <w:t>International Journal of Environmental Research and Public Health</w:t>
      </w:r>
      <w:r w:rsidRPr="004C4E58">
        <w:rPr>
          <w:color w:val="000000" w:themeColor="text1"/>
        </w:rPr>
        <w:t xml:space="preserve"> </w:t>
      </w:r>
      <w:r w:rsidRPr="004C4E58">
        <w:rPr>
          <w:iCs/>
          <w:color w:val="000000" w:themeColor="text1"/>
          <w:lang w:val="en"/>
        </w:rPr>
        <w:t>13</w:t>
      </w:r>
      <w:r w:rsidRPr="004C4E58">
        <w:rPr>
          <w:color w:val="000000" w:themeColor="text1"/>
          <w:lang w:val="en"/>
        </w:rPr>
        <w:t>(1): 57</w:t>
      </w:r>
      <w:r w:rsidR="00353D76">
        <w:rPr>
          <w:color w:val="000000" w:themeColor="text1"/>
          <w:lang w:val="en"/>
        </w:rPr>
        <w:t>-60</w:t>
      </w:r>
      <w:r w:rsidRPr="004C4E58">
        <w:rPr>
          <w:color w:val="000000" w:themeColor="text1"/>
          <w:lang w:val="en"/>
        </w:rPr>
        <w:t>; doi:</w:t>
      </w:r>
      <w:hyperlink r:id="rId20" w:tgtFrame="_blank" w:history="1">
        <w:r w:rsidRPr="004C4E58">
          <w:rPr>
            <w:rStyle w:val="Hyperlink"/>
            <w:color w:val="000000" w:themeColor="text1"/>
            <w:lang w:val="en"/>
          </w:rPr>
          <w:t>10.3390/ijerph13010057</w:t>
        </w:r>
      </w:hyperlink>
      <w:r w:rsidRPr="004C4E58">
        <w:rPr>
          <w:color w:val="000000" w:themeColor="text1"/>
          <w:lang w:val="en"/>
        </w:rPr>
        <w:t>.</w:t>
      </w:r>
      <w:r w:rsidRPr="004C4E58">
        <w:rPr>
          <w:color w:val="000000" w:themeColor="text1"/>
        </w:rPr>
        <w:t xml:space="preserve">  </w:t>
      </w:r>
      <w:r w:rsidR="00353D76">
        <w:rPr>
          <w:color w:val="000000" w:themeColor="text1"/>
        </w:rPr>
        <w:t>[Review of Scientific Findings.]</w:t>
      </w:r>
      <w:r w:rsidRPr="004C4E58">
        <w:rPr>
          <w:color w:val="000000" w:themeColor="text1"/>
        </w:rPr>
        <w:t xml:space="preserve"> </w:t>
      </w:r>
    </w:p>
    <w:p w14:paraId="09D0A23F" w14:textId="77777777" w:rsidR="00C71EF8" w:rsidRPr="004C4E58" w:rsidRDefault="00C71EF8" w:rsidP="00C71EF8">
      <w:pPr>
        <w:pStyle w:val="ListParagraph"/>
        <w:rPr>
          <w:color w:val="000000" w:themeColor="text1"/>
        </w:rPr>
      </w:pPr>
    </w:p>
    <w:p w14:paraId="23ED01BC" w14:textId="77777777" w:rsidR="00C71EF8" w:rsidRPr="004C4E58" w:rsidRDefault="00C71EF8" w:rsidP="00C71EF8">
      <w:pPr>
        <w:pStyle w:val="ListParagraph"/>
        <w:numPr>
          <w:ilvl w:val="0"/>
          <w:numId w:val="27"/>
        </w:numPr>
        <w:rPr>
          <w:color w:val="000000" w:themeColor="text1"/>
        </w:rPr>
      </w:pPr>
      <w:r w:rsidRPr="004C4E58">
        <w:rPr>
          <w:color w:val="000000" w:themeColor="text1"/>
        </w:rPr>
        <w:t>Andrade E, </w:t>
      </w:r>
      <w:r w:rsidRPr="004C4E58">
        <w:rPr>
          <w:i/>
          <w:color w:val="000000" w:themeColor="text1"/>
        </w:rPr>
        <w:t>Cubilla I, Sojo-Lara G</w:t>
      </w:r>
      <w:r w:rsidRPr="004C4E58">
        <w:rPr>
          <w:color w:val="000000" w:themeColor="text1"/>
        </w:rPr>
        <w:t xml:space="preserve">, Simmons LB, Cleary SD, </w:t>
      </w:r>
      <w:r w:rsidRPr="004C4E58">
        <w:rPr>
          <w:b/>
          <w:color w:val="000000" w:themeColor="text1"/>
        </w:rPr>
        <w:t>Edberg MC</w:t>
      </w:r>
      <w:r w:rsidRPr="004C4E58">
        <w:rPr>
          <w:color w:val="000000" w:themeColor="text1"/>
        </w:rPr>
        <w:t xml:space="preserve"> (2015). “Where PYD Meets CBPR: A Photovoice Program for Latino Immigrant Youth.” </w:t>
      </w:r>
      <w:r w:rsidRPr="004C4E58">
        <w:rPr>
          <w:color w:val="000000" w:themeColor="text1"/>
          <w:u w:val="single"/>
        </w:rPr>
        <w:t>Journal of Youth Development</w:t>
      </w:r>
      <w:r w:rsidRPr="004C4E58">
        <w:rPr>
          <w:color w:val="000000" w:themeColor="text1"/>
        </w:rPr>
        <w:t xml:space="preserve"> 10(2): 55-71.</w:t>
      </w:r>
    </w:p>
    <w:p w14:paraId="566861A3" w14:textId="77777777" w:rsidR="00C71EF8" w:rsidRPr="004C4E58" w:rsidRDefault="00C71EF8" w:rsidP="00C71EF8">
      <w:pPr>
        <w:pStyle w:val="ListParagraph"/>
        <w:rPr>
          <w:color w:val="000000" w:themeColor="text1"/>
        </w:rPr>
      </w:pPr>
    </w:p>
    <w:p w14:paraId="7D7689F8" w14:textId="77777777" w:rsidR="00C71EF8" w:rsidRPr="004C4E58" w:rsidRDefault="00C71EF8" w:rsidP="00C71EF8">
      <w:pPr>
        <w:pStyle w:val="ListParagraph"/>
        <w:numPr>
          <w:ilvl w:val="0"/>
          <w:numId w:val="27"/>
        </w:numPr>
        <w:rPr>
          <w:color w:val="000000" w:themeColor="text1"/>
        </w:rPr>
      </w:pPr>
      <w:r w:rsidRPr="004C4E58">
        <w:rPr>
          <w:color w:val="000000" w:themeColor="text1"/>
        </w:rPr>
        <w:t xml:space="preserve">Andrade EL, Evans WD, </w:t>
      </w:r>
      <w:r w:rsidRPr="004C4E58">
        <w:rPr>
          <w:b/>
          <w:color w:val="000000" w:themeColor="text1"/>
        </w:rPr>
        <w:t>Edberg MC</w:t>
      </w:r>
      <w:r w:rsidRPr="004C4E58">
        <w:rPr>
          <w:color w:val="000000" w:themeColor="text1"/>
        </w:rPr>
        <w:t xml:space="preserve">, Cleary SD, Villalba R, </w:t>
      </w:r>
      <w:r w:rsidRPr="004C4E58">
        <w:rPr>
          <w:i/>
          <w:color w:val="000000" w:themeColor="text1"/>
        </w:rPr>
        <w:t>Cubilla-Batista I.</w:t>
      </w:r>
      <w:r w:rsidRPr="004C4E58">
        <w:rPr>
          <w:color w:val="000000" w:themeColor="text1"/>
        </w:rPr>
        <w:t xml:space="preserve"> (2015). “Victor and Erika Webisodes for the Adelante Brand: An Innovative Audience Engagement Strategy for Prevention.” </w:t>
      </w:r>
      <w:r w:rsidRPr="004C4E58">
        <w:rPr>
          <w:color w:val="000000" w:themeColor="text1"/>
          <w:u w:val="single"/>
        </w:rPr>
        <w:t xml:space="preserve">Journal of Health Communication </w:t>
      </w:r>
      <w:r w:rsidRPr="004C4E58">
        <w:rPr>
          <w:color w:val="000000" w:themeColor="text1"/>
        </w:rPr>
        <w:t>20(12): 1465-72.</w:t>
      </w:r>
    </w:p>
    <w:p w14:paraId="4797F48A" w14:textId="77777777" w:rsidR="00C71EF8" w:rsidRPr="004C4E58" w:rsidRDefault="00C71EF8" w:rsidP="00C71EF8">
      <w:pPr>
        <w:pStyle w:val="ListParagraph"/>
        <w:rPr>
          <w:color w:val="000000" w:themeColor="text1"/>
        </w:rPr>
      </w:pPr>
    </w:p>
    <w:p w14:paraId="2B8D3F4E" w14:textId="77777777" w:rsidR="00C71EF8" w:rsidRPr="004C4E58" w:rsidRDefault="00C71EF8" w:rsidP="00C71EF8">
      <w:pPr>
        <w:pStyle w:val="NormalWeb"/>
        <w:numPr>
          <w:ilvl w:val="0"/>
          <w:numId w:val="27"/>
        </w:numPr>
        <w:spacing w:before="0" w:beforeAutospacing="0" w:after="0" w:afterAutospacing="0"/>
        <w:rPr>
          <w:color w:val="000000" w:themeColor="text1"/>
        </w:rPr>
      </w:pPr>
      <w:r w:rsidRPr="004C4E58">
        <w:rPr>
          <w:b/>
          <w:color w:val="000000" w:themeColor="text1"/>
        </w:rPr>
        <w:t>Edberg M</w:t>
      </w:r>
      <w:r w:rsidRPr="004C4E58">
        <w:rPr>
          <w:color w:val="000000" w:themeColor="text1"/>
        </w:rPr>
        <w:t xml:space="preserve">, Cleary SD, Andrade EL, </w:t>
      </w:r>
      <w:r w:rsidRPr="004C4E58">
        <w:rPr>
          <w:i/>
          <w:color w:val="000000" w:themeColor="text1"/>
        </w:rPr>
        <w:t>Cubilla-Batista I</w:t>
      </w:r>
      <w:r w:rsidRPr="004C4E58">
        <w:rPr>
          <w:color w:val="000000" w:themeColor="text1"/>
        </w:rPr>
        <w:t xml:space="preserve">, Simmons L, and </w:t>
      </w:r>
      <w:r w:rsidRPr="004C4E58">
        <w:rPr>
          <w:i/>
          <w:color w:val="000000" w:themeColor="text1"/>
        </w:rPr>
        <w:t>Gudger G</w:t>
      </w:r>
      <w:r w:rsidRPr="004C4E58">
        <w:rPr>
          <w:color w:val="000000" w:themeColor="text1"/>
        </w:rPr>
        <w:t xml:space="preserve">. (2015). “Defining the ‘Community’: An Application of Ethnographic Methods for a Latino Immigrant Health Disparities Intervention.” </w:t>
      </w:r>
      <w:r w:rsidRPr="004C4E58">
        <w:rPr>
          <w:color w:val="000000" w:themeColor="text1"/>
          <w:u w:val="single"/>
        </w:rPr>
        <w:t>Human Organization</w:t>
      </w:r>
      <w:r w:rsidRPr="004C4E58">
        <w:rPr>
          <w:i/>
          <w:color w:val="000000" w:themeColor="text1"/>
        </w:rPr>
        <w:t xml:space="preserve"> </w:t>
      </w:r>
      <w:r w:rsidRPr="004C4E58">
        <w:rPr>
          <w:color w:val="000000" w:themeColor="text1"/>
        </w:rPr>
        <w:t>74(1): 27-41.</w:t>
      </w:r>
    </w:p>
    <w:p w14:paraId="64C25FC3" w14:textId="77777777" w:rsidR="00C71EF8" w:rsidRPr="004C4E58" w:rsidRDefault="00C71EF8" w:rsidP="00C71EF8">
      <w:pPr>
        <w:pStyle w:val="ListParagraph"/>
        <w:rPr>
          <w:bCs/>
          <w:color w:val="000000" w:themeColor="text1"/>
        </w:rPr>
      </w:pPr>
    </w:p>
    <w:p w14:paraId="0FE0A02C" w14:textId="32AA8C41" w:rsidR="00C71EF8" w:rsidRPr="004C4E58" w:rsidRDefault="00C71EF8" w:rsidP="00C71EF8">
      <w:pPr>
        <w:pStyle w:val="ListParagraph"/>
        <w:numPr>
          <w:ilvl w:val="0"/>
          <w:numId w:val="27"/>
        </w:numPr>
        <w:rPr>
          <w:bCs/>
          <w:i/>
          <w:color w:val="000000" w:themeColor="text1"/>
        </w:rPr>
      </w:pPr>
      <w:r w:rsidRPr="004C4E58">
        <w:rPr>
          <w:b/>
          <w:bCs/>
          <w:color w:val="000000" w:themeColor="text1"/>
        </w:rPr>
        <w:t>Edberg M</w:t>
      </w:r>
      <w:r w:rsidRPr="004C4E58">
        <w:rPr>
          <w:bCs/>
          <w:color w:val="000000" w:themeColor="text1"/>
        </w:rPr>
        <w:t xml:space="preserve">, Cohen M, Gies S, May-Slater S. </w:t>
      </w:r>
      <w:r w:rsidR="0088346D">
        <w:rPr>
          <w:bCs/>
          <w:color w:val="000000" w:themeColor="text1"/>
        </w:rPr>
        <w:t>(</w:t>
      </w:r>
      <w:r w:rsidRPr="004C4E58">
        <w:rPr>
          <w:bCs/>
          <w:color w:val="000000" w:themeColor="text1"/>
        </w:rPr>
        <w:t>2014</w:t>
      </w:r>
      <w:r w:rsidR="0088346D">
        <w:rPr>
          <w:bCs/>
          <w:color w:val="000000" w:themeColor="text1"/>
        </w:rPr>
        <w:t>)</w:t>
      </w:r>
      <w:r w:rsidRPr="004C4E58">
        <w:rPr>
          <w:bCs/>
          <w:color w:val="000000" w:themeColor="text1"/>
        </w:rPr>
        <w:t xml:space="preserve">. “Trajectories of Involvement in Commercial Sex Exploitation and Domestic Trafficking of Girls and Young Women: Selected Qualitative Results from an Evaluation Study.” </w:t>
      </w:r>
      <w:r w:rsidRPr="004C4E58">
        <w:rPr>
          <w:bCs/>
          <w:color w:val="000000" w:themeColor="text1"/>
          <w:u w:val="single"/>
        </w:rPr>
        <w:t>Journal of Ethnographic and Qualitative Research</w:t>
      </w:r>
      <w:r w:rsidRPr="004C4E58">
        <w:rPr>
          <w:bCs/>
          <w:color w:val="000000" w:themeColor="text1"/>
        </w:rPr>
        <w:t xml:space="preserve"> 9(2): 89-110.</w:t>
      </w:r>
    </w:p>
    <w:p w14:paraId="376D73C7" w14:textId="77777777" w:rsidR="00C71EF8" w:rsidRPr="004C4E58" w:rsidRDefault="00C71EF8" w:rsidP="00C71EF8">
      <w:pPr>
        <w:pStyle w:val="NormalWeb"/>
        <w:spacing w:before="0" w:beforeAutospacing="0" w:after="0" w:afterAutospacing="0"/>
        <w:ind w:left="1080"/>
        <w:rPr>
          <w:color w:val="000000" w:themeColor="text1"/>
        </w:rPr>
      </w:pPr>
    </w:p>
    <w:p w14:paraId="7CFF712E" w14:textId="6DA5ACFD" w:rsidR="00C71EF8" w:rsidRPr="004C4E58" w:rsidRDefault="00C71EF8" w:rsidP="00C71EF8">
      <w:pPr>
        <w:pStyle w:val="NormalWeb"/>
        <w:numPr>
          <w:ilvl w:val="0"/>
          <w:numId w:val="27"/>
        </w:numPr>
        <w:spacing w:before="0" w:beforeAutospacing="0" w:after="0" w:afterAutospacing="0"/>
        <w:rPr>
          <w:color w:val="000000" w:themeColor="text1"/>
        </w:rPr>
      </w:pPr>
      <w:r w:rsidRPr="004C4E58">
        <w:rPr>
          <w:bCs/>
          <w:color w:val="000000" w:themeColor="text1"/>
        </w:rPr>
        <w:t xml:space="preserve">Cleary SD, Simmons L, </w:t>
      </w:r>
      <w:r w:rsidRPr="004C4E58">
        <w:rPr>
          <w:bCs/>
          <w:i/>
          <w:color w:val="000000" w:themeColor="text1"/>
        </w:rPr>
        <w:t>Cubilla I</w:t>
      </w:r>
      <w:r w:rsidRPr="004C4E58">
        <w:rPr>
          <w:bCs/>
          <w:color w:val="000000" w:themeColor="text1"/>
        </w:rPr>
        <w:t xml:space="preserve">, Andrade EL, and </w:t>
      </w:r>
      <w:r w:rsidRPr="004C4E58">
        <w:rPr>
          <w:b/>
          <w:bCs/>
          <w:color w:val="000000" w:themeColor="text1"/>
        </w:rPr>
        <w:t>Edberg M</w:t>
      </w:r>
      <w:r w:rsidRPr="004C4E58">
        <w:rPr>
          <w:bCs/>
          <w:color w:val="000000" w:themeColor="text1"/>
        </w:rPr>
        <w:t xml:space="preserve">. </w:t>
      </w:r>
      <w:r w:rsidR="0088346D">
        <w:rPr>
          <w:bCs/>
          <w:color w:val="000000" w:themeColor="text1"/>
        </w:rPr>
        <w:t>(</w:t>
      </w:r>
      <w:r w:rsidRPr="004C4E58">
        <w:rPr>
          <w:bCs/>
          <w:color w:val="000000" w:themeColor="text1"/>
        </w:rPr>
        <w:t>2014</w:t>
      </w:r>
      <w:r w:rsidR="0088346D">
        <w:rPr>
          <w:bCs/>
          <w:color w:val="000000" w:themeColor="text1"/>
        </w:rPr>
        <w:t>)</w:t>
      </w:r>
      <w:r w:rsidRPr="004C4E58">
        <w:rPr>
          <w:bCs/>
          <w:color w:val="000000" w:themeColor="text1"/>
        </w:rPr>
        <w:t xml:space="preserve">. “Community Sampling: Sampling in an Immigrant Community.” </w:t>
      </w:r>
      <w:r w:rsidRPr="004C4E58">
        <w:rPr>
          <w:bCs/>
          <w:color w:val="000000" w:themeColor="text1"/>
          <w:u w:val="single"/>
        </w:rPr>
        <w:t>Methods in Action Case Studies</w:t>
      </w:r>
      <w:r w:rsidRPr="004C4E58">
        <w:rPr>
          <w:bCs/>
          <w:i/>
          <w:color w:val="000000" w:themeColor="text1"/>
        </w:rPr>
        <w:t xml:space="preserve"> </w:t>
      </w:r>
      <w:r w:rsidRPr="004C4E58">
        <w:rPr>
          <w:bCs/>
          <w:color w:val="000000" w:themeColor="text1"/>
        </w:rPr>
        <w:t>(peer reviewed</w:t>
      </w:r>
      <w:r w:rsidR="004C3EF3" w:rsidRPr="004C4E58">
        <w:rPr>
          <w:bCs/>
          <w:color w:val="000000" w:themeColor="text1"/>
        </w:rPr>
        <w:t>).</w:t>
      </w:r>
      <w:r w:rsidRPr="004C4E58">
        <w:rPr>
          <w:bCs/>
          <w:color w:val="000000" w:themeColor="text1"/>
        </w:rPr>
        <w:t xml:space="preserve"> Thousand Oaks, CA: Sage Publications. https://dx.doi.org/10.4135/978144627305014529519</w:t>
      </w:r>
    </w:p>
    <w:p w14:paraId="6EA5F462" w14:textId="77777777" w:rsidR="00C71EF8" w:rsidRPr="004C4E58" w:rsidRDefault="00C71EF8" w:rsidP="00C71EF8">
      <w:pPr>
        <w:pStyle w:val="ListParagraph"/>
        <w:ind w:left="1080"/>
        <w:rPr>
          <w:bCs/>
          <w:color w:val="000000" w:themeColor="text1"/>
          <w:highlight w:val="yellow"/>
        </w:rPr>
      </w:pPr>
    </w:p>
    <w:p w14:paraId="3882F893" w14:textId="77777777" w:rsidR="00DE128D" w:rsidRDefault="00C71EF8" w:rsidP="00DE128D">
      <w:pPr>
        <w:pStyle w:val="ListParagraph"/>
        <w:numPr>
          <w:ilvl w:val="0"/>
          <w:numId w:val="27"/>
        </w:numPr>
        <w:rPr>
          <w:bCs/>
          <w:color w:val="000000" w:themeColor="text1"/>
        </w:rPr>
      </w:pPr>
      <w:r w:rsidRPr="004C4E58">
        <w:rPr>
          <w:b/>
          <w:bCs/>
          <w:color w:val="000000" w:themeColor="text1"/>
        </w:rPr>
        <w:t>Edberg M</w:t>
      </w:r>
      <w:r w:rsidRPr="004C4E58">
        <w:rPr>
          <w:bCs/>
          <w:color w:val="000000" w:themeColor="text1"/>
        </w:rPr>
        <w:t xml:space="preserve">, Corey K. Cohen M. </w:t>
      </w:r>
      <w:r w:rsidR="0088346D">
        <w:rPr>
          <w:bCs/>
          <w:color w:val="000000" w:themeColor="text1"/>
        </w:rPr>
        <w:t>(</w:t>
      </w:r>
      <w:r w:rsidRPr="004C4E58">
        <w:rPr>
          <w:bCs/>
          <w:color w:val="000000" w:themeColor="text1"/>
        </w:rPr>
        <w:t>2011</w:t>
      </w:r>
      <w:r w:rsidR="0088346D">
        <w:rPr>
          <w:bCs/>
          <w:color w:val="000000" w:themeColor="text1"/>
        </w:rPr>
        <w:t>)</w:t>
      </w:r>
      <w:r w:rsidRPr="004C4E58">
        <w:rPr>
          <w:bCs/>
          <w:color w:val="000000" w:themeColor="text1"/>
        </w:rPr>
        <w:t xml:space="preserve">. “Using a Qualitative Approach to Develop an Evaluation Data Set for Community-Based Health Promotion Programs Addressing Racial/Ethnic Health Disparities.”  </w:t>
      </w:r>
      <w:r w:rsidRPr="004C4E58">
        <w:rPr>
          <w:bCs/>
          <w:color w:val="000000" w:themeColor="text1"/>
          <w:u w:val="single"/>
        </w:rPr>
        <w:t>Health Promotion Practice</w:t>
      </w:r>
      <w:r w:rsidRPr="004C4E58">
        <w:rPr>
          <w:bCs/>
          <w:color w:val="000000" w:themeColor="text1"/>
        </w:rPr>
        <w:t xml:space="preserve"> 12(6): 912-922. </w:t>
      </w:r>
      <w:r w:rsidRPr="004C4E58">
        <w:rPr>
          <w:rStyle w:val="slug-metadata-noteahead-of-print"/>
          <w:bCs/>
          <w:color w:val="000000" w:themeColor="text1"/>
        </w:rPr>
        <w:t xml:space="preserve">doi: </w:t>
      </w:r>
      <w:r w:rsidRPr="004C4E58">
        <w:rPr>
          <w:rStyle w:val="slug-doi"/>
          <w:bCs/>
          <w:color w:val="000000" w:themeColor="text1"/>
        </w:rPr>
        <w:t>10.1177/1524839910362035.</w:t>
      </w:r>
      <w:r w:rsidRPr="004C4E58">
        <w:rPr>
          <w:bCs/>
          <w:color w:val="000000" w:themeColor="text1"/>
        </w:rPr>
        <w:t xml:space="preserve">  </w:t>
      </w:r>
    </w:p>
    <w:p w14:paraId="3D900020" w14:textId="77777777" w:rsidR="00DE128D" w:rsidRPr="00DE128D" w:rsidRDefault="00DE128D" w:rsidP="00DE128D">
      <w:pPr>
        <w:pStyle w:val="ListParagraph"/>
        <w:rPr>
          <w:b/>
          <w:color w:val="000000" w:themeColor="text1"/>
        </w:rPr>
      </w:pPr>
    </w:p>
    <w:p w14:paraId="057B50E8" w14:textId="13870323" w:rsidR="00DE128D" w:rsidRPr="00DE128D" w:rsidRDefault="00DE128D" w:rsidP="00DE128D">
      <w:pPr>
        <w:pStyle w:val="ListParagraph"/>
        <w:numPr>
          <w:ilvl w:val="0"/>
          <w:numId w:val="27"/>
        </w:numPr>
        <w:rPr>
          <w:bCs/>
          <w:color w:val="000000" w:themeColor="text1"/>
        </w:rPr>
      </w:pPr>
      <w:r w:rsidRPr="00DE128D">
        <w:rPr>
          <w:b/>
          <w:color w:val="000000" w:themeColor="text1"/>
        </w:rPr>
        <w:t>Edberg M</w:t>
      </w:r>
      <w:r w:rsidRPr="00DE128D">
        <w:rPr>
          <w:color w:val="000000" w:themeColor="text1"/>
        </w:rPr>
        <w:t xml:space="preserve">, Cleary S, and Vyas A. (2011). “A Trajectory Model for Understanding and Assessing Health Disparities in Immigrant/Refugee Communities.” </w:t>
      </w:r>
      <w:r w:rsidRPr="00DE128D">
        <w:rPr>
          <w:color w:val="000000" w:themeColor="text1"/>
          <w:u w:val="single"/>
        </w:rPr>
        <w:t xml:space="preserve">Journal of Immigrant and Minority Health </w:t>
      </w:r>
      <w:r w:rsidRPr="00DE128D">
        <w:rPr>
          <w:rFonts w:cs="Arial"/>
          <w:color w:val="000000" w:themeColor="text1"/>
          <w:spacing w:val="-1"/>
        </w:rPr>
        <w:t>13(3): 576-584.</w:t>
      </w:r>
      <w:r w:rsidRPr="00DE128D">
        <w:rPr>
          <w:rFonts w:cs="Arial"/>
          <w:color w:val="000000" w:themeColor="text1"/>
        </w:rPr>
        <w:t xml:space="preserve"> </w:t>
      </w:r>
      <w:r w:rsidRPr="00DE128D">
        <w:rPr>
          <w:rFonts w:cs="Arial"/>
          <w:color w:val="000000" w:themeColor="text1"/>
          <w:spacing w:val="-1"/>
        </w:rPr>
        <w:t>PMID: 20306225</w:t>
      </w:r>
      <w:r w:rsidRPr="00DE128D">
        <w:rPr>
          <w:color w:val="000000" w:themeColor="text1"/>
          <w:spacing w:val="-1"/>
        </w:rPr>
        <w:t xml:space="preserve">. </w:t>
      </w:r>
      <w:r w:rsidRPr="00DE128D">
        <w:rPr>
          <w:color w:val="000000" w:themeColor="text1"/>
        </w:rPr>
        <w:t xml:space="preserve"> doi</w:t>
      </w:r>
      <w:r w:rsidRPr="00DE128D">
        <w:rPr>
          <w:rStyle w:val="id-label"/>
          <w:color w:val="212121"/>
        </w:rPr>
        <w:t>: </w:t>
      </w:r>
      <w:hyperlink r:id="rId21" w:tgtFrame="_blank" w:history="1">
        <w:r w:rsidRPr="00DE128D">
          <w:rPr>
            <w:rStyle w:val="Hyperlink"/>
            <w:color w:val="205493"/>
          </w:rPr>
          <w:t>10.1007/s10903-010-9337-5</w:t>
        </w:r>
      </w:hyperlink>
    </w:p>
    <w:p w14:paraId="0C9D291D" w14:textId="77777777" w:rsidR="00DE128D" w:rsidRDefault="00DE128D" w:rsidP="00DE128D">
      <w:pPr>
        <w:pStyle w:val="ListParagraph"/>
        <w:rPr>
          <w:b/>
          <w:color w:val="000000" w:themeColor="text1"/>
        </w:rPr>
      </w:pPr>
    </w:p>
    <w:p w14:paraId="6D20FBCE" w14:textId="61080996" w:rsidR="00C71EF8" w:rsidRPr="004C4E58" w:rsidRDefault="00C71EF8" w:rsidP="00C71EF8">
      <w:pPr>
        <w:pStyle w:val="DataField11pt-Single"/>
        <w:numPr>
          <w:ilvl w:val="0"/>
          <w:numId w:val="27"/>
        </w:numPr>
        <w:rPr>
          <w:rFonts w:ascii="Times New Roman" w:hAnsi="Times New Roman" w:cs="Times New Roman"/>
          <w:color w:val="000000" w:themeColor="text1"/>
          <w:sz w:val="24"/>
        </w:rPr>
      </w:pPr>
      <w:r w:rsidRPr="004C4E58">
        <w:rPr>
          <w:rFonts w:ascii="Times New Roman" w:hAnsi="Times New Roman" w:cs="Times New Roman"/>
          <w:b/>
          <w:color w:val="000000" w:themeColor="text1"/>
          <w:sz w:val="24"/>
        </w:rPr>
        <w:t>Edberg M</w:t>
      </w:r>
      <w:r w:rsidRPr="004C4E58">
        <w:rPr>
          <w:rFonts w:ascii="Times New Roman" w:hAnsi="Times New Roman" w:cs="Times New Roman"/>
          <w:color w:val="000000" w:themeColor="text1"/>
          <w:sz w:val="24"/>
        </w:rPr>
        <w:t xml:space="preserve">, Cleary S, Klevens J, Collins E, Leiva R, Bazurto M, Rivera I, Taylor A, Montero L, Calderon M.  </w:t>
      </w:r>
      <w:r w:rsidR="0088346D">
        <w:rPr>
          <w:rFonts w:ascii="Times New Roman" w:hAnsi="Times New Roman" w:cs="Times New Roman"/>
          <w:color w:val="000000" w:themeColor="text1"/>
          <w:sz w:val="24"/>
        </w:rPr>
        <w:t>(</w:t>
      </w:r>
      <w:r w:rsidRPr="004C4E58">
        <w:rPr>
          <w:rFonts w:ascii="Times New Roman" w:hAnsi="Times New Roman" w:cs="Times New Roman"/>
          <w:color w:val="000000" w:themeColor="text1"/>
          <w:sz w:val="24"/>
        </w:rPr>
        <w:t>2010</w:t>
      </w:r>
      <w:r w:rsidR="0088346D">
        <w:rPr>
          <w:rFonts w:ascii="Times New Roman" w:hAnsi="Times New Roman" w:cs="Times New Roman"/>
          <w:color w:val="000000" w:themeColor="text1"/>
          <w:sz w:val="24"/>
        </w:rPr>
        <w:t>)</w:t>
      </w:r>
      <w:r w:rsidRPr="004C4E58">
        <w:rPr>
          <w:rFonts w:ascii="Times New Roman" w:hAnsi="Times New Roman" w:cs="Times New Roman"/>
          <w:color w:val="000000" w:themeColor="text1"/>
          <w:sz w:val="24"/>
        </w:rPr>
        <w:t xml:space="preserve">. “The SAFER Latinos Project: Addressing a Community Ecology Underlying Latino Youth Violence.” </w:t>
      </w:r>
      <w:r w:rsidRPr="004C4E58">
        <w:rPr>
          <w:rFonts w:ascii="Times New Roman" w:hAnsi="Times New Roman" w:cs="Times New Roman"/>
          <w:color w:val="000000" w:themeColor="text1"/>
          <w:sz w:val="24"/>
          <w:u w:val="single"/>
        </w:rPr>
        <w:t>Journal of Primary Prevention</w:t>
      </w:r>
      <w:r w:rsidRPr="004C4E58">
        <w:rPr>
          <w:rFonts w:ascii="Times New Roman" w:hAnsi="Times New Roman" w:cs="Times New Roman"/>
          <w:bCs/>
          <w:color w:val="000000" w:themeColor="text1"/>
          <w:sz w:val="24"/>
        </w:rPr>
        <w:t xml:space="preserve"> 31: 247-257.</w:t>
      </w:r>
      <w:r w:rsidRPr="004C4E58">
        <w:rPr>
          <w:rFonts w:ascii="Times New Roman" w:hAnsi="Times New Roman" w:cs="Times New Roman"/>
          <w:color w:val="000000" w:themeColor="text1"/>
          <w:sz w:val="24"/>
        </w:rPr>
        <w:t xml:space="preserve">  </w:t>
      </w:r>
    </w:p>
    <w:p w14:paraId="256901AE" w14:textId="77777777" w:rsidR="00C71EF8" w:rsidRPr="004C4E58" w:rsidRDefault="00C71EF8" w:rsidP="00C71EF8">
      <w:pPr>
        <w:pStyle w:val="DataField11pt-Single"/>
        <w:ind w:left="360"/>
        <w:rPr>
          <w:rFonts w:ascii="Times New Roman" w:hAnsi="Times New Roman" w:cs="Times New Roman"/>
          <w:color w:val="000000" w:themeColor="text1"/>
          <w:sz w:val="24"/>
        </w:rPr>
      </w:pPr>
    </w:p>
    <w:p w14:paraId="48722B08" w14:textId="0BC83321" w:rsidR="00C71EF8" w:rsidRPr="004C4E58" w:rsidRDefault="00C71EF8" w:rsidP="00C71EF8">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Cleary S, Andrade E et al. </w:t>
      </w:r>
      <w:r w:rsidR="0088346D">
        <w:rPr>
          <w:color w:val="000000" w:themeColor="text1"/>
        </w:rPr>
        <w:t>(</w:t>
      </w:r>
      <w:r w:rsidRPr="004C4E58">
        <w:rPr>
          <w:color w:val="000000" w:themeColor="text1"/>
        </w:rPr>
        <w:t>Fall 2010</w:t>
      </w:r>
      <w:r w:rsidR="0088346D">
        <w:rPr>
          <w:color w:val="000000" w:themeColor="text1"/>
        </w:rPr>
        <w:t>)</w:t>
      </w:r>
      <w:r w:rsidRPr="004C4E58">
        <w:rPr>
          <w:color w:val="000000" w:themeColor="text1"/>
        </w:rPr>
        <w:t xml:space="preserve">. “SAFER Latinos: A Community Partnership to Address Contributing Factors for Latino Youth Violence.” </w:t>
      </w:r>
      <w:r w:rsidRPr="004C4E58">
        <w:rPr>
          <w:color w:val="000000" w:themeColor="text1"/>
          <w:u w:val="single"/>
        </w:rPr>
        <w:t>Progress in Community Health Partnerships</w:t>
      </w:r>
      <w:r w:rsidRPr="004C4E58">
        <w:rPr>
          <w:color w:val="000000" w:themeColor="text1"/>
        </w:rPr>
        <w:t xml:space="preserve"> 4(3): 221-233. </w:t>
      </w:r>
    </w:p>
    <w:p w14:paraId="5EE99BEF" w14:textId="77777777" w:rsidR="00C71EF8" w:rsidRPr="004C4E58" w:rsidRDefault="00C71EF8" w:rsidP="00C71EF8">
      <w:pPr>
        <w:ind w:left="360"/>
        <w:rPr>
          <w:color w:val="000000" w:themeColor="text1"/>
        </w:rPr>
      </w:pPr>
    </w:p>
    <w:p w14:paraId="0971B38D" w14:textId="6E9985D0" w:rsidR="00C71EF8" w:rsidRPr="004C4E58" w:rsidRDefault="00C71EF8" w:rsidP="00C71EF8">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Collins E, Harris M, McLendon H, and Santucci P. </w:t>
      </w:r>
      <w:r w:rsidR="0088346D">
        <w:rPr>
          <w:color w:val="000000" w:themeColor="text1"/>
        </w:rPr>
        <w:t>(</w:t>
      </w:r>
      <w:r w:rsidRPr="004C4E58">
        <w:rPr>
          <w:color w:val="000000" w:themeColor="text1"/>
        </w:rPr>
        <w:t>2009</w:t>
      </w:r>
      <w:r w:rsidR="0088346D">
        <w:rPr>
          <w:color w:val="000000" w:themeColor="text1"/>
        </w:rPr>
        <w:t>)</w:t>
      </w:r>
      <w:r w:rsidRPr="004C4E58">
        <w:rPr>
          <w:color w:val="000000" w:themeColor="text1"/>
        </w:rPr>
        <w:t xml:space="preserve">. “Patterns of HIV/AIDS, STI, Substance Abuse and Hepatitis Risk Among Selected Samples of Latino and African-American Youth in Washington, DC.” </w:t>
      </w:r>
      <w:r w:rsidRPr="004C4E58">
        <w:rPr>
          <w:color w:val="000000" w:themeColor="text1"/>
          <w:u w:val="single"/>
        </w:rPr>
        <w:t>Journal of Youth Studies</w:t>
      </w:r>
      <w:r w:rsidRPr="004C4E58">
        <w:rPr>
          <w:color w:val="000000" w:themeColor="text1"/>
        </w:rPr>
        <w:t xml:space="preserve"> 12(6): 685-709.  </w:t>
      </w:r>
    </w:p>
    <w:p w14:paraId="6A01DBC5" w14:textId="77777777" w:rsidR="00C71EF8" w:rsidRPr="004C4E58" w:rsidRDefault="00C71EF8" w:rsidP="00C71EF8">
      <w:pPr>
        <w:ind w:left="360"/>
        <w:rPr>
          <w:color w:val="000000" w:themeColor="text1"/>
        </w:rPr>
      </w:pPr>
    </w:p>
    <w:p w14:paraId="64591391" w14:textId="5AC6277B" w:rsidR="00C71EF8" w:rsidRPr="004C4E58" w:rsidRDefault="00C71EF8" w:rsidP="00C71EF8">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w:t>
      </w:r>
      <w:r w:rsidR="0088346D">
        <w:rPr>
          <w:color w:val="000000" w:themeColor="text1"/>
        </w:rPr>
        <w:t>(</w:t>
      </w:r>
      <w:r w:rsidRPr="004C4E58">
        <w:rPr>
          <w:color w:val="000000" w:themeColor="text1"/>
        </w:rPr>
        <w:t>200</w:t>
      </w:r>
      <w:r w:rsidR="00C44A2E">
        <w:rPr>
          <w:color w:val="000000" w:themeColor="text1"/>
        </w:rPr>
        <w:t>8</w:t>
      </w:r>
      <w:r w:rsidR="0088346D">
        <w:rPr>
          <w:color w:val="000000" w:themeColor="text1"/>
        </w:rPr>
        <w:t>)</w:t>
      </w:r>
      <w:r w:rsidRPr="004C4E58">
        <w:rPr>
          <w:color w:val="000000" w:themeColor="text1"/>
        </w:rPr>
        <w:t xml:space="preserve">. “Connections Between Violence, Adolescent Identity and Poverty: The Limits of Current Theory in Understanding and Preventing Youth Violence.” </w:t>
      </w:r>
      <w:r w:rsidRPr="004C4E58">
        <w:rPr>
          <w:color w:val="000000" w:themeColor="text1"/>
          <w:u w:val="single"/>
        </w:rPr>
        <w:t>International Journal of Interdisciplinary Social Sciences</w:t>
      </w:r>
      <w:r w:rsidRPr="004C4E58">
        <w:rPr>
          <w:i/>
          <w:color w:val="000000" w:themeColor="text1"/>
        </w:rPr>
        <w:t xml:space="preserve"> </w:t>
      </w:r>
      <w:r w:rsidRPr="004C4E58">
        <w:rPr>
          <w:color w:val="000000" w:themeColor="text1"/>
        </w:rPr>
        <w:t>Vol. 2(5): 91-104.</w:t>
      </w:r>
    </w:p>
    <w:p w14:paraId="48509D4F" w14:textId="77777777" w:rsidR="00C71EF8" w:rsidRPr="004C4E58" w:rsidRDefault="00C71EF8" w:rsidP="00C71EF8">
      <w:pPr>
        <w:ind w:left="360"/>
        <w:rPr>
          <w:color w:val="000000" w:themeColor="text1"/>
        </w:rPr>
      </w:pPr>
    </w:p>
    <w:p w14:paraId="57AFAE4C" w14:textId="3E81423F" w:rsidR="00C71EF8" w:rsidRPr="004C4E58" w:rsidRDefault="00C71EF8" w:rsidP="00C71EF8">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w:t>
      </w:r>
      <w:r w:rsidR="00686162">
        <w:rPr>
          <w:color w:val="000000" w:themeColor="text1"/>
        </w:rPr>
        <w:t>(</w:t>
      </w:r>
      <w:r w:rsidRPr="004C4E58">
        <w:rPr>
          <w:color w:val="000000" w:themeColor="text1"/>
        </w:rPr>
        <w:t>July, 2007</w:t>
      </w:r>
      <w:r w:rsidR="00686162">
        <w:rPr>
          <w:color w:val="000000" w:themeColor="text1"/>
        </w:rPr>
        <w:t>)</w:t>
      </w:r>
      <w:r w:rsidRPr="004C4E58">
        <w:rPr>
          <w:color w:val="000000" w:themeColor="text1"/>
        </w:rPr>
        <w:t xml:space="preserve">. “Connections Between Violence, Adolescent Identity and Poverty: The Limits of Current Theory in Understanding and Preventing Youth Violence.” </w:t>
      </w:r>
      <w:r w:rsidRPr="004C4E58">
        <w:rPr>
          <w:color w:val="000000" w:themeColor="text1"/>
          <w:u w:val="single"/>
        </w:rPr>
        <w:t>Proceedings of the Second International Conference on Interdisciplinary Social Sciences</w:t>
      </w:r>
      <w:r w:rsidRPr="004C4E58">
        <w:rPr>
          <w:i/>
          <w:color w:val="000000" w:themeColor="text1"/>
        </w:rPr>
        <w:t xml:space="preserve">. </w:t>
      </w:r>
      <w:r w:rsidR="00616EFC">
        <w:rPr>
          <w:color w:val="000000" w:themeColor="text1"/>
        </w:rPr>
        <w:t xml:space="preserve">Champaign, IL: Common Ground Research Networks (publisher). </w:t>
      </w:r>
      <w:r w:rsidRPr="004C4E58">
        <w:rPr>
          <w:i/>
          <w:color w:val="000000" w:themeColor="text1"/>
        </w:rPr>
        <w:t>Peer-reviewed Proceedings.</w:t>
      </w:r>
    </w:p>
    <w:p w14:paraId="09BE8835" w14:textId="77777777" w:rsidR="00C71EF8" w:rsidRPr="004C4E58" w:rsidRDefault="00C71EF8" w:rsidP="00C71EF8">
      <w:pPr>
        <w:ind w:left="360"/>
        <w:rPr>
          <w:color w:val="000000" w:themeColor="text1"/>
        </w:rPr>
      </w:pPr>
    </w:p>
    <w:p w14:paraId="6D7C10A0" w14:textId="3FB9D23A" w:rsidR="00C71EF8" w:rsidRPr="004C4E58" w:rsidRDefault="00C71EF8" w:rsidP="00C71EF8">
      <w:pPr>
        <w:pStyle w:val="ListParagraph"/>
        <w:numPr>
          <w:ilvl w:val="0"/>
          <w:numId w:val="27"/>
        </w:numPr>
        <w:rPr>
          <w:color w:val="000000" w:themeColor="text1"/>
        </w:rPr>
      </w:pPr>
      <w:r w:rsidRPr="004C4E58">
        <w:rPr>
          <w:i/>
          <w:color w:val="000000" w:themeColor="text1"/>
        </w:rPr>
        <w:lastRenderedPageBreak/>
        <w:t>Bravo</w:t>
      </w:r>
      <w:r w:rsidR="00530C61">
        <w:rPr>
          <w:i/>
          <w:color w:val="000000" w:themeColor="text1"/>
        </w:rPr>
        <w:t xml:space="preserve"> Alcantara</w:t>
      </w:r>
      <w:r w:rsidRPr="004C4E58">
        <w:rPr>
          <w:i/>
          <w:color w:val="000000" w:themeColor="text1"/>
        </w:rPr>
        <w:t>, P</w:t>
      </w:r>
      <w:r w:rsidRPr="004C4E58">
        <w:rPr>
          <w:color w:val="000000" w:themeColor="text1"/>
        </w:rPr>
        <w:t xml:space="preserve">, </w:t>
      </w:r>
      <w:r w:rsidRPr="004C4E58">
        <w:rPr>
          <w:b/>
          <w:color w:val="000000" w:themeColor="text1"/>
        </w:rPr>
        <w:t>Edberg, M</w:t>
      </w:r>
      <w:r w:rsidR="00530C61">
        <w:rPr>
          <w:color w:val="000000" w:themeColor="text1"/>
        </w:rPr>
        <w:t>, and Morales RV.</w:t>
      </w:r>
      <w:r w:rsidRPr="004C4E58">
        <w:rPr>
          <w:color w:val="000000" w:themeColor="text1"/>
        </w:rPr>
        <w:t xml:space="preserve"> </w:t>
      </w:r>
      <w:r w:rsidR="00686162">
        <w:rPr>
          <w:color w:val="000000" w:themeColor="text1"/>
        </w:rPr>
        <w:t>(</w:t>
      </w:r>
      <w:r w:rsidRPr="004C4E58">
        <w:rPr>
          <w:color w:val="000000" w:themeColor="text1"/>
        </w:rPr>
        <w:t>June 2007</w:t>
      </w:r>
      <w:r w:rsidR="00686162">
        <w:rPr>
          <w:color w:val="000000" w:themeColor="text1"/>
        </w:rPr>
        <w:t>)</w:t>
      </w:r>
      <w:r w:rsidRPr="004C4E58">
        <w:rPr>
          <w:color w:val="000000" w:themeColor="text1"/>
        </w:rPr>
        <w:t>. “We Call Upon the Congress</w:t>
      </w:r>
      <w:r w:rsidR="00530C61">
        <w:rPr>
          <w:color w:val="000000" w:themeColor="text1"/>
        </w:rPr>
        <w:t>: An Advocacy Strategy on Behalf of Birth Registration Rights</w:t>
      </w:r>
      <w:r w:rsidRPr="004C4E58">
        <w:rPr>
          <w:color w:val="000000" w:themeColor="text1"/>
        </w:rPr>
        <w:t xml:space="preserve">.” </w:t>
      </w:r>
      <w:r w:rsidRPr="004C4E58">
        <w:rPr>
          <w:color w:val="000000" w:themeColor="text1"/>
          <w:u w:val="single"/>
        </w:rPr>
        <w:t>Cases in Public Health Communication and Marketing</w:t>
      </w:r>
      <w:r w:rsidR="00B1782C">
        <w:rPr>
          <w:i/>
          <w:color w:val="000000" w:themeColor="text1"/>
        </w:rPr>
        <w:t>,</w:t>
      </w:r>
      <w:r w:rsidRPr="004C4E58">
        <w:rPr>
          <w:color w:val="000000" w:themeColor="text1"/>
        </w:rPr>
        <w:t xml:space="preserve">Vol 1. </w:t>
      </w:r>
    </w:p>
    <w:p w14:paraId="4B96ACE1" w14:textId="77777777" w:rsidR="00C71EF8" w:rsidRPr="004C4E58" w:rsidRDefault="00C71EF8" w:rsidP="00C71EF8">
      <w:pPr>
        <w:ind w:left="360"/>
        <w:rPr>
          <w:color w:val="000000" w:themeColor="text1"/>
        </w:rPr>
      </w:pPr>
    </w:p>
    <w:p w14:paraId="6E731D29" w14:textId="4956E42B" w:rsidR="00C71EF8" w:rsidRPr="004C4E58" w:rsidRDefault="00C71EF8" w:rsidP="00C71EF8">
      <w:pPr>
        <w:pStyle w:val="ListParagraph"/>
        <w:numPr>
          <w:ilvl w:val="0"/>
          <w:numId w:val="27"/>
        </w:numPr>
        <w:rPr>
          <w:color w:val="000000" w:themeColor="text1"/>
        </w:rPr>
      </w:pPr>
      <w:r w:rsidRPr="004C4E58">
        <w:rPr>
          <w:color w:val="000000" w:themeColor="text1"/>
        </w:rPr>
        <w:t xml:space="preserve">Corey K, Galvin D, Cohen M, Bekelman A, Healy H, and </w:t>
      </w:r>
      <w:r w:rsidRPr="004C4E58">
        <w:rPr>
          <w:b/>
          <w:color w:val="000000" w:themeColor="text1"/>
        </w:rPr>
        <w:t>Edberg M</w:t>
      </w:r>
      <w:r w:rsidRPr="004C4E58">
        <w:rPr>
          <w:color w:val="000000" w:themeColor="text1"/>
        </w:rPr>
        <w:t xml:space="preserve">.  </w:t>
      </w:r>
      <w:r w:rsidR="00686162">
        <w:rPr>
          <w:color w:val="000000" w:themeColor="text1"/>
        </w:rPr>
        <w:t>(</w:t>
      </w:r>
      <w:r w:rsidRPr="004C4E58">
        <w:rPr>
          <w:color w:val="000000" w:themeColor="text1"/>
        </w:rPr>
        <w:t>2005</w:t>
      </w:r>
      <w:r w:rsidR="00686162">
        <w:rPr>
          <w:color w:val="000000" w:themeColor="text1"/>
        </w:rPr>
        <w:t>)</w:t>
      </w:r>
      <w:r w:rsidRPr="004C4E58">
        <w:rPr>
          <w:color w:val="000000" w:themeColor="text1"/>
        </w:rPr>
        <w:t xml:space="preserve">. “Impact of the September 11 Attack on Flight Attendants: A Study of an Essential First Responder Group.” </w:t>
      </w:r>
      <w:r w:rsidRPr="004C4E58">
        <w:rPr>
          <w:color w:val="000000" w:themeColor="text1"/>
          <w:u w:val="single"/>
        </w:rPr>
        <w:t>International Journal of Emergency Mental Health</w:t>
      </w:r>
      <w:r w:rsidRPr="004C4E58">
        <w:rPr>
          <w:color w:val="000000" w:themeColor="text1"/>
        </w:rPr>
        <w:t>, 7(3):227-241.</w:t>
      </w:r>
    </w:p>
    <w:p w14:paraId="51329D89" w14:textId="77777777" w:rsidR="00C71EF8" w:rsidRPr="004C4E58" w:rsidRDefault="00C71EF8" w:rsidP="00C71EF8">
      <w:pPr>
        <w:ind w:left="360"/>
        <w:rPr>
          <w:color w:val="000000" w:themeColor="text1"/>
        </w:rPr>
      </w:pPr>
    </w:p>
    <w:p w14:paraId="1DD2837D" w14:textId="26A19A1A" w:rsidR="00C71EF8" w:rsidRPr="004C4E58" w:rsidRDefault="00C71EF8" w:rsidP="00C71EF8">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w:t>
      </w:r>
      <w:r w:rsidR="00686162">
        <w:rPr>
          <w:color w:val="000000" w:themeColor="text1"/>
        </w:rPr>
        <w:t>(</w:t>
      </w:r>
      <w:r w:rsidRPr="004C4E58">
        <w:rPr>
          <w:color w:val="000000" w:themeColor="text1"/>
        </w:rPr>
        <w:t>June 2004</w:t>
      </w:r>
      <w:r w:rsidR="00686162">
        <w:rPr>
          <w:color w:val="000000" w:themeColor="text1"/>
        </w:rPr>
        <w:t>)</w:t>
      </w:r>
      <w:r w:rsidRPr="004C4E58">
        <w:rPr>
          <w:color w:val="000000" w:themeColor="text1"/>
        </w:rPr>
        <w:t xml:space="preserve">. “The Narcotrafficker in Representation and Practice: A Cultural Persona from the Mexican Border.” </w:t>
      </w:r>
      <w:r w:rsidRPr="004C4E58">
        <w:rPr>
          <w:color w:val="000000" w:themeColor="text1"/>
          <w:u w:val="single"/>
        </w:rPr>
        <w:t>Ethos</w:t>
      </w:r>
      <w:r w:rsidRPr="004C4E58">
        <w:rPr>
          <w:color w:val="000000" w:themeColor="text1"/>
        </w:rPr>
        <w:t xml:space="preserve"> (Journal of the Society for Psychological Anthropology) 32(2): 257-277.</w:t>
      </w:r>
    </w:p>
    <w:p w14:paraId="300B0969" w14:textId="77777777" w:rsidR="00C71EF8" w:rsidRPr="004C4E58" w:rsidRDefault="00C71EF8" w:rsidP="00C71EF8">
      <w:pPr>
        <w:ind w:left="360"/>
        <w:rPr>
          <w:color w:val="000000" w:themeColor="text1"/>
        </w:rPr>
      </w:pPr>
    </w:p>
    <w:p w14:paraId="3274C10F" w14:textId="48EFE1F8" w:rsidR="00C71EF8" w:rsidRPr="004C4E58" w:rsidRDefault="00C71EF8" w:rsidP="00C71EF8">
      <w:pPr>
        <w:pStyle w:val="ListParagraph"/>
        <w:numPr>
          <w:ilvl w:val="0"/>
          <w:numId w:val="27"/>
        </w:numPr>
        <w:rPr>
          <w:bCs/>
          <w:color w:val="000000" w:themeColor="text1"/>
        </w:rPr>
      </w:pPr>
      <w:r w:rsidRPr="004C4E58">
        <w:rPr>
          <w:b/>
          <w:bCs/>
          <w:color w:val="000000" w:themeColor="text1"/>
        </w:rPr>
        <w:t>Edberg M</w:t>
      </w:r>
      <w:r w:rsidRPr="004C4E58">
        <w:rPr>
          <w:bCs/>
          <w:color w:val="000000" w:themeColor="text1"/>
        </w:rPr>
        <w:t xml:space="preserve">, Wong F, Woo V, and Doong T. </w:t>
      </w:r>
      <w:r w:rsidR="00686162">
        <w:rPr>
          <w:bCs/>
          <w:color w:val="000000" w:themeColor="text1"/>
        </w:rPr>
        <w:t>(</w:t>
      </w:r>
      <w:r w:rsidRPr="004C4E58">
        <w:rPr>
          <w:bCs/>
          <w:color w:val="000000" w:themeColor="text1"/>
        </w:rPr>
        <w:t>2003</w:t>
      </w:r>
      <w:r w:rsidR="00686162">
        <w:rPr>
          <w:bCs/>
          <w:color w:val="000000" w:themeColor="text1"/>
        </w:rPr>
        <w:t>)</w:t>
      </w:r>
      <w:r w:rsidRPr="004C4E58">
        <w:rPr>
          <w:bCs/>
          <w:color w:val="000000" w:themeColor="text1"/>
        </w:rPr>
        <w:t xml:space="preserve">. “Elimination of Health Disparities in Racial/Ethnic Minority Communities: Developing Data Indicators to Assess the Progress of Community-Based Efforts.”  </w:t>
      </w:r>
      <w:r w:rsidRPr="004C4E58">
        <w:rPr>
          <w:bCs/>
          <w:color w:val="000000" w:themeColor="text1"/>
          <w:u w:val="single"/>
        </w:rPr>
        <w:t xml:space="preserve">Evaluation and Program Planning </w:t>
      </w:r>
      <w:r w:rsidRPr="004C4E58">
        <w:rPr>
          <w:bCs/>
          <w:color w:val="000000" w:themeColor="text1"/>
        </w:rPr>
        <w:t>26: 11-19.</w:t>
      </w:r>
    </w:p>
    <w:p w14:paraId="441F33F7" w14:textId="77777777" w:rsidR="00C71EF8" w:rsidRPr="004C4E58" w:rsidRDefault="00C71EF8" w:rsidP="00C71EF8">
      <w:pPr>
        <w:ind w:left="360"/>
        <w:rPr>
          <w:bCs/>
          <w:color w:val="000000" w:themeColor="text1"/>
        </w:rPr>
      </w:pPr>
    </w:p>
    <w:p w14:paraId="7C196A8F" w14:textId="27BAC60C" w:rsidR="00C71EF8" w:rsidRPr="004C4E58" w:rsidRDefault="00C71EF8" w:rsidP="00C71EF8">
      <w:pPr>
        <w:pStyle w:val="ListParagraph"/>
        <w:numPr>
          <w:ilvl w:val="0"/>
          <w:numId w:val="27"/>
        </w:numPr>
        <w:rPr>
          <w:color w:val="000000" w:themeColor="text1"/>
        </w:rPr>
      </w:pPr>
      <w:r w:rsidRPr="004C4E58">
        <w:rPr>
          <w:color w:val="000000" w:themeColor="text1"/>
        </w:rPr>
        <w:t xml:space="preserve">Chng CL, Wong FY, Park RJ, </w:t>
      </w:r>
      <w:r w:rsidRPr="004C4E58">
        <w:rPr>
          <w:b/>
          <w:color w:val="000000" w:themeColor="text1"/>
        </w:rPr>
        <w:t>Edberg M</w:t>
      </w:r>
      <w:r w:rsidRPr="004C4E58">
        <w:rPr>
          <w:color w:val="000000" w:themeColor="text1"/>
        </w:rPr>
        <w:t xml:space="preserve">, Lai DS. </w:t>
      </w:r>
      <w:r w:rsidR="00686162">
        <w:rPr>
          <w:color w:val="000000" w:themeColor="text1"/>
        </w:rPr>
        <w:t>(</w:t>
      </w:r>
      <w:r w:rsidRPr="004C4E58">
        <w:rPr>
          <w:color w:val="000000" w:themeColor="text1"/>
        </w:rPr>
        <w:t>2003</w:t>
      </w:r>
      <w:r w:rsidR="00686162">
        <w:rPr>
          <w:color w:val="000000" w:themeColor="text1"/>
        </w:rPr>
        <w:t>)</w:t>
      </w:r>
      <w:r w:rsidRPr="004C4E58">
        <w:rPr>
          <w:color w:val="000000" w:themeColor="text1"/>
        </w:rPr>
        <w:t xml:space="preserve">. “A Model for Understanding Sexual Health Among Asian American/Pacific Islander Men Who Have Sex With Men (MSM) in the United States.” </w:t>
      </w:r>
      <w:r w:rsidRPr="004C4E58">
        <w:rPr>
          <w:color w:val="000000" w:themeColor="text1"/>
          <w:u w:val="single"/>
        </w:rPr>
        <w:t>AIDS Education and Prevention</w:t>
      </w:r>
      <w:r w:rsidRPr="004C4E58">
        <w:rPr>
          <w:color w:val="000000" w:themeColor="text1"/>
        </w:rPr>
        <w:t xml:space="preserve"> 15 (Supplement A): 21-38. </w:t>
      </w:r>
    </w:p>
    <w:p w14:paraId="7619FC5D" w14:textId="77777777" w:rsidR="00C71EF8" w:rsidRPr="004C4E58" w:rsidRDefault="00C71EF8" w:rsidP="00C71EF8">
      <w:pPr>
        <w:ind w:left="360"/>
        <w:rPr>
          <w:color w:val="000000" w:themeColor="text1"/>
        </w:rPr>
      </w:pPr>
    </w:p>
    <w:p w14:paraId="5DF364E8" w14:textId="6829A4E0" w:rsidR="00C71EF8" w:rsidRPr="004C4E58" w:rsidRDefault="00C71EF8" w:rsidP="00C71EF8">
      <w:pPr>
        <w:pStyle w:val="ListParagraph"/>
        <w:numPr>
          <w:ilvl w:val="0"/>
          <w:numId w:val="27"/>
        </w:numPr>
        <w:rPr>
          <w:bCs/>
          <w:color w:val="000000" w:themeColor="text1"/>
        </w:rPr>
      </w:pPr>
      <w:r w:rsidRPr="004C4E58">
        <w:rPr>
          <w:b/>
          <w:bCs/>
          <w:color w:val="000000" w:themeColor="text1"/>
        </w:rPr>
        <w:t>Edberg M</w:t>
      </w:r>
      <w:r w:rsidRPr="004C4E58">
        <w:rPr>
          <w:bCs/>
          <w:color w:val="000000" w:themeColor="text1"/>
        </w:rPr>
        <w:t xml:space="preserve">, Wong F, Park R, Corey K. </w:t>
      </w:r>
      <w:r w:rsidR="00686162">
        <w:rPr>
          <w:bCs/>
          <w:color w:val="000000" w:themeColor="text1"/>
        </w:rPr>
        <w:t>(</w:t>
      </w:r>
      <w:r w:rsidRPr="004C4E58">
        <w:rPr>
          <w:bCs/>
          <w:color w:val="000000" w:themeColor="text1"/>
        </w:rPr>
        <w:t>July 2002</w:t>
      </w:r>
      <w:r w:rsidR="00686162">
        <w:rPr>
          <w:bCs/>
          <w:color w:val="000000" w:themeColor="text1"/>
        </w:rPr>
        <w:t>)</w:t>
      </w:r>
      <w:r w:rsidRPr="004C4E58">
        <w:rPr>
          <w:bCs/>
          <w:color w:val="000000" w:themeColor="text1"/>
        </w:rPr>
        <w:t xml:space="preserve">. “Preliminary Qualitative Results from an Ongoing Study of HIV Risk in Three Southeast Asian Communities.” </w:t>
      </w:r>
      <w:r w:rsidRPr="004C4E58">
        <w:rPr>
          <w:bCs/>
          <w:color w:val="000000" w:themeColor="text1"/>
          <w:u w:val="single"/>
        </w:rPr>
        <w:t>Proceedings of the XIV International AIDS Conference</w:t>
      </w:r>
      <w:r w:rsidRPr="004C4E58">
        <w:rPr>
          <w:bCs/>
          <w:color w:val="000000" w:themeColor="text1"/>
        </w:rPr>
        <w:t xml:space="preserve">, Barcelona, Spain: World Health Organization, UNAIDS, Centers for Disease Control and other sponsors. </w:t>
      </w:r>
      <w:r w:rsidRPr="004C4E58">
        <w:rPr>
          <w:bCs/>
          <w:i/>
          <w:color w:val="000000" w:themeColor="text1"/>
        </w:rPr>
        <w:t xml:space="preserve">Papers submitted for </w:t>
      </w:r>
      <w:r w:rsidR="00F5763C">
        <w:rPr>
          <w:bCs/>
          <w:i/>
          <w:color w:val="000000" w:themeColor="text1"/>
        </w:rPr>
        <w:t>peer review</w:t>
      </w:r>
      <w:r w:rsidRPr="004C4E58">
        <w:rPr>
          <w:bCs/>
          <w:i/>
          <w:color w:val="000000" w:themeColor="text1"/>
        </w:rPr>
        <w:t xml:space="preserve"> in these published Proceedings separately from original submission/evaluation of conference abstracts. </w:t>
      </w:r>
    </w:p>
    <w:p w14:paraId="5D73127D" w14:textId="77777777" w:rsidR="00C71EF8" w:rsidRPr="004C4E58" w:rsidRDefault="00C71EF8" w:rsidP="00C71EF8">
      <w:pPr>
        <w:ind w:left="360"/>
        <w:rPr>
          <w:color w:val="000000" w:themeColor="text1"/>
        </w:rPr>
      </w:pPr>
    </w:p>
    <w:p w14:paraId="22992911" w14:textId="441D95AF" w:rsidR="00C71EF8" w:rsidRPr="004C4E58" w:rsidRDefault="00C71EF8" w:rsidP="00C71EF8">
      <w:pPr>
        <w:pStyle w:val="ListParagraph"/>
        <w:numPr>
          <w:ilvl w:val="0"/>
          <w:numId w:val="27"/>
        </w:numPr>
        <w:rPr>
          <w:bCs/>
          <w:color w:val="000000" w:themeColor="text1"/>
        </w:rPr>
      </w:pPr>
      <w:r w:rsidRPr="004C4E58">
        <w:rPr>
          <w:b/>
          <w:bCs/>
          <w:color w:val="000000" w:themeColor="text1"/>
        </w:rPr>
        <w:t>Edberg M</w:t>
      </w:r>
      <w:r w:rsidRPr="004C4E58">
        <w:rPr>
          <w:bCs/>
          <w:color w:val="000000" w:themeColor="text1"/>
        </w:rPr>
        <w:t xml:space="preserve">. </w:t>
      </w:r>
      <w:r w:rsidR="00686162">
        <w:rPr>
          <w:bCs/>
          <w:color w:val="000000" w:themeColor="text1"/>
        </w:rPr>
        <w:t>(</w:t>
      </w:r>
      <w:r w:rsidRPr="004C4E58">
        <w:rPr>
          <w:bCs/>
          <w:color w:val="000000" w:themeColor="text1"/>
        </w:rPr>
        <w:t>August 2001</w:t>
      </w:r>
      <w:r w:rsidR="00686162">
        <w:rPr>
          <w:bCs/>
          <w:color w:val="000000" w:themeColor="text1"/>
        </w:rPr>
        <w:t>)</w:t>
      </w:r>
      <w:r w:rsidRPr="004C4E58">
        <w:rPr>
          <w:bCs/>
          <w:color w:val="000000" w:themeColor="text1"/>
        </w:rPr>
        <w:t xml:space="preserve">. “Drug Traffickers as Social Bandits: Culture and Drug Trafficking in Northern Mexico and the Border Region.” </w:t>
      </w:r>
      <w:r w:rsidRPr="004C4E58">
        <w:rPr>
          <w:bCs/>
          <w:color w:val="000000" w:themeColor="text1"/>
          <w:u w:val="single"/>
        </w:rPr>
        <w:t>Journal of Contemporary Criminology</w:t>
      </w:r>
      <w:r w:rsidRPr="004C4E58">
        <w:rPr>
          <w:bCs/>
          <w:color w:val="000000" w:themeColor="text1"/>
        </w:rPr>
        <w:t xml:space="preserve"> 17(3): 259-277. </w:t>
      </w:r>
    </w:p>
    <w:p w14:paraId="68C93AFA" w14:textId="77777777" w:rsidR="00C71EF8" w:rsidRPr="004C4E58" w:rsidRDefault="00C71EF8" w:rsidP="00C71EF8">
      <w:pPr>
        <w:ind w:left="360"/>
        <w:rPr>
          <w:bCs/>
          <w:color w:val="000000" w:themeColor="text1"/>
        </w:rPr>
      </w:pPr>
    </w:p>
    <w:p w14:paraId="0AE885CE" w14:textId="41EE5D18" w:rsidR="00C71EF8" w:rsidRPr="004C4E58" w:rsidRDefault="00C71EF8" w:rsidP="00C71EF8">
      <w:pPr>
        <w:pStyle w:val="ListParagraph"/>
        <w:numPr>
          <w:ilvl w:val="0"/>
          <w:numId w:val="27"/>
        </w:numPr>
        <w:rPr>
          <w:bCs/>
          <w:color w:val="000000" w:themeColor="text1"/>
        </w:rPr>
      </w:pPr>
      <w:r w:rsidRPr="004C4E58">
        <w:rPr>
          <w:b/>
          <w:bCs/>
          <w:color w:val="000000" w:themeColor="text1"/>
        </w:rPr>
        <w:t>Edberg M</w:t>
      </w:r>
      <w:r w:rsidRPr="004C4E58">
        <w:rPr>
          <w:bCs/>
          <w:color w:val="000000" w:themeColor="text1"/>
        </w:rPr>
        <w:t xml:space="preserve">. </w:t>
      </w:r>
      <w:r w:rsidR="00686162">
        <w:rPr>
          <w:bCs/>
          <w:color w:val="000000" w:themeColor="text1"/>
        </w:rPr>
        <w:t>(</w:t>
      </w:r>
      <w:r w:rsidRPr="004C4E58">
        <w:rPr>
          <w:bCs/>
          <w:color w:val="000000" w:themeColor="text1"/>
        </w:rPr>
        <w:t>June 1998</w:t>
      </w:r>
      <w:r w:rsidR="00686162">
        <w:rPr>
          <w:bCs/>
          <w:color w:val="000000" w:themeColor="text1"/>
        </w:rPr>
        <w:t>)</w:t>
      </w:r>
      <w:r w:rsidRPr="004C4E58">
        <w:rPr>
          <w:bCs/>
          <w:color w:val="000000" w:themeColor="text1"/>
        </w:rPr>
        <w:t xml:space="preserve">."Street Cuts: Splices from Project Notebooks." </w:t>
      </w:r>
      <w:r w:rsidRPr="004C4E58">
        <w:rPr>
          <w:bCs/>
          <w:color w:val="000000" w:themeColor="text1"/>
          <w:u w:val="single"/>
        </w:rPr>
        <w:t>Anthropology and Humanism</w:t>
      </w:r>
      <w:r w:rsidRPr="004C4E58">
        <w:rPr>
          <w:bCs/>
          <w:color w:val="000000" w:themeColor="text1"/>
        </w:rPr>
        <w:t xml:space="preserve"> 23(1): 77-82.</w:t>
      </w:r>
    </w:p>
    <w:p w14:paraId="1561E26A" w14:textId="77777777" w:rsidR="00C71EF8" w:rsidRPr="004C4E58" w:rsidRDefault="00C71EF8" w:rsidP="00C71EF8">
      <w:pPr>
        <w:rPr>
          <w:bCs/>
          <w:color w:val="000000" w:themeColor="text1"/>
        </w:rPr>
      </w:pPr>
    </w:p>
    <w:p w14:paraId="6737C749" w14:textId="05E65935" w:rsidR="00C71EF8" w:rsidRPr="004C4E58" w:rsidRDefault="00C71EF8" w:rsidP="00C71EF8">
      <w:pPr>
        <w:ind w:firstLine="360"/>
        <w:rPr>
          <w:i/>
          <w:color w:val="000000" w:themeColor="text1"/>
        </w:rPr>
      </w:pPr>
      <w:r w:rsidRPr="004C4E58">
        <w:rPr>
          <w:i/>
          <w:color w:val="000000" w:themeColor="text1"/>
        </w:rPr>
        <w:t>Under Review</w:t>
      </w:r>
      <w:r w:rsidR="008E215D">
        <w:rPr>
          <w:i/>
          <w:color w:val="000000" w:themeColor="text1"/>
        </w:rPr>
        <w:t xml:space="preserve"> (Revise &amp; Resubmits listed first)</w:t>
      </w:r>
    </w:p>
    <w:p w14:paraId="61E51FFF" w14:textId="77777777" w:rsidR="00C71EF8" w:rsidRDefault="00C71EF8" w:rsidP="00C71EF8">
      <w:pPr>
        <w:pStyle w:val="Normal1"/>
        <w:ind w:left="720"/>
        <w:rPr>
          <w:rFonts w:ascii="Times New Roman" w:hAnsi="Times New Roman" w:cs="Times New Roman"/>
          <w:color w:val="000000" w:themeColor="text1"/>
        </w:rPr>
      </w:pPr>
    </w:p>
    <w:p w14:paraId="7F0EDF6E" w14:textId="7323DA5B" w:rsidR="00425971" w:rsidRPr="00BF56D4" w:rsidRDefault="00425971" w:rsidP="00EC1478">
      <w:pPr>
        <w:pStyle w:val="ListParagraph"/>
        <w:numPr>
          <w:ilvl w:val="0"/>
          <w:numId w:val="41"/>
        </w:numPr>
      </w:pPr>
      <w:r w:rsidRPr="00781AFC">
        <w:rPr>
          <w:i/>
          <w:color w:val="222222"/>
          <w:shd w:val="clear" w:color="auto" w:fill="FFFFFF"/>
        </w:rPr>
        <w:t>Gul, X</w:t>
      </w:r>
      <w:r>
        <w:rPr>
          <w:color w:val="222222"/>
          <w:shd w:val="clear" w:color="auto" w:fill="FFFFFF"/>
        </w:rPr>
        <w:t xml:space="preserve">., </w:t>
      </w:r>
      <w:r w:rsidRPr="00425971">
        <w:rPr>
          <w:color w:val="222222"/>
          <w:shd w:val="clear" w:color="auto" w:fill="FFFFFF"/>
        </w:rPr>
        <w:t>Siddiqui, J</w:t>
      </w:r>
      <w:r>
        <w:rPr>
          <w:color w:val="222222"/>
          <w:shd w:val="clear" w:color="auto" w:fill="FFFFFF"/>
        </w:rPr>
        <w:t>.</w:t>
      </w:r>
      <w:r w:rsidRPr="00425971">
        <w:rPr>
          <w:color w:val="222222"/>
          <w:shd w:val="clear" w:color="auto" w:fill="FFFFFF"/>
        </w:rPr>
        <w:t>R</w:t>
      </w:r>
      <w:r>
        <w:rPr>
          <w:color w:val="222222"/>
          <w:shd w:val="clear" w:color="auto" w:fill="FFFFFF"/>
        </w:rPr>
        <w:t xml:space="preserve">., </w:t>
      </w:r>
      <w:r w:rsidRPr="00425971">
        <w:rPr>
          <w:color w:val="222222"/>
          <w:shd w:val="clear" w:color="auto" w:fill="FFFFFF"/>
        </w:rPr>
        <w:t>Fatima, M</w:t>
      </w:r>
      <w:r w:rsidR="00EC1478">
        <w:rPr>
          <w:color w:val="222222"/>
          <w:shd w:val="clear" w:color="auto" w:fill="FFFFFF"/>
        </w:rPr>
        <w:t xml:space="preserve">., </w:t>
      </w:r>
      <w:r w:rsidRPr="00425971">
        <w:rPr>
          <w:color w:val="222222"/>
          <w:shd w:val="clear" w:color="auto" w:fill="FFFFFF"/>
        </w:rPr>
        <w:t>Bingenheimer, J</w:t>
      </w:r>
      <w:r w:rsidR="00EC1478">
        <w:rPr>
          <w:color w:val="222222"/>
          <w:shd w:val="clear" w:color="auto" w:fill="FFFFFF"/>
        </w:rPr>
        <w:t>.,</w:t>
      </w:r>
      <w:r w:rsidRPr="00425971">
        <w:rPr>
          <w:color w:val="222222"/>
          <w:shd w:val="clear" w:color="auto" w:fill="FFFFFF"/>
        </w:rPr>
        <w:t xml:space="preserve"> Turner, M</w:t>
      </w:r>
      <w:r w:rsidR="00B4197C">
        <w:rPr>
          <w:color w:val="222222"/>
          <w:shd w:val="clear" w:color="auto" w:fill="FFFFFF"/>
        </w:rPr>
        <w:t xml:space="preserve">., </w:t>
      </w:r>
      <w:r w:rsidRPr="00425971">
        <w:rPr>
          <w:color w:val="222222"/>
          <w:shd w:val="clear" w:color="auto" w:fill="FFFFFF"/>
        </w:rPr>
        <w:t>Roche, K</w:t>
      </w:r>
      <w:r w:rsidR="00B4197C">
        <w:rPr>
          <w:color w:val="222222"/>
          <w:shd w:val="clear" w:color="auto" w:fill="FFFFFF"/>
        </w:rPr>
        <w:t xml:space="preserve">., </w:t>
      </w:r>
      <w:r w:rsidRPr="00425971">
        <w:rPr>
          <w:color w:val="222222"/>
          <w:shd w:val="clear" w:color="auto" w:fill="FFFFFF"/>
        </w:rPr>
        <w:t>Gorter, A</w:t>
      </w:r>
      <w:r w:rsidR="00B4197C">
        <w:rPr>
          <w:color w:val="222222"/>
          <w:shd w:val="clear" w:color="auto" w:fill="FFFFFF"/>
        </w:rPr>
        <w:t>.</w:t>
      </w:r>
      <w:r w:rsidRPr="00425971">
        <w:rPr>
          <w:color w:val="222222"/>
          <w:shd w:val="clear" w:color="auto" w:fill="FFFFFF"/>
        </w:rPr>
        <w:t>C</w:t>
      </w:r>
      <w:r w:rsidR="00B4197C">
        <w:rPr>
          <w:color w:val="222222"/>
          <w:shd w:val="clear" w:color="auto" w:fill="FFFFFF"/>
        </w:rPr>
        <w:t>.,</w:t>
      </w:r>
      <w:r w:rsidRPr="00425971">
        <w:rPr>
          <w:color w:val="222222"/>
          <w:shd w:val="clear" w:color="auto" w:fill="FFFFFF"/>
        </w:rPr>
        <w:t xml:space="preserve"> </w:t>
      </w:r>
      <w:r w:rsidRPr="00781AFC">
        <w:rPr>
          <w:b/>
          <w:color w:val="222222"/>
          <w:shd w:val="clear" w:color="auto" w:fill="FFFFFF"/>
        </w:rPr>
        <w:t>Edberg, M</w:t>
      </w:r>
      <w:r w:rsidR="00B4197C">
        <w:rPr>
          <w:color w:val="222222"/>
          <w:shd w:val="clear" w:color="auto" w:fill="FFFFFF"/>
        </w:rPr>
        <w:t>.</w:t>
      </w:r>
      <w:r w:rsidRPr="00425971">
        <w:rPr>
          <w:color w:val="222222"/>
          <w:shd w:val="clear" w:color="auto" w:fill="FFFFFF"/>
        </w:rPr>
        <w:t xml:space="preserve"> "Adaptation of the Integrated Behavior Model (IBM) to </w:t>
      </w:r>
      <w:r w:rsidR="00B4197C">
        <w:rPr>
          <w:color w:val="222222"/>
          <w:shd w:val="clear" w:color="auto" w:fill="FFFFFF"/>
        </w:rPr>
        <w:t>E</w:t>
      </w:r>
      <w:r w:rsidRPr="00425971">
        <w:rPr>
          <w:color w:val="222222"/>
          <w:shd w:val="clear" w:color="auto" w:fill="FFFFFF"/>
        </w:rPr>
        <w:t xml:space="preserve">xplain </w:t>
      </w:r>
      <w:r w:rsidR="00B4197C">
        <w:rPr>
          <w:color w:val="222222"/>
          <w:shd w:val="clear" w:color="auto" w:fill="FFFFFF"/>
        </w:rPr>
        <w:t>F</w:t>
      </w:r>
      <w:r w:rsidRPr="00425971">
        <w:rPr>
          <w:color w:val="222222"/>
          <w:shd w:val="clear" w:color="auto" w:fill="FFFFFF"/>
        </w:rPr>
        <w:t xml:space="preserve">amily </w:t>
      </w:r>
      <w:r w:rsidR="00B4197C">
        <w:rPr>
          <w:color w:val="222222"/>
          <w:shd w:val="clear" w:color="auto" w:fill="FFFFFF"/>
        </w:rPr>
        <w:t>P</w:t>
      </w:r>
      <w:r w:rsidRPr="00425971">
        <w:rPr>
          <w:color w:val="222222"/>
          <w:shd w:val="clear" w:color="auto" w:fill="FFFFFF"/>
        </w:rPr>
        <w:t xml:space="preserve">lanning </w:t>
      </w:r>
      <w:r w:rsidR="00B4197C">
        <w:rPr>
          <w:color w:val="222222"/>
          <w:shd w:val="clear" w:color="auto" w:fill="FFFFFF"/>
        </w:rPr>
        <w:t>B</w:t>
      </w:r>
      <w:r w:rsidRPr="00425971">
        <w:rPr>
          <w:color w:val="222222"/>
          <w:shd w:val="clear" w:color="auto" w:fill="FFFFFF"/>
        </w:rPr>
        <w:t xml:space="preserve">ehaviors of </w:t>
      </w:r>
      <w:r w:rsidR="00B4197C">
        <w:rPr>
          <w:color w:val="222222"/>
          <w:shd w:val="clear" w:color="auto" w:fill="FFFFFF"/>
        </w:rPr>
        <w:t>M</w:t>
      </w:r>
      <w:r w:rsidRPr="00425971">
        <w:rPr>
          <w:color w:val="222222"/>
          <w:shd w:val="clear" w:color="auto" w:fill="FFFFFF"/>
        </w:rPr>
        <w:t xml:space="preserve">arried </w:t>
      </w:r>
      <w:r w:rsidR="00B4197C">
        <w:rPr>
          <w:color w:val="222222"/>
          <w:shd w:val="clear" w:color="auto" w:fill="FFFFFF"/>
        </w:rPr>
        <w:t>W</w:t>
      </w:r>
      <w:r w:rsidRPr="00425971">
        <w:rPr>
          <w:color w:val="222222"/>
          <w:shd w:val="clear" w:color="auto" w:fill="FFFFFF"/>
        </w:rPr>
        <w:t xml:space="preserve">omen in </w:t>
      </w:r>
      <w:r w:rsidR="00B4197C">
        <w:rPr>
          <w:color w:val="222222"/>
          <w:shd w:val="clear" w:color="auto" w:fill="FFFFFF"/>
        </w:rPr>
        <w:t>R</w:t>
      </w:r>
      <w:r w:rsidRPr="00425971">
        <w:rPr>
          <w:color w:val="222222"/>
          <w:shd w:val="clear" w:color="auto" w:fill="FFFFFF"/>
        </w:rPr>
        <w:t xml:space="preserve">ural Pakistan: The IRADA </w:t>
      </w:r>
      <w:r w:rsidR="00B4197C">
        <w:rPr>
          <w:color w:val="222222"/>
          <w:shd w:val="clear" w:color="auto" w:fill="FFFFFF"/>
        </w:rPr>
        <w:t>B</w:t>
      </w:r>
      <w:r w:rsidRPr="00425971">
        <w:rPr>
          <w:color w:val="222222"/>
          <w:shd w:val="clear" w:color="auto" w:fill="FFFFFF"/>
        </w:rPr>
        <w:t xml:space="preserve">ehavior </w:t>
      </w:r>
      <w:r w:rsidR="00B4197C">
        <w:rPr>
          <w:color w:val="222222"/>
          <w:shd w:val="clear" w:color="auto" w:fill="FFFFFF"/>
        </w:rPr>
        <w:t>C</w:t>
      </w:r>
      <w:r w:rsidRPr="00425971">
        <w:rPr>
          <w:color w:val="222222"/>
          <w:shd w:val="clear" w:color="auto" w:fill="FFFFFF"/>
        </w:rPr>
        <w:t xml:space="preserve">hange </w:t>
      </w:r>
      <w:r w:rsidR="00B4197C">
        <w:rPr>
          <w:color w:val="222222"/>
          <w:shd w:val="clear" w:color="auto" w:fill="FFFFFF"/>
        </w:rPr>
        <w:t>M</w:t>
      </w:r>
      <w:r w:rsidRPr="00425971">
        <w:rPr>
          <w:color w:val="222222"/>
          <w:shd w:val="clear" w:color="auto" w:fill="FFFFFF"/>
        </w:rPr>
        <w:t xml:space="preserve">odel. Under review. </w:t>
      </w:r>
      <w:r w:rsidRPr="00425971">
        <w:rPr>
          <w:color w:val="222222"/>
          <w:u w:val="single"/>
          <w:shd w:val="clear" w:color="auto" w:fill="FFFFFF"/>
        </w:rPr>
        <w:t>Studies in Family Planning</w:t>
      </w:r>
      <w:r w:rsidRPr="00425971">
        <w:rPr>
          <w:color w:val="222222"/>
          <w:shd w:val="clear" w:color="auto" w:fill="FFFFFF"/>
        </w:rPr>
        <w:t>.</w:t>
      </w:r>
    </w:p>
    <w:p w14:paraId="4E06AB47" w14:textId="77777777" w:rsidR="00B14A4B" w:rsidRPr="00B14A4B" w:rsidRDefault="00B14A4B" w:rsidP="00B14A4B">
      <w:pPr>
        <w:pStyle w:val="ListParagraph"/>
      </w:pPr>
    </w:p>
    <w:p w14:paraId="67B72041" w14:textId="3BCE0C89" w:rsidR="00B14A4B" w:rsidRPr="00B14A4B" w:rsidRDefault="00B14A4B" w:rsidP="00EC1478">
      <w:pPr>
        <w:pStyle w:val="ListParagraph"/>
        <w:numPr>
          <w:ilvl w:val="0"/>
          <w:numId w:val="41"/>
        </w:numPr>
      </w:pPr>
      <w:r w:rsidRPr="00B14A4B">
        <w:rPr>
          <w:color w:val="222222"/>
          <w:shd w:val="clear" w:color="auto" w:fill="FFFFFF"/>
        </w:rPr>
        <w:lastRenderedPageBreak/>
        <w:t>Gul X et al. Predicting Intention to Use Modern Family Planning Methods in Rural Pakistan: A Psychometric Examination of the Integrated Behavior Model (IBM) Measures.</w:t>
      </w:r>
      <w:r>
        <w:rPr>
          <w:color w:val="222222"/>
          <w:shd w:val="clear" w:color="auto" w:fill="FFFFFF"/>
        </w:rPr>
        <w:t xml:space="preserve"> Under review. </w:t>
      </w:r>
      <w:r w:rsidRPr="00B14A4B">
        <w:rPr>
          <w:color w:val="222222"/>
          <w:u w:val="single"/>
          <w:shd w:val="clear" w:color="auto" w:fill="FFFFFF"/>
        </w:rPr>
        <w:t>Journal of Applied Social Psychology</w:t>
      </w:r>
      <w:r w:rsidRPr="00B14A4B">
        <w:rPr>
          <w:color w:val="222222"/>
          <w:shd w:val="clear" w:color="auto" w:fill="FFFFFF"/>
        </w:rPr>
        <w:t>.</w:t>
      </w:r>
    </w:p>
    <w:p w14:paraId="36C1C17A" w14:textId="77777777" w:rsidR="00B14A4B" w:rsidRDefault="00B14A4B" w:rsidP="00B14A4B">
      <w:pPr>
        <w:pStyle w:val="ListParagraph"/>
      </w:pPr>
    </w:p>
    <w:p w14:paraId="79782407" w14:textId="2EBE3036" w:rsidR="00BF56D4" w:rsidRPr="00BF56D4" w:rsidRDefault="00BF56D4" w:rsidP="00EC1478">
      <w:pPr>
        <w:pStyle w:val="ListParagraph"/>
        <w:numPr>
          <w:ilvl w:val="0"/>
          <w:numId w:val="41"/>
        </w:numPr>
      </w:pPr>
      <w:r w:rsidRPr="00BF56D4">
        <w:rPr>
          <w:color w:val="222222"/>
          <w:shd w:val="clear" w:color="auto" w:fill="FFFFFF"/>
        </w:rPr>
        <w:t xml:space="preserve">Wang, Y et al. Two-part models identifying predictors of cigarette, e-cigarette, and cannabis use and change in use over time among young adults in the US (AJA-2023-2537). Under review, </w:t>
      </w:r>
      <w:r w:rsidRPr="00BF56D4">
        <w:rPr>
          <w:color w:val="222222"/>
          <w:u w:val="single"/>
          <w:shd w:val="clear" w:color="auto" w:fill="FFFFFF"/>
        </w:rPr>
        <w:t>The American Journal on Addictions</w:t>
      </w:r>
      <w:r w:rsidRPr="00BF56D4">
        <w:rPr>
          <w:color w:val="222222"/>
          <w:shd w:val="clear" w:color="auto" w:fill="FFFFFF"/>
        </w:rPr>
        <w:t>.</w:t>
      </w:r>
    </w:p>
    <w:p w14:paraId="37674DCA" w14:textId="77777777" w:rsidR="00425971" w:rsidRPr="00425971" w:rsidRDefault="00425971" w:rsidP="00425971">
      <w:pPr>
        <w:pStyle w:val="ListParagraph"/>
      </w:pPr>
    </w:p>
    <w:p w14:paraId="0E2166DF" w14:textId="75DFBF6A" w:rsidR="00737DFD" w:rsidRPr="00737DFD" w:rsidRDefault="00737DFD" w:rsidP="00737DFD">
      <w:pPr>
        <w:pStyle w:val="ListParagraph"/>
        <w:numPr>
          <w:ilvl w:val="0"/>
          <w:numId w:val="41"/>
        </w:numPr>
      </w:pPr>
      <w:r w:rsidRPr="00737DFD">
        <w:rPr>
          <w:b/>
          <w:color w:val="000000" w:themeColor="text1"/>
        </w:rPr>
        <w:t>Edberg M</w:t>
      </w:r>
      <w:r w:rsidRPr="00737DFD">
        <w:rPr>
          <w:color w:val="000000" w:themeColor="text1"/>
        </w:rPr>
        <w:t>, Cleary SD. “</w:t>
      </w:r>
      <w:r w:rsidRPr="00737DFD">
        <w:t>Transnational Trauma: A Political Ecology of Migration and its Impacts on Central American Immigrant Adolescents</w:t>
      </w:r>
      <w:r>
        <w:t xml:space="preserve">.” </w:t>
      </w:r>
      <w:r w:rsidR="00965070">
        <w:t>Revise &amp; resubmit</w:t>
      </w:r>
      <w:r>
        <w:t xml:space="preserve">, </w:t>
      </w:r>
      <w:r>
        <w:rPr>
          <w:u w:val="single"/>
        </w:rPr>
        <w:t>International Journal of Intercultural Relations</w:t>
      </w:r>
      <w:r>
        <w:t>.</w:t>
      </w:r>
    </w:p>
    <w:p w14:paraId="325CD90B" w14:textId="20B00768" w:rsidR="00737DFD" w:rsidRPr="00737DFD" w:rsidRDefault="00737DFD" w:rsidP="00737DFD">
      <w:pPr>
        <w:pStyle w:val="ListParagraph"/>
        <w:rPr>
          <w:color w:val="000000" w:themeColor="text1"/>
        </w:rPr>
      </w:pPr>
    </w:p>
    <w:p w14:paraId="777F0330" w14:textId="65F93CF8" w:rsidR="00C71EF8" w:rsidRPr="004C4E58" w:rsidRDefault="00C71EF8" w:rsidP="00C71EF8">
      <w:pPr>
        <w:pStyle w:val="Normal1"/>
        <w:numPr>
          <w:ilvl w:val="0"/>
          <w:numId w:val="29"/>
        </w:numPr>
        <w:rPr>
          <w:rFonts w:ascii="Times New Roman" w:hAnsi="Times New Roman" w:cs="Times New Roman"/>
          <w:color w:val="000000" w:themeColor="text1"/>
        </w:rPr>
      </w:pPr>
      <w:r w:rsidRPr="004C4E58">
        <w:rPr>
          <w:rFonts w:ascii="Times New Roman" w:hAnsi="Times New Roman" w:cs="Times New Roman"/>
          <w:color w:val="000000" w:themeColor="text1"/>
          <w:shd w:val="clear" w:color="auto" w:fill="FFFFFF"/>
        </w:rPr>
        <w:t xml:space="preserve">Rimal RN, </w:t>
      </w:r>
      <w:r w:rsidRPr="004C4E58">
        <w:rPr>
          <w:rFonts w:ascii="Times New Roman" w:hAnsi="Times New Roman" w:cs="Times New Roman"/>
          <w:i/>
          <w:color w:val="000000" w:themeColor="text1"/>
          <w:shd w:val="clear" w:color="auto" w:fill="FFFFFF"/>
        </w:rPr>
        <w:t>Sedlander E</w:t>
      </w:r>
      <w:r w:rsidRPr="004C4E58">
        <w:rPr>
          <w:rFonts w:ascii="Times New Roman" w:hAnsi="Times New Roman" w:cs="Times New Roman"/>
          <w:color w:val="000000" w:themeColor="text1"/>
          <w:shd w:val="clear" w:color="auto" w:fill="FFFFFF"/>
        </w:rPr>
        <w:t xml:space="preserve">, Munar W, Bingenheimer JB, Gichangi P, </w:t>
      </w:r>
      <w:r w:rsidRPr="004C4E58">
        <w:rPr>
          <w:rFonts w:ascii="Times New Roman" w:hAnsi="Times New Roman" w:cs="Times New Roman"/>
          <w:b/>
          <w:color w:val="000000" w:themeColor="text1"/>
          <w:shd w:val="clear" w:color="auto" w:fill="FFFFFF"/>
        </w:rPr>
        <w:t>Edberg M</w:t>
      </w:r>
      <w:r w:rsidRPr="004C4E58">
        <w:rPr>
          <w:rFonts w:ascii="Times New Roman" w:hAnsi="Times New Roman" w:cs="Times New Roman"/>
          <w:color w:val="000000" w:themeColor="text1"/>
          <w:shd w:val="clear" w:color="auto" w:fill="FFFFFF"/>
        </w:rPr>
        <w:t xml:space="preserve">, and Thiongo M. “Normative Motivations and Moderators in Rural Kenya: Toward an Understanding of Why and How Social Norms Influence the Use of Modern Contraceptives and Fertility Behaviors.” Under review, </w:t>
      </w:r>
      <w:r w:rsidRPr="004C4E58">
        <w:rPr>
          <w:rFonts w:ascii="Times New Roman" w:hAnsi="Times New Roman" w:cs="Times New Roman"/>
          <w:color w:val="000000" w:themeColor="text1"/>
          <w:u w:val="single"/>
          <w:shd w:val="clear" w:color="auto" w:fill="FFFFFF"/>
        </w:rPr>
        <w:t>Reproductive Health</w:t>
      </w:r>
      <w:r w:rsidRPr="004C4E58">
        <w:rPr>
          <w:rFonts w:ascii="Times New Roman" w:hAnsi="Times New Roman" w:cs="Times New Roman"/>
          <w:color w:val="000000" w:themeColor="text1"/>
          <w:shd w:val="clear" w:color="auto" w:fill="FFFFFF"/>
        </w:rPr>
        <w:t xml:space="preserve">. </w:t>
      </w:r>
    </w:p>
    <w:p w14:paraId="5EAA3934" w14:textId="77777777" w:rsidR="00C71EF8" w:rsidRPr="004C4E58" w:rsidRDefault="00C71EF8" w:rsidP="00C71EF8">
      <w:pPr>
        <w:pStyle w:val="Normal1"/>
        <w:ind w:left="720"/>
        <w:rPr>
          <w:rFonts w:ascii="Times New Roman" w:hAnsi="Times New Roman" w:cs="Times New Roman"/>
          <w:color w:val="000000" w:themeColor="text1"/>
        </w:rPr>
      </w:pPr>
    </w:p>
    <w:p w14:paraId="71BF9635" w14:textId="77777777" w:rsidR="00C71EF8" w:rsidRPr="004C4E58" w:rsidRDefault="00C71EF8" w:rsidP="00C71EF8">
      <w:pPr>
        <w:pStyle w:val="ListParagraph"/>
        <w:numPr>
          <w:ilvl w:val="0"/>
          <w:numId w:val="26"/>
        </w:numPr>
        <w:contextualSpacing/>
        <w:rPr>
          <w:color w:val="000000" w:themeColor="text1"/>
        </w:rPr>
      </w:pPr>
      <w:r w:rsidRPr="004C4E58">
        <w:rPr>
          <w:color w:val="000000" w:themeColor="text1"/>
        </w:rPr>
        <w:t xml:space="preserve">Andrade EL, McDonnell KA, </w:t>
      </w:r>
      <w:r w:rsidRPr="004C4E58">
        <w:rPr>
          <w:b/>
          <w:color w:val="000000" w:themeColor="text1"/>
        </w:rPr>
        <w:t>Edberg MC</w:t>
      </w:r>
      <w:r w:rsidRPr="004C4E58">
        <w:rPr>
          <w:color w:val="000000" w:themeColor="text1"/>
        </w:rPr>
        <w:t xml:space="preserve">, Cleary SD, Cordon M, Rivera I. “Gender-based Violence Among Latino Immigrant: Negotiating Changes in Context and Culture”. Under review, </w:t>
      </w:r>
      <w:r w:rsidRPr="004C4E58">
        <w:rPr>
          <w:color w:val="000000" w:themeColor="text1"/>
          <w:u w:val="single"/>
        </w:rPr>
        <w:t>Journal of Interpersonal Violence</w:t>
      </w:r>
      <w:r w:rsidRPr="004C4E58">
        <w:rPr>
          <w:color w:val="000000" w:themeColor="text1"/>
        </w:rPr>
        <w:t xml:space="preserve">. </w:t>
      </w:r>
    </w:p>
    <w:p w14:paraId="7733B8A5" w14:textId="77777777" w:rsidR="00C71EF8" w:rsidRPr="004C4E58" w:rsidRDefault="00C71EF8" w:rsidP="00C71EF8">
      <w:pPr>
        <w:pStyle w:val="ListParagraph"/>
        <w:rPr>
          <w:color w:val="000000" w:themeColor="text1"/>
        </w:rPr>
      </w:pPr>
    </w:p>
    <w:p w14:paraId="163F81D0" w14:textId="77777777" w:rsidR="00C71EF8" w:rsidRPr="004C4E58" w:rsidRDefault="00C71EF8" w:rsidP="00C71EF8">
      <w:pPr>
        <w:pStyle w:val="ListParagraph"/>
        <w:numPr>
          <w:ilvl w:val="0"/>
          <w:numId w:val="26"/>
        </w:numPr>
        <w:rPr>
          <w:color w:val="000000" w:themeColor="text1"/>
        </w:rPr>
      </w:pPr>
      <w:r w:rsidRPr="004C4E58">
        <w:rPr>
          <w:color w:val="000000" w:themeColor="text1"/>
        </w:rPr>
        <w:t xml:space="preserve">Cleary SD, </w:t>
      </w:r>
      <w:r w:rsidRPr="004C4E58">
        <w:rPr>
          <w:b/>
          <w:color w:val="000000" w:themeColor="text1"/>
        </w:rPr>
        <w:t>Edberg MC</w:t>
      </w:r>
      <w:r w:rsidRPr="004C4E58">
        <w:rPr>
          <w:color w:val="000000" w:themeColor="text1"/>
        </w:rPr>
        <w:t>, Andrade EL, Montero-Diaz L</w:t>
      </w:r>
      <w:r w:rsidRPr="004C4E58">
        <w:rPr>
          <w:i/>
          <w:color w:val="000000" w:themeColor="text1"/>
        </w:rPr>
        <w:t xml:space="preserve">. </w:t>
      </w:r>
      <w:r w:rsidRPr="004C4E58">
        <w:rPr>
          <w:color w:val="000000" w:themeColor="text1"/>
        </w:rPr>
        <w:t>“Results from the SAFER Latinos Project: A Community-Based Intervention Addressing Latino Youth Violence</w:t>
      </w:r>
      <w:r w:rsidRPr="004C4E58">
        <w:rPr>
          <w:i/>
          <w:color w:val="000000" w:themeColor="text1"/>
        </w:rPr>
        <w:t>.</w:t>
      </w:r>
      <w:r w:rsidRPr="004C4E58">
        <w:rPr>
          <w:color w:val="000000" w:themeColor="text1"/>
        </w:rPr>
        <w:t xml:space="preserve"> Under review, </w:t>
      </w:r>
      <w:r w:rsidRPr="004C4E58">
        <w:rPr>
          <w:color w:val="000000" w:themeColor="text1"/>
          <w:u w:val="single"/>
        </w:rPr>
        <w:t>Journal of Community Health</w:t>
      </w:r>
      <w:r w:rsidRPr="004C4E58">
        <w:rPr>
          <w:color w:val="000000" w:themeColor="text1"/>
        </w:rPr>
        <w:t>.</w:t>
      </w:r>
    </w:p>
    <w:p w14:paraId="1D63C362" w14:textId="77777777" w:rsidR="00C71EF8" w:rsidRPr="004C4E58" w:rsidRDefault="00C71EF8" w:rsidP="00C71EF8">
      <w:pPr>
        <w:pStyle w:val="ListParagraph"/>
        <w:ind w:left="1080"/>
        <w:rPr>
          <w:color w:val="000000" w:themeColor="text1"/>
        </w:rPr>
      </w:pPr>
    </w:p>
    <w:p w14:paraId="174B50A2" w14:textId="77777777" w:rsidR="00C71EF8" w:rsidRPr="004C4E58" w:rsidRDefault="00C71EF8" w:rsidP="00C71EF8">
      <w:pPr>
        <w:ind w:firstLine="360"/>
        <w:rPr>
          <w:i/>
          <w:color w:val="000000" w:themeColor="text1"/>
        </w:rPr>
      </w:pPr>
      <w:r w:rsidRPr="004C4E58">
        <w:rPr>
          <w:i/>
          <w:color w:val="000000" w:themeColor="text1"/>
        </w:rPr>
        <w:t>In Process</w:t>
      </w:r>
    </w:p>
    <w:p w14:paraId="3F3B4B06" w14:textId="77777777" w:rsidR="00C71EF8" w:rsidRPr="004C4E58" w:rsidRDefault="00C71EF8" w:rsidP="00C71EF8">
      <w:pPr>
        <w:pStyle w:val="ListParagraph"/>
        <w:rPr>
          <w:color w:val="000000" w:themeColor="text1"/>
        </w:rPr>
      </w:pPr>
    </w:p>
    <w:p w14:paraId="2727985D" w14:textId="15D21E70" w:rsidR="000A02C0" w:rsidRDefault="000A02C0" w:rsidP="00ED4397">
      <w:pPr>
        <w:pStyle w:val="ListParagraph"/>
        <w:keepNext/>
        <w:keepLines/>
        <w:numPr>
          <w:ilvl w:val="0"/>
          <w:numId w:val="47"/>
        </w:numPr>
        <w:outlineLvl w:val="0"/>
        <w:rPr>
          <w:rFonts w:eastAsiaTheme="majorEastAsia"/>
          <w:bCs/>
          <w:color w:val="000000" w:themeColor="text1"/>
        </w:rPr>
      </w:pPr>
      <w:bookmarkStart w:id="0" w:name="_Toc79072083"/>
      <w:bookmarkStart w:id="1" w:name="_Toc79072077"/>
      <w:r>
        <w:rPr>
          <w:rFonts w:eastAsiaTheme="majorEastAsia"/>
          <w:bCs/>
          <w:color w:val="000000" w:themeColor="text1"/>
        </w:rPr>
        <w:t xml:space="preserve">Bingenheimer J, Asante EA, Chandarana S, Rimal R, </w:t>
      </w:r>
      <w:r w:rsidRPr="006C4D70">
        <w:rPr>
          <w:rFonts w:eastAsiaTheme="majorEastAsia"/>
          <w:b/>
          <w:bCs/>
          <w:color w:val="000000" w:themeColor="text1"/>
        </w:rPr>
        <w:t>Edberg M</w:t>
      </w:r>
      <w:r>
        <w:rPr>
          <w:rFonts w:eastAsiaTheme="majorEastAsia"/>
          <w:bCs/>
          <w:color w:val="000000" w:themeColor="text1"/>
        </w:rPr>
        <w:t xml:space="preserve">, Kim HJ. “Behavioral Attitudes and Norms Regarding Maternal-Infant Health Practices in Rural Ghana.” </w:t>
      </w:r>
    </w:p>
    <w:p w14:paraId="38E66CA7" w14:textId="77777777" w:rsidR="000A02C0" w:rsidRPr="000A02C0" w:rsidRDefault="000A02C0" w:rsidP="000A02C0">
      <w:pPr>
        <w:pStyle w:val="ListParagraph"/>
        <w:keepNext/>
        <w:keepLines/>
        <w:outlineLvl w:val="0"/>
        <w:rPr>
          <w:rFonts w:eastAsiaTheme="majorEastAsia"/>
          <w:bCs/>
          <w:color w:val="000000" w:themeColor="text1"/>
        </w:rPr>
      </w:pPr>
    </w:p>
    <w:p w14:paraId="5C8A389A" w14:textId="2B49B11F" w:rsidR="00ED4397" w:rsidRPr="00ED4397" w:rsidRDefault="00ED4397" w:rsidP="00ED4397">
      <w:pPr>
        <w:pStyle w:val="ListParagraph"/>
        <w:keepNext/>
        <w:keepLines/>
        <w:numPr>
          <w:ilvl w:val="0"/>
          <w:numId w:val="47"/>
        </w:numPr>
        <w:outlineLvl w:val="0"/>
        <w:rPr>
          <w:rFonts w:eastAsiaTheme="majorEastAsia"/>
          <w:bCs/>
          <w:color w:val="000000" w:themeColor="text1"/>
        </w:rPr>
      </w:pPr>
      <w:r w:rsidRPr="00ED4397">
        <w:rPr>
          <w:bCs/>
          <w:i/>
        </w:rPr>
        <w:t>Hagere Y</w:t>
      </w:r>
      <w:r>
        <w:rPr>
          <w:bCs/>
        </w:rPr>
        <w:t xml:space="preserve">, Rimal R, Bingenheimer, J, </w:t>
      </w:r>
      <w:r w:rsidRPr="000A02C0">
        <w:rPr>
          <w:b/>
          <w:bCs/>
        </w:rPr>
        <w:t>Edberg, M</w:t>
      </w:r>
      <w:r>
        <w:rPr>
          <w:rFonts w:eastAsiaTheme="majorEastAsia"/>
          <w:bCs/>
          <w:color w:val="000000" w:themeColor="text1"/>
        </w:rPr>
        <w:t>. “</w:t>
      </w:r>
      <w:r w:rsidRPr="00ED4397">
        <w:rPr>
          <w:rFonts w:eastAsiaTheme="majorEastAsia"/>
          <w:bCs/>
          <w:color w:val="000000" w:themeColor="text1"/>
        </w:rPr>
        <w:t xml:space="preserve">Investigation of the </w:t>
      </w:r>
      <w:r>
        <w:rPr>
          <w:rFonts w:eastAsiaTheme="majorEastAsia"/>
          <w:bCs/>
          <w:color w:val="000000" w:themeColor="text1"/>
        </w:rPr>
        <w:t>E</w:t>
      </w:r>
      <w:r w:rsidRPr="00ED4397">
        <w:rPr>
          <w:rFonts w:eastAsiaTheme="majorEastAsia"/>
          <w:bCs/>
          <w:color w:val="000000" w:themeColor="text1"/>
        </w:rPr>
        <w:t xml:space="preserve">ffects of </w:t>
      </w:r>
      <w:r>
        <w:rPr>
          <w:rFonts w:eastAsiaTheme="majorEastAsia"/>
          <w:bCs/>
          <w:color w:val="000000" w:themeColor="text1"/>
        </w:rPr>
        <w:t>V</w:t>
      </w:r>
      <w:r w:rsidRPr="00ED4397">
        <w:rPr>
          <w:rFonts w:eastAsiaTheme="majorEastAsia"/>
          <w:bCs/>
          <w:color w:val="000000" w:themeColor="text1"/>
        </w:rPr>
        <w:t xml:space="preserve">arying </w:t>
      </w:r>
      <w:r>
        <w:rPr>
          <w:rFonts w:eastAsiaTheme="majorEastAsia"/>
          <w:bCs/>
          <w:color w:val="000000" w:themeColor="text1"/>
        </w:rPr>
        <w:t>S</w:t>
      </w:r>
      <w:r w:rsidRPr="00ED4397">
        <w:rPr>
          <w:rFonts w:eastAsiaTheme="majorEastAsia"/>
          <w:bCs/>
          <w:color w:val="000000" w:themeColor="text1"/>
        </w:rPr>
        <w:t xml:space="preserve">ocial </w:t>
      </w:r>
      <w:r>
        <w:rPr>
          <w:rFonts w:eastAsiaTheme="majorEastAsia"/>
          <w:bCs/>
          <w:color w:val="000000" w:themeColor="text1"/>
        </w:rPr>
        <w:t>N</w:t>
      </w:r>
      <w:r w:rsidRPr="00ED4397">
        <w:rPr>
          <w:rFonts w:eastAsiaTheme="majorEastAsia"/>
          <w:bCs/>
          <w:color w:val="000000" w:themeColor="text1"/>
        </w:rPr>
        <w:t xml:space="preserve">orms on the </w:t>
      </w:r>
      <w:r>
        <w:rPr>
          <w:rFonts w:eastAsiaTheme="majorEastAsia"/>
          <w:bCs/>
          <w:color w:val="000000" w:themeColor="text1"/>
        </w:rPr>
        <w:t>I</w:t>
      </w:r>
      <w:r w:rsidRPr="00ED4397">
        <w:rPr>
          <w:rFonts w:eastAsiaTheme="majorEastAsia"/>
          <w:bCs/>
          <w:color w:val="000000" w:themeColor="text1"/>
        </w:rPr>
        <w:t>ntention-</w:t>
      </w:r>
      <w:r>
        <w:rPr>
          <w:rFonts w:eastAsiaTheme="majorEastAsia"/>
          <w:bCs/>
          <w:color w:val="000000" w:themeColor="text1"/>
        </w:rPr>
        <w:t>B</w:t>
      </w:r>
      <w:r w:rsidRPr="00ED4397">
        <w:rPr>
          <w:rFonts w:eastAsiaTheme="majorEastAsia"/>
          <w:bCs/>
          <w:color w:val="000000" w:themeColor="text1"/>
        </w:rPr>
        <w:t xml:space="preserve">ehavior </w:t>
      </w:r>
      <w:r>
        <w:rPr>
          <w:rFonts w:eastAsiaTheme="majorEastAsia"/>
          <w:bCs/>
          <w:color w:val="000000" w:themeColor="text1"/>
        </w:rPr>
        <w:t>R</w:t>
      </w:r>
      <w:r w:rsidRPr="00ED4397">
        <w:rPr>
          <w:rFonts w:eastAsiaTheme="majorEastAsia"/>
          <w:bCs/>
          <w:color w:val="000000" w:themeColor="text1"/>
        </w:rPr>
        <w:t>elationship</w:t>
      </w:r>
      <w:r>
        <w:rPr>
          <w:rFonts w:eastAsiaTheme="majorEastAsia"/>
          <w:bCs/>
          <w:color w:val="000000" w:themeColor="text1"/>
        </w:rPr>
        <w:t>: A</w:t>
      </w:r>
      <w:r w:rsidRPr="00ED4397">
        <w:rPr>
          <w:rFonts w:eastAsiaTheme="majorEastAsia"/>
          <w:bCs/>
          <w:color w:val="000000" w:themeColor="text1"/>
        </w:rPr>
        <w:t xml:space="preserve"> </w:t>
      </w:r>
      <w:r>
        <w:rPr>
          <w:rFonts w:eastAsiaTheme="majorEastAsia"/>
          <w:bCs/>
          <w:color w:val="000000" w:themeColor="text1"/>
        </w:rPr>
        <w:t>M</w:t>
      </w:r>
      <w:r w:rsidRPr="00ED4397">
        <w:rPr>
          <w:rFonts w:eastAsiaTheme="majorEastAsia"/>
          <w:bCs/>
          <w:color w:val="000000" w:themeColor="text1"/>
        </w:rPr>
        <w:t>ulti-</w:t>
      </w:r>
      <w:r>
        <w:rPr>
          <w:rFonts w:eastAsiaTheme="majorEastAsia"/>
          <w:bCs/>
          <w:color w:val="000000" w:themeColor="text1"/>
        </w:rPr>
        <w:t>L</w:t>
      </w:r>
      <w:r w:rsidRPr="00ED4397">
        <w:rPr>
          <w:rFonts w:eastAsiaTheme="majorEastAsia"/>
          <w:bCs/>
          <w:color w:val="000000" w:themeColor="text1"/>
        </w:rPr>
        <w:t xml:space="preserve">evel </w:t>
      </w:r>
      <w:r>
        <w:rPr>
          <w:rFonts w:eastAsiaTheme="majorEastAsia"/>
          <w:bCs/>
          <w:color w:val="000000" w:themeColor="text1"/>
        </w:rPr>
        <w:t>A</w:t>
      </w:r>
      <w:r w:rsidRPr="00ED4397">
        <w:rPr>
          <w:rFonts w:eastAsiaTheme="majorEastAsia"/>
          <w:bCs/>
          <w:color w:val="000000" w:themeColor="text1"/>
        </w:rPr>
        <w:t xml:space="preserve">nalysis of </w:t>
      </w:r>
      <w:r>
        <w:rPr>
          <w:rFonts w:eastAsiaTheme="majorEastAsia"/>
          <w:bCs/>
          <w:color w:val="000000" w:themeColor="text1"/>
        </w:rPr>
        <w:t>I</w:t>
      </w:r>
      <w:r w:rsidRPr="00ED4397">
        <w:rPr>
          <w:rFonts w:eastAsiaTheme="majorEastAsia"/>
          <w:bCs/>
          <w:color w:val="000000" w:themeColor="text1"/>
        </w:rPr>
        <w:t>ron-</w:t>
      </w:r>
      <w:r>
        <w:rPr>
          <w:rFonts w:eastAsiaTheme="majorEastAsia"/>
          <w:bCs/>
          <w:color w:val="000000" w:themeColor="text1"/>
        </w:rPr>
        <w:t>F</w:t>
      </w:r>
      <w:r w:rsidRPr="00ED4397">
        <w:rPr>
          <w:rFonts w:eastAsiaTheme="majorEastAsia"/>
          <w:bCs/>
          <w:color w:val="000000" w:themeColor="text1"/>
        </w:rPr>
        <w:t xml:space="preserve">olic </w:t>
      </w:r>
      <w:r>
        <w:rPr>
          <w:rFonts w:eastAsiaTheme="majorEastAsia"/>
          <w:bCs/>
          <w:color w:val="000000" w:themeColor="text1"/>
        </w:rPr>
        <w:t>A</w:t>
      </w:r>
      <w:r w:rsidRPr="00ED4397">
        <w:rPr>
          <w:rFonts w:eastAsiaTheme="majorEastAsia"/>
          <w:bCs/>
          <w:color w:val="000000" w:themeColor="text1"/>
        </w:rPr>
        <w:t xml:space="preserve">cid </w:t>
      </w:r>
      <w:r>
        <w:rPr>
          <w:rFonts w:eastAsiaTheme="majorEastAsia"/>
          <w:bCs/>
          <w:color w:val="000000" w:themeColor="text1"/>
        </w:rPr>
        <w:t>C</w:t>
      </w:r>
      <w:r w:rsidRPr="00ED4397">
        <w:rPr>
          <w:rFonts w:eastAsiaTheme="majorEastAsia"/>
          <w:bCs/>
          <w:color w:val="000000" w:themeColor="text1"/>
        </w:rPr>
        <w:t xml:space="preserve">onsumption among </w:t>
      </w:r>
      <w:r>
        <w:rPr>
          <w:rFonts w:eastAsiaTheme="majorEastAsia"/>
          <w:bCs/>
          <w:color w:val="000000" w:themeColor="text1"/>
        </w:rPr>
        <w:t>W</w:t>
      </w:r>
      <w:r w:rsidRPr="00ED4397">
        <w:rPr>
          <w:rFonts w:eastAsiaTheme="majorEastAsia"/>
          <w:bCs/>
          <w:color w:val="000000" w:themeColor="text1"/>
        </w:rPr>
        <w:t>omen in Odisha, India</w:t>
      </w:r>
      <w:r>
        <w:rPr>
          <w:rFonts w:eastAsiaTheme="majorEastAsia"/>
          <w:bCs/>
          <w:color w:val="000000" w:themeColor="text1"/>
        </w:rPr>
        <w:t>.”</w:t>
      </w:r>
      <w:r w:rsidRPr="00ED4397">
        <w:rPr>
          <w:rFonts w:eastAsiaTheme="majorEastAsia"/>
          <w:bCs/>
          <w:color w:val="000000" w:themeColor="text1"/>
        </w:rPr>
        <w:t xml:space="preserve"> </w:t>
      </w:r>
      <w:bookmarkEnd w:id="0"/>
    </w:p>
    <w:p w14:paraId="1D3B3D2E" w14:textId="70403401" w:rsidR="00570805" w:rsidRPr="00570805" w:rsidRDefault="00570805" w:rsidP="00570805">
      <w:pPr>
        <w:pStyle w:val="Heading1"/>
        <w:numPr>
          <w:ilvl w:val="0"/>
          <w:numId w:val="47"/>
        </w:numPr>
        <w:rPr>
          <w:rFonts w:ascii="Times New Roman" w:hAnsi="Times New Roman" w:cs="Times New Roman"/>
          <w:bCs/>
          <w:color w:val="auto"/>
          <w:sz w:val="24"/>
          <w:szCs w:val="24"/>
        </w:rPr>
      </w:pPr>
      <w:r w:rsidRPr="00ED4397">
        <w:rPr>
          <w:rFonts w:ascii="Times New Roman" w:hAnsi="Times New Roman" w:cs="Times New Roman"/>
          <w:bCs/>
          <w:i/>
          <w:color w:val="auto"/>
          <w:sz w:val="24"/>
          <w:szCs w:val="24"/>
        </w:rPr>
        <w:t>Hagere Y</w:t>
      </w:r>
      <w:r>
        <w:rPr>
          <w:rFonts w:ascii="Times New Roman" w:hAnsi="Times New Roman" w:cs="Times New Roman"/>
          <w:bCs/>
          <w:color w:val="auto"/>
          <w:sz w:val="24"/>
          <w:szCs w:val="24"/>
        </w:rPr>
        <w:t>, Rimal</w:t>
      </w:r>
      <w:r w:rsidR="00ED4397">
        <w:rPr>
          <w:rFonts w:ascii="Times New Roman" w:hAnsi="Times New Roman" w:cs="Times New Roman"/>
          <w:bCs/>
          <w:color w:val="auto"/>
          <w:sz w:val="24"/>
          <w:szCs w:val="24"/>
        </w:rPr>
        <w:t xml:space="preserve"> R</w:t>
      </w:r>
      <w:r>
        <w:rPr>
          <w:rFonts w:ascii="Times New Roman" w:hAnsi="Times New Roman" w:cs="Times New Roman"/>
          <w:bCs/>
          <w:color w:val="auto"/>
          <w:sz w:val="24"/>
          <w:szCs w:val="24"/>
        </w:rPr>
        <w:t xml:space="preserve">, </w:t>
      </w:r>
      <w:r w:rsidR="00ED4397">
        <w:rPr>
          <w:rFonts w:ascii="Times New Roman" w:hAnsi="Times New Roman" w:cs="Times New Roman"/>
          <w:bCs/>
          <w:color w:val="auto"/>
          <w:sz w:val="24"/>
          <w:szCs w:val="24"/>
        </w:rPr>
        <w:t xml:space="preserve">Bingenheimer J, </w:t>
      </w:r>
      <w:r w:rsidR="00ED4397" w:rsidRPr="000A02C0">
        <w:rPr>
          <w:rFonts w:ascii="Times New Roman" w:hAnsi="Times New Roman" w:cs="Times New Roman"/>
          <w:b/>
          <w:bCs/>
          <w:color w:val="auto"/>
          <w:sz w:val="24"/>
          <w:szCs w:val="24"/>
        </w:rPr>
        <w:t>Edberg M</w:t>
      </w:r>
      <w:r w:rsidR="00ED4397">
        <w:rPr>
          <w:rFonts w:ascii="Times New Roman" w:hAnsi="Times New Roman" w:cs="Times New Roman"/>
          <w:bCs/>
          <w:color w:val="auto"/>
          <w:sz w:val="24"/>
          <w:szCs w:val="24"/>
        </w:rPr>
        <w:t>. “</w:t>
      </w:r>
      <w:r w:rsidRPr="00570805">
        <w:rPr>
          <w:rFonts w:ascii="Times New Roman" w:hAnsi="Times New Roman" w:cs="Times New Roman"/>
          <w:bCs/>
          <w:color w:val="auto"/>
          <w:sz w:val="24"/>
          <w:szCs w:val="24"/>
        </w:rPr>
        <w:t xml:space="preserve">Understanding the </w:t>
      </w:r>
      <w:r w:rsidR="00ED4397">
        <w:rPr>
          <w:rFonts w:ascii="Times New Roman" w:hAnsi="Times New Roman" w:cs="Times New Roman"/>
          <w:bCs/>
          <w:color w:val="auto"/>
          <w:sz w:val="24"/>
          <w:szCs w:val="24"/>
        </w:rPr>
        <w:t>I</w:t>
      </w:r>
      <w:r w:rsidRPr="00570805">
        <w:rPr>
          <w:rFonts w:ascii="Times New Roman" w:hAnsi="Times New Roman" w:cs="Times New Roman"/>
          <w:bCs/>
          <w:color w:val="auto"/>
          <w:sz w:val="24"/>
          <w:szCs w:val="24"/>
        </w:rPr>
        <w:t xml:space="preserve">nfluence of </w:t>
      </w:r>
      <w:r w:rsidR="00ED4397">
        <w:rPr>
          <w:rFonts w:ascii="Times New Roman" w:hAnsi="Times New Roman" w:cs="Times New Roman"/>
          <w:bCs/>
          <w:color w:val="auto"/>
          <w:sz w:val="24"/>
          <w:szCs w:val="24"/>
        </w:rPr>
        <w:t>P</w:t>
      </w:r>
      <w:r w:rsidRPr="00570805">
        <w:rPr>
          <w:rFonts w:ascii="Times New Roman" w:hAnsi="Times New Roman" w:cs="Times New Roman"/>
          <w:bCs/>
          <w:color w:val="auto"/>
          <w:sz w:val="24"/>
          <w:szCs w:val="24"/>
        </w:rPr>
        <w:t xml:space="preserve">erceived and </w:t>
      </w:r>
      <w:r w:rsidR="00ED4397">
        <w:rPr>
          <w:rFonts w:ascii="Times New Roman" w:hAnsi="Times New Roman" w:cs="Times New Roman"/>
          <w:bCs/>
          <w:color w:val="auto"/>
          <w:sz w:val="24"/>
          <w:szCs w:val="24"/>
        </w:rPr>
        <w:t>A</w:t>
      </w:r>
      <w:r w:rsidRPr="00570805">
        <w:rPr>
          <w:rFonts w:ascii="Times New Roman" w:hAnsi="Times New Roman" w:cs="Times New Roman"/>
          <w:bCs/>
          <w:color w:val="auto"/>
          <w:sz w:val="24"/>
          <w:szCs w:val="24"/>
        </w:rPr>
        <w:t xml:space="preserve">ctual </w:t>
      </w:r>
      <w:r w:rsidR="00ED4397">
        <w:rPr>
          <w:rFonts w:ascii="Times New Roman" w:hAnsi="Times New Roman" w:cs="Times New Roman"/>
          <w:bCs/>
          <w:color w:val="auto"/>
          <w:sz w:val="24"/>
          <w:szCs w:val="24"/>
        </w:rPr>
        <w:t>N</w:t>
      </w:r>
      <w:r w:rsidRPr="00570805">
        <w:rPr>
          <w:rFonts w:ascii="Times New Roman" w:hAnsi="Times New Roman" w:cs="Times New Roman"/>
          <w:bCs/>
          <w:color w:val="auto"/>
          <w:sz w:val="24"/>
          <w:szCs w:val="24"/>
        </w:rPr>
        <w:t xml:space="preserve">orms on </w:t>
      </w:r>
      <w:r w:rsidR="00ED4397">
        <w:rPr>
          <w:rFonts w:ascii="Times New Roman" w:hAnsi="Times New Roman" w:cs="Times New Roman"/>
          <w:bCs/>
          <w:color w:val="auto"/>
          <w:sz w:val="24"/>
          <w:szCs w:val="24"/>
        </w:rPr>
        <w:t>I</w:t>
      </w:r>
      <w:r w:rsidRPr="00570805">
        <w:rPr>
          <w:rFonts w:ascii="Times New Roman" w:hAnsi="Times New Roman" w:cs="Times New Roman"/>
          <w:bCs/>
          <w:color w:val="auto"/>
          <w:sz w:val="24"/>
          <w:szCs w:val="24"/>
        </w:rPr>
        <w:t xml:space="preserve">ntentions; An </w:t>
      </w:r>
      <w:r w:rsidR="00ED4397">
        <w:rPr>
          <w:rFonts w:ascii="Times New Roman" w:hAnsi="Times New Roman" w:cs="Times New Roman"/>
          <w:bCs/>
          <w:color w:val="auto"/>
          <w:sz w:val="24"/>
          <w:szCs w:val="24"/>
        </w:rPr>
        <w:t>A</w:t>
      </w:r>
      <w:r w:rsidRPr="00570805">
        <w:rPr>
          <w:rFonts w:ascii="Times New Roman" w:hAnsi="Times New Roman" w:cs="Times New Roman"/>
          <w:bCs/>
          <w:color w:val="auto"/>
          <w:sz w:val="24"/>
          <w:szCs w:val="24"/>
        </w:rPr>
        <w:t xml:space="preserve">pplication of The Theory of Normative Social Behavior on IFA </w:t>
      </w:r>
      <w:r w:rsidR="00ED4397">
        <w:rPr>
          <w:rFonts w:ascii="Times New Roman" w:hAnsi="Times New Roman" w:cs="Times New Roman"/>
          <w:bCs/>
          <w:color w:val="auto"/>
          <w:sz w:val="24"/>
          <w:szCs w:val="24"/>
        </w:rPr>
        <w:t>C</w:t>
      </w:r>
      <w:r w:rsidRPr="00570805">
        <w:rPr>
          <w:rFonts w:ascii="Times New Roman" w:hAnsi="Times New Roman" w:cs="Times New Roman"/>
          <w:bCs/>
          <w:color w:val="auto"/>
          <w:sz w:val="24"/>
          <w:szCs w:val="24"/>
        </w:rPr>
        <w:t>onsumption in India</w:t>
      </w:r>
      <w:r w:rsidR="00ED4397">
        <w:rPr>
          <w:rFonts w:ascii="Times New Roman" w:hAnsi="Times New Roman" w:cs="Times New Roman"/>
          <w:bCs/>
          <w:color w:val="auto"/>
          <w:sz w:val="24"/>
          <w:szCs w:val="24"/>
        </w:rPr>
        <w:t xml:space="preserve">. </w:t>
      </w:r>
      <w:r w:rsidRPr="00570805">
        <w:rPr>
          <w:rFonts w:ascii="Times New Roman" w:hAnsi="Times New Roman" w:cs="Times New Roman"/>
          <w:bCs/>
          <w:color w:val="auto"/>
          <w:sz w:val="24"/>
          <w:szCs w:val="24"/>
        </w:rPr>
        <w:t xml:space="preserve"> </w:t>
      </w:r>
      <w:bookmarkEnd w:id="1"/>
    </w:p>
    <w:p w14:paraId="552C3D5F" w14:textId="77777777" w:rsidR="00570805" w:rsidRPr="00570805" w:rsidRDefault="00570805" w:rsidP="00570805">
      <w:pPr>
        <w:rPr>
          <w:color w:val="000000" w:themeColor="text1"/>
        </w:rPr>
      </w:pPr>
    </w:p>
    <w:p w14:paraId="60B9FF18" w14:textId="77777777" w:rsidR="00C71EF8" w:rsidRPr="004C4E58" w:rsidRDefault="00C71EF8" w:rsidP="00C71EF8">
      <w:pPr>
        <w:pStyle w:val="ListParagraph"/>
        <w:numPr>
          <w:ilvl w:val="0"/>
          <w:numId w:val="29"/>
        </w:numPr>
        <w:rPr>
          <w:color w:val="000000" w:themeColor="text1"/>
        </w:rPr>
      </w:pPr>
      <w:r w:rsidRPr="004C4E58">
        <w:rPr>
          <w:b/>
          <w:color w:val="000000" w:themeColor="text1"/>
        </w:rPr>
        <w:t>Edberg M</w:t>
      </w:r>
      <w:r w:rsidRPr="004C4E58">
        <w:rPr>
          <w:color w:val="000000" w:themeColor="text1"/>
        </w:rPr>
        <w:t>, Andrade EL, Barrett ND, Latinovic L, Rivera I, Goldman-Hawes A, Nazario CM, Seeger M, Santos-Burgoa. “Qualitative Methodology for Assessing Crisis and Emergency Risk Communication: The Case of Hurricane Maria.” For Disaster Communications journal.</w:t>
      </w:r>
    </w:p>
    <w:p w14:paraId="79766EE6" w14:textId="77777777" w:rsidR="00C71EF8" w:rsidRPr="004C4E58" w:rsidRDefault="00C71EF8" w:rsidP="00C71EF8">
      <w:pPr>
        <w:ind w:left="360"/>
        <w:rPr>
          <w:bCs/>
          <w:color w:val="000000" w:themeColor="text1"/>
        </w:rPr>
      </w:pPr>
    </w:p>
    <w:p w14:paraId="522D9E98" w14:textId="77777777" w:rsidR="00C71EF8" w:rsidRPr="004C4E58" w:rsidRDefault="00C71EF8" w:rsidP="00C71EF8">
      <w:pPr>
        <w:pStyle w:val="ListParagraph"/>
        <w:ind w:left="1080"/>
        <w:rPr>
          <w:color w:val="000000" w:themeColor="text1"/>
        </w:rPr>
      </w:pPr>
    </w:p>
    <w:p w14:paraId="37317D21" w14:textId="1B979481" w:rsidR="00C71EF8" w:rsidRPr="004C4E58" w:rsidRDefault="00C71EF8" w:rsidP="00C71EF8">
      <w:pPr>
        <w:ind w:left="360"/>
        <w:rPr>
          <w:color w:val="000000" w:themeColor="text1"/>
        </w:rPr>
      </w:pPr>
      <w:r w:rsidRPr="004C4E58">
        <w:rPr>
          <w:i/>
          <w:color w:val="000000" w:themeColor="text1"/>
        </w:rPr>
        <w:lastRenderedPageBreak/>
        <w:t xml:space="preserve">Articles in Non-Refereed Journals and Publications </w:t>
      </w:r>
      <w:r w:rsidRPr="004C4E58">
        <w:rPr>
          <w:color w:val="000000" w:themeColor="text1"/>
        </w:rPr>
        <w:t xml:space="preserve">[Currently </w:t>
      </w:r>
      <w:r w:rsidR="00037FCC">
        <w:rPr>
          <w:color w:val="000000" w:themeColor="text1"/>
        </w:rPr>
        <w:t>7</w:t>
      </w:r>
      <w:r w:rsidRPr="004C4E58">
        <w:rPr>
          <w:color w:val="000000" w:themeColor="text1"/>
        </w:rPr>
        <w:t xml:space="preserve">, </w:t>
      </w:r>
      <w:r w:rsidR="00037FCC">
        <w:rPr>
          <w:color w:val="000000" w:themeColor="text1"/>
        </w:rPr>
        <w:t>6</w:t>
      </w:r>
      <w:r w:rsidRPr="004C4E58">
        <w:rPr>
          <w:color w:val="000000" w:themeColor="text1"/>
        </w:rPr>
        <w:t xml:space="preserve"> first authored, plus a number of first-authored periodical articles]</w:t>
      </w:r>
    </w:p>
    <w:p w14:paraId="009A2EB0" w14:textId="77777777" w:rsidR="00C71EF8" w:rsidRPr="004C4E58" w:rsidRDefault="00C71EF8" w:rsidP="00C71EF8">
      <w:pPr>
        <w:rPr>
          <w:i/>
          <w:color w:val="000000" w:themeColor="text1"/>
        </w:rPr>
      </w:pPr>
    </w:p>
    <w:p w14:paraId="60CBB5E2" w14:textId="375EBE51" w:rsidR="00446418" w:rsidRDefault="00037FCC" w:rsidP="00C71EF8">
      <w:pPr>
        <w:pStyle w:val="ListParagraph"/>
        <w:numPr>
          <w:ilvl w:val="0"/>
          <w:numId w:val="30"/>
        </w:numPr>
        <w:rPr>
          <w:bCs/>
          <w:color w:val="000000" w:themeColor="text1"/>
        </w:rPr>
      </w:pPr>
      <w:r w:rsidRPr="00037FCC">
        <w:rPr>
          <w:b/>
          <w:bCs/>
          <w:color w:val="000000" w:themeColor="text1"/>
        </w:rPr>
        <w:t>Edberg, M</w:t>
      </w:r>
      <w:r>
        <w:rPr>
          <w:bCs/>
          <w:color w:val="000000" w:themeColor="text1"/>
        </w:rPr>
        <w:t xml:space="preserve">. (June 3, 2022). “The Lone Wolf/Mental Health Claim about Gun Violence in America is a Dangerous Diversion.” </w:t>
      </w:r>
      <w:r>
        <w:rPr>
          <w:bCs/>
          <w:color w:val="000000" w:themeColor="text1"/>
          <w:u w:val="single"/>
        </w:rPr>
        <w:t xml:space="preserve">Texas Signal </w:t>
      </w:r>
      <w:r>
        <w:rPr>
          <w:bCs/>
          <w:color w:val="000000" w:themeColor="text1"/>
        </w:rPr>
        <w:t>Op-Ed.</w:t>
      </w:r>
    </w:p>
    <w:p w14:paraId="1D6E9A9F" w14:textId="77777777" w:rsidR="00037FCC" w:rsidRDefault="00037FCC" w:rsidP="00037FCC">
      <w:pPr>
        <w:pStyle w:val="ListParagraph"/>
        <w:rPr>
          <w:bCs/>
          <w:color w:val="000000" w:themeColor="text1"/>
        </w:rPr>
      </w:pPr>
    </w:p>
    <w:p w14:paraId="295BA356" w14:textId="42477BFB" w:rsidR="00AB112E" w:rsidRDefault="00AB112E" w:rsidP="00C71EF8">
      <w:pPr>
        <w:pStyle w:val="ListParagraph"/>
        <w:numPr>
          <w:ilvl w:val="0"/>
          <w:numId w:val="30"/>
        </w:numPr>
        <w:rPr>
          <w:bCs/>
          <w:color w:val="000000" w:themeColor="text1"/>
        </w:rPr>
      </w:pPr>
      <w:r>
        <w:rPr>
          <w:bCs/>
          <w:color w:val="000000" w:themeColor="text1"/>
        </w:rPr>
        <w:t xml:space="preserve">Shaikh H, and </w:t>
      </w:r>
      <w:r w:rsidRPr="00EA73DD">
        <w:rPr>
          <w:b/>
          <w:bCs/>
          <w:color w:val="000000" w:themeColor="text1"/>
        </w:rPr>
        <w:t>Edberg M</w:t>
      </w:r>
      <w:r>
        <w:rPr>
          <w:bCs/>
          <w:color w:val="000000" w:themeColor="text1"/>
        </w:rPr>
        <w:t>.</w:t>
      </w:r>
      <w:r w:rsidR="00EA73DD">
        <w:rPr>
          <w:bCs/>
          <w:color w:val="000000" w:themeColor="text1"/>
        </w:rPr>
        <w:t xml:space="preserve"> (April 29, 2020). “The Right to Health in the Time of COVID-19.” </w:t>
      </w:r>
      <w:r w:rsidR="00EA73DD">
        <w:rPr>
          <w:bCs/>
          <w:color w:val="000000" w:themeColor="text1"/>
          <w:u w:val="single"/>
        </w:rPr>
        <w:t xml:space="preserve">Medium </w:t>
      </w:r>
      <w:r w:rsidR="00EA73DD">
        <w:rPr>
          <w:bCs/>
          <w:color w:val="000000" w:themeColor="text1"/>
        </w:rPr>
        <w:t xml:space="preserve">(George Washington University blog). </w:t>
      </w:r>
    </w:p>
    <w:p w14:paraId="25763121" w14:textId="77777777" w:rsidR="00EA73DD" w:rsidRPr="00AB112E" w:rsidRDefault="00EA73DD" w:rsidP="00EA73DD">
      <w:pPr>
        <w:pStyle w:val="ListParagraph"/>
        <w:rPr>
          <w:bCs/>
          <w:color w:val="000000" w:themeColor="text1"/>
        </w:rPr>
      </w:pPr>
    </w:p>
    <w:p w14:paraId="35FDC54B" w14:textId="5391F8F1" w:rsidR="00C71EF8" w:rsidRPr="004C4E58" w:rsidRDefault="00C71EF8" w:rsidP="00C71EF8">
      <w:pPr>
        <w:pStyle w:val="ListParagraph"/>
        <w:numPr>
          <w:ilvl w:val="0"/>
          <w:numId w:val="30"/>
        </w:numPr>
        <w:rPr>
          <w:bCs/>
          <w:color w:val="000000" w:themeColor="text1"/>
        </w:rPr>
      </w:pPr>
      <w:r w:rsidRPr="004C4E58">
        <w:rPr>
          <w:b/>
          <w:bCs/>
          <w:color w:val="000000" w:themeColor="text1"/>
        </w:rPr>
        <w:t>Edberg, M</w:t>
      </w:r>
      <w:r w:rsidRPr="004C4E58">
        <w:rPr>
          <w:bCs/>
          <w:color w:val="000000" w:themeColor="text1"/>
        </w:rPr>
        <w:t xml:space="preserve">, Shaikh H. </w:t>
      </w:r>
      <w:r w:rsidR="00AB520B">
        <w:rPr>
          <w:bCs/>
          <w:color w:val="000000" w:themeColor="text1"/>
        </w:rPr>
        <w:t>(</w:t>
      </w:r>
      <w:r w:rsidRPr="004C4E58">
        <w:rPr>
          <w:bCs/>
          <w:color w:val="000000" w:themeColor="text1"/>
        </w:rPr>
        <w:t>February 24, 2015</w:t>
      </w:r>
      <w:r w:rsidR="00AB520B">
        <w:rPr>
          <w:bCs/>
          <w:color w:val="000000" w:themeColor="text1"/>
        </w:rPr>
        <w:t>)</w:t>
      </w:r>
      <w:r w:rsidRPr="004C4E58">
        <w:rPr>
          <w:bCs/>
          <w:color w:val="000000" w:themeColor="text1"/>
        </w:rPr>
        <w:t xml:space="preserve">. “The New Terrorists and the Roots they Share With Gangs and Drug Lords.” </w:t>
      </w:r>
      <w:r w:rsidRPr="004C4E58">
        <w:rPr>
          <w:bCs/>
          <w:color w:val="000000" w:themeColor="text1"/>
          <w:u w:val="single"/>
        </w:rPr>
        <w:t xml:space="preserve">The Conversation </w:t>
      </w:r>
      <w:r w:rsidRPr="004C4E58">
        <w:rPr>
          <w:bCs/>
          <w:color w:val="000000" w:themeColor="text1"/>
        </w:rPr>
        <w:t xml:space="preserve">(on-line news and analysis). </w:t>
      </w:r>
    </w:p>
    <w:p w14:paraId="6386A04B" w14:textId="77777777" w:rsidR="00C71EF8" w:rsidRPr="004C4E58" w:rsidRDefault="00C71EF8" w:rsidP="00C71EF8">
      <w:pPr>
        <w:pStyle w:val="ListParagraph"/>
        <w:ind w:left="1080"/>
        <w:rPr>
          <w:bCs/>
          <w:color w:val="000000" w:themeColor="text1"/>
        </w:rPr>
      </w:pPr>
    </w:p>
    <w:p w14:paraId="3EC03E94" w14:textId="29C4C6B1" w:rsidR="00C71EF8" w:rsidRPr="004C4E58" w:rsidRDefault="00C71EF8" w:rsidP="00C71EF8">
      <w:pPr>
        <w:pStyle w:val="ListParagraph"/>
        <w:numPr>
          <w:ilvl w:val="0"/>
          <w:numId w:val="30"/>
        </w:numPr>
        <w:rPr>
          <w:bCs/>
          <w:color w:val="000000" w:themeColor="text1"/>
        </w:rPr>
      </w:pPr>
      <w:r w:rsidRPr="004C4E58">
        <w:rPr>
          <w:b/>
          <w:bCs/>
          <w:color w:val="000000" w:themeColor="text1"/>
        </w:rPr>
        <w:t>Edberg M</w:t>
      </w:r>
      <w:r w:rsidRPr="004C4E58">
        <w:rPr>
          <w:bCs/>
          <w:color w:val="000000" w:themeColor="text1"/>
        </w:rPr>
        <w:t xml:space="preserve">, Shaikh H. </w:t>
      </w:r>
      <w:r w:rsidR="00AB520B">
        <w:rPr>
          <w:bCs/>
          <w:color w:val="000000" w:themeColor="text1"/>
        </w:rPr>
        <w:t>(</w:t>
      </w:r>
      <w:r w:rsidRPr="004C4E58">
        <w:rPr>
          <w:bCs/>
          <w:color w:val="000000" w:themeColor="text1"/>
        </w:rPr>
        <w:t>2014</w:t>
      </w:r>
      <w:r w:rsidR="00AB520B">
        <w:rPr>
          <w:bCs/>
          <w:color w:val="000000" w:themeColor="text1"/>
        </w:rPr>
        <w:t>)</w:t>
      </w:r>
      <w:r w:rsidRPr="004C4E58">
        <w:rPr>
          <w:bCs/>
          <w:color w:val="000000" w:themeColor="text1"/>
        </w:rPr>
        <w:t xml:space="preserve">. “Beyond Band-Aids: Promoting Social Well-Being as a Strategy for Achieving Human Rights-Related Social Development.” Editorial, on </w:t>
      </w:r>
      <w:r w:rsidRPr="004C4E58">
        <w:rPr>
          <w:bCs/>
          <w:color w:val="000000" w:themeColor="text1"/>
          <w:u w:val="single"/>
        </w:rPr>
        <w:t>Devex Global Development Community</w:t>
      </w:r>
      <w:r w:rsidRPr="004C4E58">
        <w:rPr>
          <w:bCs/>
          <w:color w:val="000000" w:themeColor="text1"/>
        </w:rPr>
        <w:t xml:space="preserve"> newswire, </w:t>
      </w:r>
      <w:hyperlink r:id="rId22" w:history="1">
        <w:r w:rsidRPr="004C4E58">
          <w:rPr>
            <w:rStyle w:val="Hyperlink"/>
            <w:bCs/>
            <w:color w:val="000000" w:themeColor="text1"/>
          </w:rPr>
          <w:t>www.devex.com</w:t>
        </w:r>
      </w:hyperlink>
      <w:r w:rsidRPr="004C4E58">
        <w:rPr>
          <w:bCs/>
          <w:color w:val="000000" w:themeColor="text1"/>
        </w:rPr>
        <w:t xml:space="preserve">.  </w:t>
      </w:r>
    </w:p>
    <w:p w14:paraId="702D8BBB" w14:textId="77777777" w:rsidR="00C71EF8" w:rsidRPr="004C4E58" w:rsidRDefault="00C71EF8" w:rsidP="00C71EF8">
      <w:pPr>
        <w:pStyle w:val="ListParagraph"/>
        <w:ind w:left="1080"/>
        <w:rPr>
          <w:bCs/>
          <w:color w:val="000000" w:themeColor="text1"/>
        </w:rPr>
      </w:pPr>
    </w:p>
    <w:p w14:paraId="1E566837" w14:textId="1AA9DFA2" w:rsidR="00C71EF8" w:rsidRPr="004C4E58" w:rsidRDefault="00C71EF8" w:rsidP="00C71EF8">
      <w:pPr>
        <w:pStyle w:val="ListParagraph"/>
        <w:numPr>
          <w:ilvl w:val="0"/>
          <w:numId w:val="30"/>
        </w:numPr>
        <w:rPr>
          <w:bCs/>
          <w:color w:val="000000" w:themeColor="text1"/>
        </w:rPr>
      </w:pPr>
      <w:r w:rsidRPr="004C4E58">
        <w:rPr>
          <w:b/>
          <w:bCs/>
          <w:color w:val="000000" w:themeColor="text1"/>
        </w:rPr>
        <w:t>Edberg M</w:t>
      </w:r>
      <w:r w:rsidRPr="004C4E58">
        <w:rPr>
          <w:bCs/>
          <w:color w:val="000000" w:themeColor="text1"/>
        </w:rPr>
        <w:t xml:space="preserve">. </w:t>
      </w:r>
      <w:r w:rsidR="00AB520B">
        <w:rPr>
          <w:bCs/>
          <w:color w:val="000000" w:themeColor="text1"/>
        </w:rPr>
        <w:t>(</w:t>
      </w:r>
      <w:r w:rsidRPr="004C4E58">
        <w:rPr>
          <w:bCs/>
          <w:color w:val="000000" w:themeColor="text1"/>
        </w:rPr>
        <w:t>September 2012</w:t>
      </w:r>
      <w:r w:rsidR="00AB520B">
        <w:rPr>
          <w:bCs/>
          <w:color w:val="000000" w:themeColor="text1"/>
        </w:rPr>
        <w:t>)</w:t>
      </w:r>
      <w:r w:rsidRPr="004C4E58">
        <w:rPr>
          <w:bCs/>
          <w:color w:val="000000" w:themeColor="text1"/>
        </w:rPr>
        <w:t xml:space="preserve">. “Youth Violence: An Issue in Search of Anthropology.” </w:t>
      </w:r>
      <w:r w:rsidRPr="004C4E58">
        <w:rPr>
          <w:bCs/>
          <w:color w:val="000000" w:themeColor="text1"/>
          <w:u w:val="single"/>
        </w:rPr>
        <w:t>Anthropology News</w:t>
      </w:r>
      <w:r w:rsidRPr="004C4E58">
        <w:rPr>
          <w:bCs/>
          <w:i/>
          <w:color w:val="000000" w:themeColor="text1"/>
        </w:rPr>
        <w:t xml:space="preserve">. </w:t>
      </w:r>
      <w:r w:rsidRPr="004C4E58">
        <w:rPr>
          <w:bCs/>
          <w:color w:val="000000" w:themeColor="text1"/>
        </w:rPr>
        <w:t>Washington, DC: American Anthropological Association.</w:t>
      </w:r>
    </w:p>
    <w:p w14:paraId="73E8D361" w14:textId="77777777" w:rsidR="00C71EF8" w:rsidRPr="004C4E58" w:rsidRDefault="00C71EF8" w:rsidP="00C71EF8">
      <w:pPr>
        <w:ind w:left="360"/>
        <w:rPr>
          <w:bCs/>
          <w:color w:val="000000" w:themeColor="text1"/>
        </w:rPr>
      </w:pPr>
    </w:p>
    <w:p w14:paraId="4602226E" w14:textId="328424B3" w:rsidR="00C71EF8" w:rsidRPr="004C4E58" w:rsidRDefault="00C71EF8" w:rsidP="00C71EF8">
      <w:pPr>
        <w:pStyle w:val="ListParagraph"/>
        <w:numPr>
          <w:ilvl w:val="0"/>
          <w:numId w:val="30"/>
        </w:numPr>
        <w:rPr>
          <w:bCs/>
          <w:color w:val="000000" w:themeColor="text1"/>
        </w:rPr>
      </w:pPr>
      <w:r w:rsidRPr="004C4E58">
        <w:rPr>
          <w:b/>
          <w:bCs/>
          <w:color w:val="000000" w:themeColor="text1"/>
        </w:rPr>
        <w:t>Edberg M</w:t>
      </w:r>
      <w:r w:rsidRPr="004C4E58">
        <w:rPr>
          <w:bCs/>
          <w:color w:val="000000" w:themeColor="text1"/>
        </w:rPr>
        <w:t xml:space="preserve">. </w:t>
      </w:r>
      <w:r w:rsidR="00AB520B">
        <w:rPr>
          <w:bCs/>
          <w:color w:val="000000" w:themeColor="text1"/>
        </w:rPr>
        <w:t>(</w:t>
      </w:r>
      <w:r w:rsidRPr="004C4E58">
        <w:rPr>
          <w:bCs/>
          <w:color w:val="000000" w:themeColor="text1"/>
        </w:rPr>
        <w:t>2011</w:t>
      </w:r>
      <w:r w:rsidR="00AB520B">
        <w:rPr>
          <w:bCs/>
          <w:color w:val="000000" w:themeColor="text1"/>
        </w:rPr>
        <w:t>)</w:t>
      </w:r>
      <w:r w:rsidRPr="004C4E58">
        <w:rPr>
          <w:bCs/>
          <w:color w:val="000000" w:themeColor="text1"/>
        </w:rPr>
        <w:t xml:space="preserve">. Entries for “Community” and “Community Programs.” In S Loue and M Sajatovic (Eds), </w:t>
      </w:r>
      <w:r w:rsidRPr="004C4E58">
        <w:rPr>
          <w:bCs/>
          <w:color w:val="000000" w:themeColor="text1"/>
          <w:u w:val="single"/>
        </w:rPr>
        <w:t>The Encyclopedia of Immigrant Health</w:t>
      </w:r>
      <w:r w:rsidRPr="004C4E58">
        <w:rPr>
          <w:bCs/>
          <w:i/>
          <w:color w:val="000000" w:themeColor="text1"/>
        </w:rPr>
        <w:t xml:space="preserve">. </w:t>
      </w:r>
      <w:r w:rsidRPr="004C4E58">
        <w:rPr>
          <w:bCs/>
          <w:color w:val="000000" w:themeColor="text1"/>
        </w:rPr>
        <w:t xml:space="preserve">Heidelberg: Springer Scientific. </w:t>
      </w:r>
    </w:p>
    <w:p w14:paraId="5AEFA8E8" w14:textId="77777777" w:rsidR="00C71EF8" w:rsidRPr="004C4E58" w:rsidRDefault="00C71EF8" w:rsidP="00C71EF8">
      <w:pPr>
        <w:ind w:left="360"/>
        <w:rPr>
          <w:bCs/>
          <w:color w:val="000000" w:themeColor="text1"/>
        </w:rPr>
      </w:pPr>
    </w:p>
    <w:p w14:paraId="372FA90B" w14:textId="70A7AAFE" w:rsidR="00C71EF8" w:rsidRPr="004C4E58" w:rsidRDefault="00C71EF8" w:rsidP="00C71EF8">
      <w:pPr>
        <w:pStyle w:val="ListParagraph"/>
        <w:numPr>
          <w:ilvl w:val="0"/>
          <w:numId w:val="30"/>
        </w:numPr>
        <w:rPr>
          <w:bCs/>
          <w:color w:val="000000" w:themeColor="text1"/>
        </w:rPr>
      </w:pPr>
      <w:r w:rsidRPr="004C4E58">
        <w:rPr>
          <w:b/>
          <w:bCs/>
          <w:color w:val="000000" w:themeColor="text1"/>
        </w:rPr>
        <w:t>Edberg M</w:t>
      </w:r>
      <w:r w:rsidRPr="004C4E58">
        <w:rPr>
          <w:bCs/>
          <w:color w:val="000000" w:themeColor="text1"/>
        </w:rPr>
        <w:t xml:space="preserve">, Cleary S, and Vyas A. </w:t>
      </w:r>
      <w:r w:rsidR="00AB520B">
        <w:rPr>
          <w:bCs/>
          <w:color w:val="000000" w:themeColor="text1"/>
        </w:rPr>
        <w:t>(</w:t>
      </w:r>
      <w:r w:rsidRPr="004C4E58">
        <w:rPr>
          <w:bCs/>
          <w:color w:val="000000" w:themeColor="text1"/>
        </w:rPr>
        <w:t>2011</w:t>
      </w:r>
      <w:r w:rsidR="00AB520B">
        <w:rPr>
          <w:bCs/>
          <w:color w:val="000000" w:themeColor="text1"/>
        </w:rPr>
        <w:t>)</w:t>
      </w:r>
      <w:r w:rsidRPr="004C4E58">
        <w:rPr>
          <w:bCs/>
          <w:color w:val="000000" w:themeColor="text1"/>
        </w:rPr>
        <w:t xml:space="preserve">. Entry for “Ethnic Disparities.” In S Loue and M Sajatovic (Eds), </w:t>
      </w:r>
      <w:r w:rsidRPr="004C4E58">
        <w:rPr>
          <w:bCs/>
          <w:color w:val="000000" w:themeColor="text1"/>
          <w:u w:val="single"/>
        </w:rPr>
        <w:t>The Encyclopedia of Immigrant Health</w:t>
      </w:r>
      <w:r w:rsidRPr="004C4E58">
        <w:rPr>
          <w:bCs/>
          <w:i/>
          <w:color w:val="000000" w:themeColor="text1"/>
        </w:rPr>
        <w:t xml:space="preserve">. </w:t>
      </w:r>
      <w:r w:rsidRPr="004C4E58">
        <w:rPr>
          <w:bCs/>
          <w:color w:val="000000" w:themeColor="text1"/>
        </w:rPr>
        <w:t xml:space="preserve">Heidelberg: Springer Scientific. </w:t>
      </w:r>
    </w:p>
    <w:p w14:paraId="3A74DFE4" w14:textId="77777777" w:rsidR="00C71EF8" w:rsidRPr="004C4E58" w:rsidRDefault="00C71EF8" w:rsidP="00C71EF8">
      <w:pPr>
        <w:ind w:left="360"/>
        <w:rPr>
          <w:bCs/>
          <w:color w:val="000000" w:themeColor="text1"/>
        </w:rPr>
      </w:pPr>
    </w:p>
    <w:p w14:paraId="30BDFFF3" w14:textId="77777777" w:rsidR="00C71EF8" w:rsidRPr="004C4E58" w:rsidRDefault="00C71EF8" w:rsidP="00C71EF8">
      <w:pPr>
        <w:pStyle w:val="ListParagraph"/>
        <w:numPr>
          <w:ilvl w:val="0"/>
          <w:numId w:val="30"/>
        </w:numPr>
        <w:rPr>
          <w:bCs/>
          <w:color w:val="000000" w:themeColor="text1"/>
        </w:rPr>
      </w:pPr>
      <w:r w:rsidRPr="004C4E58">
        <w:rPr>
          <w:bCs/>
          <w:color w:val="000000" w:themeColor="text1"/>
        </w:rPr>
        <w:t xml:space="preserve">Numerous in-depth articles for the </w:t>
      </w:r>
      <w:r w:rsidRPr="004C4E58">
        <w:rPr>
          <w:bCs/>
          <w:color w:val="000000" w:themeColor="text1"/>
          <w:u w:val="single"/>
        </w:rPr>
        <w:t>Development and Foreign Policy Report</w:t>
      </w:r>
      <w:r w:rsidRPr="004C4E58">
        <w:rPr>
          <w:bCs/>
          <w:color w:val="000000" w:themeColor="text1"/>
        </w:rPr>
        <w:t>, published by the Association for Development Policy Research, Washington, DC. Article titles on request.</w:t>
      </w:r>
    </w:p>
    <w:p w14:paraId="421DB50E" w14:textId="77777777" w:rsidR="00C71EF8" w:rsidRPr="004C4E58" w:rsidRDefault="00C71EF8" w:rsidP="00C71EF8">
      <w:pPr>
        <w:ind w:firstLine="360"/>
        <w:rPr>
          <w:i/>
          <w:color w:val="000000" w:themeColor="text1"/>
        </w:rPr>
      </w:pPr>
    </w:p>
    <w:p w14:paraId="08B7B74D" w14:textId="57A677FF" w:rsidR="00C71EF8" w:rsidRPr="004C4E58" w:rsidRDefault="00C71EF8" w:rsidP="00C71EF8">
      <w:pPr>
        <w:ind w:firstLine="360"/>
        <w:rPr>
          <w:color w:val="000000" w:themeColor="text1"/>
        </w:rPr>
      </w:pPr>
      <w:r w:rsidRPr="004C4E58">
        <w:rPr>
          <w:i/>
          <w:color w:val="000000" w:themeColor="text1"/>
        </w:rPr>
        <w:t xml:space="preserve">Chapters in Books </w:t>
      </w:r>
      <w:r w:rsidRPr="004C4E58">
        <w:rPr>
          <w:color w:val="000000" w:themeColor="text1"/>
        </w:rPr>
        <w:t xml:space="preserve">[Currently </w:t>
      </w:r>
      <w:r w:rsidR="004F572A">
        <w:rPr>
          <w:color w:val="000000" w:themeColor="text1"/>
        </w:rPr>
        <w:t>7</w:t>
      </w:r>
      <w:r w:rsidRPr="004C4E58">
        <w:rPr>
          <w:color w:val="000000" w:themeColor="text1"/>
        </w:rPr>
        <w:t xml:space="preserve">, </w:t>
      </w:r>
      <w:r w:rsidR="004F572A">
        <w:rPr>
          <w:color w:val="000000" w:themeColor="text1"/>
        </w:rPr>
        <w:t>5</w:t>
      </w:r>
      <w:r w:rsidRPr="004C4E58">
        <w:rPr>
          <w:color w:val="000000" w:themeColor="text1"/>
        </w:rPr>
        <w:t xml:space="preserve"> first-authored]</w:t>
      </w:r>
    </w:p>
    <w:p w14:paraId="0AFFB6F4" w14:textId="77777777" w:rsidR="00C71EF8" w:rsidRPr="004C4E58" w:rsidRDefault="00C71EF8" w:rsidP="00C71EF8">
      <w:pPr>
        <w:rPr>
          <w:bCs/>
          <w:color w:val="000000" w:themeColor="text1"/>
        </w:rPr>
      </w:pPr>
    </w:p>
    <w:p w14:paraId="285645EF" w14:textId="07456E9F" w:rsidR="004F572A" w:rsidRPr="005840CE" w:rsidRDefault="004F572A" w:rsidP="00D465D6">
      <w:pPr>
        <w:pStyle w:val="ListParagraph"/>
        <w:numPr>
          <w:ilvl w:val="0"/>
          <w:numId w:val="22"/>
        </w:numPr>
        <w:rPr>
          <w:color w:val="000000" w:themeColor="text1"/>
        </w:rPr>
      </w:pPr>
      <w:r w:rsidRPr="005840CE">
        <w:rPr>
          <w:b/>
          <w:color w:val="000000" w:themeColor="text1"/>
        </w:rPr>
        <w:t>Edberg M</w:t>
      </w:r>
      <w:r w:rsidRPr="005840CE">
        <w:rPr>
          <w:color w:val="000000" w:themeColor="text1"/>
        </w:rPr>
        <w:t>. (</w:t>
      </w:r>
      <w:r w:rsidR="00933F30">
        <w:rPr>
          <w:color w:val="000000" w:themeColor="text1"/>
        </w:rPr>
        <w:t>2022</w:t>
      </w:r>
      <w:r w:rsidRPr="005840CE">
        <w:rPr>
          <w:color w:val="000000" w:themeColor="text1"/>
        </w:rPr>
        <w:t>). “</w:t>
      </w:r>
      <w:r w:rsidR="005840CE" w:rsidRPr="005840CE">
        <w:rPr>
          <w:color w:val="000000" w:themeColor="text1"/>
        </w:rPr>
        <w:t>Using the Concept of Social Well-Being to Develop and Implement a Framework for UNICEF Planning and Evaluating Efforts to Achieve Rights and Development Goals for</w:t>
      </w:r>
      <w:r w:rsidR="005840CE">
        <w:rPr>
          <w:color w:val="000000" w:themeColor="text1"/>
        </w:rPr>
        <w:t xml:space="preserve"> </w:t>
      </w:r>
      <w:r w:rsidR="005840CE" w:rsidRPr="005840CE">
        <w:rPr>
          <w:color w:val="000000" w:themeColor="text1"/>
        </w:rPr>
        <w:t>Children and Families</w:t>
      </w:r>
      <w:r w:rsidR="000E6C68" w:rsidRPr="005840CE">
        <w:rPr>
          <w:color w:val="000000" w:themeColor="text1"/>
        </w:rPr>
        <w:t xml:space="preserve">.” In </w:t>
      </w:r>
      <w:r w:rsidR="000E6C68" w:rsidRPr="005840CE">
        <w:rPr>
          <w:color w:val="000000" w:themeColor="text1"/>
          <w:u w:val="single"/>
        </w:rPr>
        <w:t>Profiles of Anthropological Practice</w:t>
      </w:r>
      <w:r w:rsidR="00DB4362" w:rsidRPr="005840CE">
        <w:rPr>
          <w:color w:val="000000" w:themeColor="text1"/>
        </w:rPr>
        <w:t>, T. Redding</w:t>
      </w:r>
      <w:r w:rsidR="005840CE">
        <w:rPr>
          <w:color w:val="000000" w:themeColor="text1"/>
        </w:rPr>
        <w:t>, C. Cheney</w:t>
      </w:r>
      <w:r w:rsidR="00DB4362" w:rsidRPr="005840CE">
        <w:rPr>
          <w:color w:val="000000" w:themeColor="text1"/>
        </w:rPr>
        <w:t xml:space="preserve"> (Ed</w:t>
      </w:r>
      <w:r w:rsidR="005840CE">
        <w:rPr>
          <w:color w:val="000000" w:themeColor="text1"/>
        </w:rPr>
        <w:t>s</w:t>
      </w:r>
      <w:r w:rsidR="00DB4362" w:rsidRPr="005840CE">
        <w:rPr>
          <w:color w:val="000000" w:themeColor="text1"/>
        </w:rPr>
        <w:t>). New York, NY: Bergha</w:t>
      </w:r>
      <w:r w:rsidR="00E940AE" w:rsidRPr="005840CE">
        <w:rPr>
          <w:color w:val="000000" w:themeColor="text1"/>
        </w:rPr>
        <w:t>h</w:t>
      </w:r>
      <w:r w:rsidR="00DB4362" w:rsidRPr="005840CE">
        <w:rPr>
          <w:color w:val="000000" w:themeColor="text1"/>
        </w:rPr>
        <w:t xml:space="preserve">n Books. </w:t>
      </w:r>
    </w:p>
    <w:p w14:paraId="262766D6" w14:textId="77777777" w:rsidR="00DB4362" w:rsidRPr="004F572A" w:rsidRDefault="00DB4362" w:rsidP="00DB4362">
      <w:pPr>
        <w:pStyle w:val="ListParagraph"/>
        <w:rPr>
          <w:color w:val="000000" w:themeColor="text1"/>
        </w:rPr>
      </w:pPr>
    </w:p>
    <w:p w14:paraId="0F1A680A" w14:textId="0FFD174D" w:rsidR="00C71EF8" w:rsidRPr="004C4E58" w:rsidRDefault="00C71EF8" w:rsidP="00C71EF8">
      <w:pPr>
        <w:pStyle w:val="ListParagraph"/>
        <w:numPr>
          <w:ilvl w:val="0"/>
          <w:numId w:val="22"/>
        </w:numPr>
        <w:rPr>
          <w:color w:val="000000" w:themeColor="text1"/>
        </w:rPr>
      </w:pPr>
      <w:r w:rsidRPr="004C4E58">
        <w:rPr>
          <w:b/>
          <w:color w:val="000000" w:themeColor="text1"/>
        </w:rPr>
        <w:t>Edberg M</w:t>
      </w:r>
      <w:r w:rsidRPr="004C4E58">
        <w:rPr>
          <w:color w:val="000000" w:themeColor="text1"/>
        </w:rPr>
        <w:t xml:space="preserve">. </w:t>
      </w:r>
      <w:r w:rsidR="004F572A">
        <w:rPr>
          <w:color w:val="000000" w:themeColor="text1"/>
        </w:rPr>
        <w:t>(</w:t>
      </w:r>
      <w:r w:rsidR="00965070">
        <w:rPr>
          <w:color w:val="000000" w:themeColor="text1"/>
        </w:rPr>
        <w:t>2021</w:t>
      </w:r>
      <w:r w:rsidR="004F572A">
        <w:rPr>
          <w:color w:val="000000" w:themeColor="text1"/>
        </w:rPr>
        <w:t xml:space="preserve">). </w:t>
      </w:r>
      <w:r w:rsidRPr="004C4E58">
        <w:rPr>
          <w:color w:val="000000" w:themeColor="text1"/>
        </w:rPr>
        <w:t xml:space="preserve">“Health Equity in Immigrant and Refugee Populations.”  Book chapter (invited). In </w:t>
      </w:r>
      <w:r w:rsidRPr="004C4E58">
        <w:rPr>
          <w:color w:val="000000" w:themeColor="text1"/>
          <w:u w:val="single"/>
        </w:rPr>
        <w:t>Health Equity: A Solutions-Focused Approach</w:t>
      </w:r>
      <w:r w:rsidR="001F6D68">
        <w:rPr>
          <w:color w:val="000000" w:themeColor="text1"/>
        </w:rPr>
        <w:t xml:space="preserve">, </w:t>
      </w:r>
      <w:r w:rsidRPr="004C4E58">
        <w:rPr>
          <w:color w:val="000000" w:themeColor="text1"/>
        </w:rPr>
        <w:t>KB Smalley, J</w:t>
      </w:r>
      <w:r w:rsidR="001F6D68">
        <w:rPr>
          <w:color w:val="000000" w:themeColor="text1"/>
        </w:rPr>
        <w:t xml:space="preserve">C Warren, and MI Fernandez, Eds. </w:t>
      </w:r>
      <w:r w:rsidRPr="004C4E58">
        <w:rPr>
          <w:color w:val="000000" w:themeColor="text1"/>
        </w:rPr>
        <w:t xml:space="preserve"> </w:t>
      </w:r>
      <w:r w:rsidR="00DB4362">
        <w:rPr>
          <w:color w:val="000000" w:themeColor="text1"/>
        </w:rPr>
        <w:t xml:space="preserve">New York, NY: </w:t>
      </w:r>
      <w:r w:rsidRPr="004C4E58">
        <w:rPr>
          <w:color w:val="000000" w:themeColor="text1"/>
        </w:rPr>
        <w:t xml:space="preserve">Springer Publications. </w:t>
      </w:r>
      <w:r w:rsidRPr="004C4E58">
        <w:rPr>
          <w:i/>
          <w:color w:val="000000" w:themeColor="text1"/>
        </w:rPr>
        <w:t xml:space="preserve">Peer reviewed. </w:t>
      </w:r>
      <w:r w:rsidRPr="004C4E58">
        <w:rPr>
          <w:color w:val="000000" w:themeColor="text1"/>
        </w:rPr>
        <w:t xml:space="preserve"> </w:t>
      </w:r>
    </w:p>
    <w:p w14:paraId="0316005C" w14:textId="77777777" w:rsidR="00C71EF8" w:rsidRPr="004C4E58" w:rsidRDefault="00C71EF8" w:rsidP="00C71EF8">
      <w:pPr>
        <w:pStyle w:val="ListParagraph"/>
        <w:rPr>
          <w:bCs/>
          <w:color w:val="000000" w:themeColor="text1"/>
        </w:rPr>
      </w:pPr>
    </w:p>
    <w:p w14:paraId="7E1869CA" w14:textId="2227102C" w:rsidR="00C71EF8" w:rsidRPr="004C4E58" w:rsidRDefault="00C71EF8" w:rsidP="00C71EF8">
      <w:pPr>
        <w:pStyle w:val="ListParagraph"/>
        <w:numPr>
          <w:ilvl w:val="0"/>
          <w:numId w:val="22"/>
        </w:numPr>
        <w:rPr>
          <w:bCs/>
          <w:color w:val="000000" w:themeColor="text1"/>
        </w:rPr>
      </w:pPr>
      <w:r w:rsidRPr="004C4E58">
        <w:rPr>
          <w:b/>
          <w:bCs/>
          <w:color w:val="000000" w:themeColor="text1"/>
        </w:rPr>
        <w:t>Edberg M</w:t>
      </w:r>
      <w:r w:rsidRPr="004C4E58">
        <w:rPr>
          <w:bCs/>
          <w:color w:val="000000" w:themeColor="text1"/>
        </w:rPr>
        <w:t xml:space="preserve">, Bourgois P. </w:t>
      </w:r>
      <w:r w:rsidR="00AB520B">
        <w:rPr>
          <w:bCs/>
          <w:color w:val="000000" w:themeColor="text1"/>
        </w:rPr>
        <w:t>(</w:t>
      </w:r>
      <w:r w:rsidRPr="004C4E58">
        <w:rPr>
          <w:bCs/>
          <w:color w:val="000000" w:themeColor="text1"/>
        </w:rPr>
        <w:t>2013</w:t>
      </w:r>
      <w:r w:rsidR="00AB520B">
        <w:rPr>
          <w:bCs/>
          <w:color w:val="000000" w:themeColor="text1"/>
        </w:rPr>
        <w:t>)</w:t>
      </w:r>
      <w:r w:rsidRPr="004C4E58">
        <w:rPr>
          <w:bCs/>
          <w:color w:val="000000" w:themeColor="text1"/>
        </w:rPr>
        <w:t xml:space="preserve">. “Street Markets, Adolescent Identity and Violence: A Generative Dynamic.” In R Rosenfeld, M Edberg, X Fang and CS Florence (Eds), </w:t>
      </w:r>
      <w:r w:rsidRPr="004C4E58">
        <w:rPr>
          <w:bCs/>
          <w:color w:val="000000" w:themeColor="text1"/>
          <w:u w:val="single"/>
        </w:rPr>
        <w:t>Economics and Youth Violence: Crime, Disadvantage and Community</w:t>
      </w:r>
      <w:r w:rsidRPr="004C4E58">
        <w:rPr>
          <w:bCs/>
          <w:color w:val="000000" w:themeColor="text1"/>
        </w:rPr>
        <w:t xml:space="preserve">. New York: New York University Press.  </w:t>
      </w:r>
      <w:r w:rsidRPr="004C4E58">
        <w:rPr>
          <w:bCs/>
          <w:i/>
          <w:color w:val="000000" w:themeColor="text1"/>
        </w:rPr>
        <w:t>Peer-reviewed.</w:t>
      </w:r>
    </w:p>
    <w:p w14:paraId="099F5636" w14:textId="77777777" w:rsidR="00C71EF8" w:rsidRPr="004C4E58" w:rsidRDefault="00C71EF8" w:rsidP="00C71EF8">
      <w:pPr>
        <w:ind w:left="360"/>
        <w:rPr>
          <w:i/>
          <w:color w:val="000000" w:themeColor="text1"/>
        </w:rPr>
      </w:pPr>
    </w:p>
    <w:p w14:paraId="40BB0858" w14:textId="67B838C7" w:rsidR="00C71EF8" w:rsidRPr="004C4E58" w:rsidRDefault="00C71EF8" w:rsidP="00C71EF8">
      <w:pPr>
        <w:pStyle w:val="ListParagraph"/>
        <w:numPr>
          <w:ilvl w:val="0"/>
          <w:numId w:val="22"/>
        </w:numPr>
        <w:rPr>
          <w:color w:val="000000" w:themeColor="text1"/>
        </w:rPr>
      </w:pPr>
      <w:r w:rsidRPr="004C4E58">
        <w:rPr>
          <w:b/>
          <w:color w:val="000000" w:themeColor="text1"/>
        </w:rPr>
        <w:t>Edberg M</w:t>
      </w:r>
      <w:r w:rsidRPr="004C4E58">
        <w:rPr>
          <w:color w:val="000000" w:themeColor="text1"/>
        </w:rPr>
        <w:t xml:space="preserve">. </w:t>
      </w:r>
      <w:r w:rsidR="00AB520B">
        <w:rPr>
          <w:color w:val="000000" w:themeColor="text1"/>
        </w:rPr>
        <w:t>(</w:t>
      </w:r>
      <w:r w:rsidRPr="004C4E58">
        <w:rPr>
          <w:color w:val="000000" w:themeColor="text1"/>
        </w:rPr>
        <w:t>September 2011</w:t>
      </w:r>
      <w:r w:rsidR="00AB520B">
        <w:rPr>
          <w:color w:val="000000" w:themeColor="text1"/>
        </w:rPr>
        <w:t>)</w:t>
      </w:r>
      <w:r w:rsidRPr="004C4E58">
        <w:rPr>
          <w:color w:val="000000" w:themeColor="text1"/>
        </w:rPr>
        <w:t xml:space="preserve">. “Narcocorridos: Narratives of a Cultural Persona and Power on the Border.” In </w:t>
      </w:r>
      <w:r w:rsidRPr="004C4E58">
        <w:rPr>
          <w:color w:val="000000" w:themeColor="text1"/>
          <w:u w:val="single"/>
        </w:rPr>
        <w:t>Transnational Encounters: Music and Performance at the U.S.-Mexico Border</w:t>
      </w:r>
      <w:r w:rsidRPr="004C4E58">
        <w:rPr>
          <w:i/>
          <w:color w:val="000000" w:themeColor="text1"/>
        </w:rPr>
        <w:t>,</w:t>
      </w:r>
      <w:r w:rsidRPr="004C4E58">
        <w:rPr>
          <w:color w:val="000000" w:themeColor="text1"/>
        </w:rPr>
        <w:t xml:space="preserve"> AL Madrid (Ed). Oxford: Oxford University Press. [NOTE: This book was awarded the Ruth A. Solie award from the American Musicological Society as Best Edited Volume of 2012.] </w:t>
      </w:r>
      <w:r w:rsidRPr="004C4E58">
        <w:rPr>
          <w:i/>
          <w:color w:val="000000" w:themeColor="text1"/>
        </w:rPr>
        <w:t>Peer-reviewed.</w:t>
      </w:r>
    </w:p>
    <w:p w14:paraId="623BF0AF" w14:textId="77777777" w:rsidR="00C71EF8" w:rsidRPr="004C4E58" w:rsidRDefault="00C71EF8" w:rsidP="00C71EF8">
      <w:pPr>
        <w:ind w:left="360"/>
        <w:rPr>
          <w:bCs/>
          <w:color w:val="000000" w:themeColor="text1"/>
        </w:rPr>
      </w:pPr>
    </w:p>
    <w:p w14:paraId="6666F999" w14:textId="4FF094D4" w:rsidR="00C71EF8" w:rsidRPr="00AB520B" w:rsidRDefault="00C71EF8" w:rsidP="0021152F">
      <w:pPr>
        <w:pStyle w:val="ListParagraph"/>
        <w:numPr>
          <w:ilvl w:val="0"/>
          <w:numId w:val="22"/>
        </w:numPr>
        <w:rPr>
          <w:bCs/>
          <w:color w:val="000000" w:themeColor="text1"/>
        </w:rPr>
      </w:pPr>
      <w:r w:rsidRPr="00AB520B">
        <w:rPr>
          <w:b/>
          <w:bCs/>
          <w:color w:val="000000" w:themeColor="text1"/>
        </w:rPr>
        <w:t>Edberg M</w:t>
      </w:r>
      <w:r w:rsidRPr="00AB520B">
        <w:rPr>
          <w:bCs/>
          <w:color w:val="000000" w:themeColor="text1"/>
        </w:rPr>
        <w:t xml:space="preserve">, Laszlo AT. </w:t>
      </w:r>
      <w:r w:rsidR="00AB520B" w:rsidRPr="00AB520B">
        <w:rPr>
          <w:bCs/>
          <w:color w:val="000000" w:themeColor="text1"/>
        </w:rPr>
        <w:t>(</w:t>
      </w:r>
      <w:r w:rsidRPr="00AB520B">
        <w:rPr>
          <w:bCs/>
          <w:color w:val="000000" w:themeColor="text1"/>
        </w:rPr>
        <w:t>1992</w:t>
      </w:r>
      <w:r w:rsidR="00AB520B" w:rsidRPr="00AB520B">
        <w:rPr>
          <w:bCs/>
          <w:color w:val="000000" w:themeColor="text1"/>
        </w:rPr>
        <w:t>)</w:t>
      </w:r>
      <w:r w:rsidRPr="00AB520B">
        <w:rPr>
          <w:bCs/>
          <w:color w:val="000000" w:themeColor="text1"/>
        </w:rPr>
        <w:t xml:space="preserve">. “Adolescents in the United States: A Demographic Perspective.” In </w:t>
      </w:r>
      <w:r w:rsidRPr="00AB520B">
        <w:rPr>
          <w:bCs/>
          <w:color w:val="000000" w:themeColor="text1"/>
          <w:u w:val="single"/>
        </w:rPr>
        <w:t>AIDS Education for High-Risk Youth: Assessing the Present, Planning for the Future</w:t>
      </w:r>
      <w:r w:rsidRPr="00AB520B">
        <w:rPr>
          <w:bCs/>
          <w:color w:val="000000" w:themeColor="text1"/>
        </w:rPr>
        <w:t>. AT Laszlo and J Johnson, Eds. Rockville, MD: National Institute on Drug Abuse.</w:t>
      </w:r>
    </w:p>
    <w:p w14:paraId="17826329" w14:textId="77777777" w:rsidR="00C71EF8" w:rsidRPr="004C4E58" w:rsidRDefault="00C71EF8" w:rsidP="00C71EF8">
      <w:pPr>
        <w:ind w:left="360"/>
        <w:rPr>
          <w:bCs/>
          <w:color w:val="000000" w:themeColor="text1"/>
        </w:rPr>
      </w:pPr>
    </w:p>
    <w:p w14:paraId="0022EA0D" w14:textId="525B9ECF" w:rsidR="00C71EF8" w:rsidRPr="004C4E58" w:rsidRDefault="00C71EF8" w:rsidP="00C71EF8">
      <w:pPr>
        <w:pStyle w:val="ListParagraph"/>
        <w:numPr>
          <w:ilvl w:val="0"/>
          <w:numId w:val="22"/>
        </w:numPr>
        <w:rPr>
          <w:bCs/>
          <w:color w:val="000000" w:themeColor="text1"/>
        </w:rPr>
      </w:pPr>
      <w:r w:rsidRPr="004C4E58">
        <w:rPr>
          <w:bCs/>
          <w:color w:val="000000" w:themeColor="text1"/>
        </w:rPr>
        <w:t xml:space="preserve">Baldwin J, </w:t>
      </w:r>
      <w:r w:rsidRPr="004C4E58">
        <w:rPr>
          <w:b/>
          <w:bCs/>
          <w:color w:val="000000" w:themeColor="text1"/>
        </w:rPr>
        <w:t>Edberg M</w:t>
      </w:r>
      <w:r w:rsidRPr="004C4E58">
        <w:rPr>
          <w:bCs/>
          <w:color w:val="000000" w:themeColor="text1"/>
        </w:rPr>
        <w:t xml:space="preserve">, Smith JB, Laszlo AT. </w:t>
      </w:r>
      <w:r w:rsidR="00AB520B">
        <w:rPr>
          <w:bCs/>
          <w:color w:val="000000" w:themeColor="text1"/>
        </w:rPr>
        <w:t>(</w:t>
      </w:r>
      <w:r w:rsidRPr="004C4E58">
        <w:rPr>
          <w:bCs/>
          <w:color w:val="000000" w:themeColor="text1"/>
        </w:rPr>
        <w:t>1992</w:t>
      </w:r>
      <w:r w:rsidR="00AB520B">
        <w:rPr>
          <w:bCs/>
          <w:color w:val="000000" w:themeColor="text1"/>
        </w:rPr>
        <w:t>)</w:t>
      </w:r>
      <w:r w:rsidRPr="004C4E58">
        <w:rPr>
          <w:bCs/>
          <w:color w:val="000000" w:themeColor="text1"/>
        </w:rPr>
        <w:t xml:space="preserve">. “Risk Factors for HIV Disease Among Adolescents.” In </w:t>
      </w:r>
      <w:r w:rsidRPr="004C4E58">
        <w:rPr>
          <w:bCs/>
          <w:color w:val="000000" w:themeColor="text1"/>
          <w:u w:val="single"/>
        </w:rPr>
        <w:t>AIDS Education for High-Risk Youth: Assessing the Present, Planning for the Future</w:t>
      </w:r>
      <w:r w:rsidRPr="004C4E58">
        <w:rPr>
          <w:bCs/>
          <w:color w:val="000000" w:themeColor="text1"/>
        </w:rPr>
        <w:t>. AT Laszlo and J Johnson, Eds. Rockville, MD: National Institute on Drug Abuse.</w:t>
      </w:r>
    </w:p>
    <w:p w14:paraId="56799324" w14:textId="77777777" w:rsidR="00C71EF8" w:rsidRPr="004C4E58" w:rsidRDefault="00C71EF8" w:rsidP="00C71EF8">
      <w:pPr>
        <w:ind w:left="360"/>
        <w:rPr>
          <w:bCs/>
          <w:color w:val="000000" w:themeColor="text1"/>
        </w:rPr>
      </w:pPr>
    </w:p>
    <w:p w14:paraId="110EC28B" w14:textId="2E4D5000" w:rsidR="00C71EF8" w:rsidRPr="004C4E58" w:rsidRDefault="00C71EF8" w:rsidP="00C71EF8">
      <w:pPr>
        <w:pStyle w:val="ListParagraph"/>
        <w:numPr>
          <w:ilvl w:val="0"/>
          <w:numId w:val="22"/>
        </w:numPr>
        <w:rPr>
          <w:bCs/>
          <w:color w:val="000000" w:themeColor="text1"/>
        </w:rPr>
      </w:pPr>
      <w:r w:rsidRPr="004C4E58">
        <w:rPr>
          <w:bCs/>
          <w:color w:val="000000" w:themeColor="text1"/>
        </w:rPr>
        <w:t xml:space="preserve">Baldwin J, </w:t>
      </w:r>
      <w:r w:rsidRPr="004C4E58">
        <w:rPr>
          <w:b/>
          <w:bCs/>
          <w:color w:val="000000" w:themeColor="text1"/>
        </w:rPr>
        <w:t>Edberg M</w:t>
      </w:r>
      <w:r w:rsidRPr="004C4E58">
        <w:rPr>
          <w:bCs/>
          <w:color w:val="000000" w:themeColor="text1"/>
        </w:rPr>
        <w:t xml:space="preserve">, Laszlo AT. </w:t>
      </w:r>
      <w:r w:rsidR="00AB520B">
        <w:rPr>
          <w:bCs/>
          <w:color w:val="000000" w:themeColor="text1"/>
        </w:rPr>
        <w:t>(</w:t>
      </w:r>
      <w:r w:rsidRPr="004C4E58">
        <w:rPr>
          <w:bCs/>
          <w:color w:val="000000" w:themeColor="text1"/>
        </w:rPr>
        <w:t>1992</w:t>
      </w:r>
      <w:r w:rsidR="00AB520B">
        <w:rPr>
          <w:bCs/>
          <w:color w:val="000000" w:themeColor="text1"/>
        </w:rPr>
        <w:t>)</w:t>
      </w:r>
      <w:r w:rsidRPr="004C4E58">
        <w:rPr>
          <w:bCs/>
          <w:color w:val="000000" w:themeColor="text1"/>
        </w:rPr>
        <w:t xml:space="preserve">. “HIV/AIDS Educational Efforts for Adolescents.” In </w:t>
      </w:r>
      <w:r w:rsidRPr="004C4E58">
        <w:rPr>
          <w:bCs/>
          <w:color w:val="000000" w:themeColor="text1"/>
          <w:u w:val="single"/>
        </w:rPr>
        <w:t>AIDS Education for High-Risk Youth: Assessing the Present, Planning for the Future</w:t>
      </w:r>
      <w:r w:rsidRPr="004C4E58">
        <w:rPr>
          <w:bCs/>
          <w:color w:val="000000" w:themeColor="text1"/>
        </w:rPr>
        <w:t>. AT Laszlo and J Johnson, Eds. Rockville, MD: National Institute on Drug Abuse.</w:t>
      </w:r>
    </w:p>
    <w:p w14:paraId="7E4A1706" w14:textId="77777777" w:rsidR="00C71EF8" w:rsidRPr="004C4E58" w:rsidRDefault="00C71EF8" w:rsidP="00C71EF8">
      <w:pPr>
        <w:rPr>
          <w:color w:val="000000" w:themeColor="text1"/>
        </w:rPr>
      </w:pPr>
    </w:p>
    <w:p w14:paraId="7B623AC9" w14:textId="6A3F3CF4" w:rsidR="00C71EF8" w:rsidRPr="004C4E58" w:rsidRDefault="00C71EF8" w:rsidP="00C71EF8">
      <w:pPr>
        <w:ind w:firstLine="360"/>
        <w:rPr>
          <w:color w:val="000000" w:themeColor="text1"/>
        </w:rPr>
      </w:pPr>
      <w:r w:rsidRPr="004C4E58">
        <w:rPr>
          <w:i/>
          <w:color w:val="000000" w:themeColor="text1"/>
        </w:rPr>
        <w:t xml:space="preserve">Books Edited or Written </w:t>
      </w:r>
      <w:r w:rsidRPr="004C4E58">
        <w:rPr>
          <w:color w:val="000000" w:themeColor="text1"/>
        </w:rPr>
        <w:t xml:space="preserve">[4 </w:t>
      </w:r>
      <w:r w:rsidR="00763E95">
        <w:rPr>
          <w:color w:val="000000" w:themeColor="text1"/>
        </w:rPr>
        <w:t>sole</w:t>
      </w:r>
      <w:r w:rsidRPr="004C4E58">
        <w:rPr>
          <w:color w:val="000000" w:themeColor="text1"/>
        </w:rPr>
        <w:t>-authored, 1 edited]</w:t>
      </w:r>
    </w:p>
    <w:p w14:paraId="027629BC" w14:textId="77777777" w:rsidR="00C71EF8" w:rsidRPr="004C4E58" w:rsidRDefault="00C71EF8" w:rsidP="00C71EF8">
      <w:pPr>
        <w:rPr>
          <w:color w:val="000000" w:themeColor="text1"/>
        </w:rPr>
      </w:pPr>
    </w:p>
    <w:p w14:paraId="0A2BB664" w14:textId="7114A55A" w:rsidR="00C71EF8" w:rsidRPr="004C4E58" w:rsidRDefault="00C71EF8" w:rsidP="00C71EF8">
      <w:pPr>
        <w:pStyle w:val="ListParagraph"/>
        <w:numPr>
          <w:ilvl w:val="0"/>
          <w:numId w:val="22"/>
        </w:numPr>
        <w:rPr>
          <w:bCs/>
          <w:color w:val="000000" w:themeColor="text1"/>
        </w:rPr>
      </w:pPr>
      <w:r w:rsidRPr="004C4E58">
        <w:rPr>
          <w:bCs/>
          <w:color w:val="000000" w:themeColor="text1"/>
        </w:rPr>
        <w:t xml:space="preserve">Rosenfeld R, </w:t>
      </w:r>
      <w:r w:rsidRPr="004C4E58">
        <w:rPr>
          <w:b/>
          <w:bCs/>
          <w:color w:val="000000" w:themeColor="text1"/>
        </w:rPr>
        <w:t>Edberg M</w:t>
      </w:r>
      <w:r w:rsidRPr="004C4E58">
        <w:rPr>
          <w:bCs/>
          <w:color w:val="000000" w:themeColor="text1"/>
        </w:rPr>
        <w:t xml:space="preserve">, Fang X and Florence CS (Eds). </w:t>
      </w:r>
      <w:r w:rsidR="00AB520B">
        <w:rPr>
          <w:bCs/>
          <w:color w:val="000000" w:themeColor="text1"/>
        </w:rPr>
        <w:t>(</w:t>
      </w:r>
      <w:r w:rsidRPr="004C4E58">
        <w:rPr>
          <w:bCs/>
          <w:color w:val="000000" w:themeColor="text1"/>
        </w:rPr>
        <w:t>August, 2013</w:t>
      </w:r>
      <w:r w:rsidR="00AB520B">
        <w:rPr>
          <w:bCs/>
          <w:color w:val="000000" w:themeColor="text1"/>
        </w:rPr>
        <w:t>)</w:t>
      </w:r>
      <w:r w:rsidRPr="004C4E58">
        <w:rPr>
          <w:bCs/>
          <w:color w:val="000000" w:themeColor="text1"/>
        </w:rPr>
        <w:t xml:space="preserve">. </w:t>
      </w:r>
      <w:r w:rsidRPr="004C4E58">
        <w:rPr>
          <w:bCs/>
          <w:color w:val="000000" w:themeColor="text1"/>
          <w:u w:val="single"/>
        </w:rPr>
        <w:t>Economics and Youth Violence: Crime, Disadvantage and Community</w:t>
      </w:r>
      <w:r w:rsidRPr="004C4E58">
        <w:rPr>
          <w:bCs/>
          <w:color w:val="000000" w:themeColor="text1"/>
        </w:rPr>
        <w:t xml:space="preserve">. New York: New York University Press.  </w:t>
      </w:r>
    </w:p>
    <w:p w14:paraId="4A00CA6F" w14:textId="77777777" w:rsidR="00C71EF8" w:rsidRPr="004C4E58" w:rsidRDefault="00C71EF8" w:rsidP="00C71EF8">
      <w:pPr>
        <w:ind w:left="360"/>
        <w:rPr>
          <w:bCs/>
          <w:color w:val="000000" w:themeColor="text1"/>
        </w:rPr>
      </w:pPr>
    </w:p>
    <w:p w14:paraId="1B62E653" w14:textId="4ED02ABB" w:rsidR="00C71EF8" w:rsidRPr="004C4E58" w:rsidRDefault="00C71EF8" w:rsidP="00C71EF8">
      <w:pPr>
        <w:pStyle w:val="ListParagraph"/>
        <w:numPr>
          <w:ilvl w:val="0"/>
          <w:numId w:val="22"/>
        </w:numPr>
        <w:rPr>
          <w:bCs/>
          <w:color w:val="000000" w:themeColor="text1"/>
        </w:rPr>
      </w:pPr>
      <w:r w:rsidRPr="004C4E58">
        <w:rPr>
          <w:b/>
          <w:bCs/>
          <w:color w:val="000000" w:themeColor="text1"/>
        </w:rPr>
        <w:t>Edberg M</w:t>
      </w:r>
      <w:r w:rsidRPr="004C4E58">
        <w:rPr>
          <w:bCs/>
          <w:color w:val="000000" w:themeColor="text1"/>
        </w:rPr>
        <w:t xml:space="preserve">. </w:t>
      </w:r>
      <w:r w:rsidR="000A7B9D">
        <w:rPr>
          <w:bCs/>
          <w:color w:val="000000" w:themeColor="text1"/>
        </w:rPr>
        <w:t>(</w:t>
      </w:r>
      <w:r w:rsidRPr="004C4E58">
        <w:rPr>
          <w:bCs/>
          <w:color w:val="000000" w:themeColor="text1"/>
        </w:rPr>
        <w:t>2013</w:t>
      </w:r>
      <w:r w:rsidR="000A7B9D">
        <w:rPr>
          <w:bCs/>
          <w:color w:val="000000" w:themeColor="text1"/>
        </w:rPr>
        <w:t>)</w:t>
      </w:r>
      <w:r w:rsidRPr="004C4E58">
        <w:rPr>
          <w:bCs/>
          <w:color w:val="000000" w:themeColor="text1"/>
        </w:rPr>
        <w:t xml:space="preserve">. </w:t>
      </w:r>
      <w:r w:rsidRPr="004C4E58">
        <w:rPr>
          <w:bCs/>
          <w:color w:val="000000" w:themeColor="text1"/>
          <w:u w:val="single"/>
        </w:rPr>
        <w:t>Culture, Health and Diversity: Understanding People, Reducing Disparities</w:t>
      </w:r>
      <w:r w:rsidRPr="004C4E58">
        <w:rPr>
          <w:bCs/>
          <w:i/>
          <w:color w:val="000000" w:themeColor="text1"/>
        </w:rPr>
        <w:t xml:space="preserve">. </w:t>
      </w:r>
      <w:r w:rsidRPr="004C4E58">
        <w:rPr>
          <w:bCs/>
          <w:color w:val="000000" w:themeColor="text1"/>
        </w:rPr>
        <w:t>Boston, MA: Jones &amp; Bartlett Publishers</w:t>
      </w:r>
      <w:r w:rsidR="00F72B75">
        <w:rPr>
          <w:bCs/>
          <w:color w:val="000000" w:themeColor="text1"/>
        </w:rPr>
        <w:t xml:space="preserve">. </w:t>
      </w:r>
      <w:r w:rsidR="00F72B75">
        <w:rPr>
          <w:bCs/>
          <w:i/>
          <w:color w:val="000000" w:themeColor="text1"/>
        </w:rPr>
        <w:t>2</w:t>
      </w:r>
      <w:r w:rsidR="00F72B75" w:rsidRPr="00F72B75">
        <w:rPr>
          <w:bCs/>
          <w:i/>
          <w:color w:val="000000" w:themeColor="text1"/>
          <w:vertAlign w:val="superscript"/>
        </w:rPr>
        <w:t>nd</w:t>
      </w:r>
      <w:r w:rsidR="00F72B75">
        <w:rPr>
          <w:bCs/>
          <w:i/>
          <w:color w:val="000000" w:themeColor="text1"/>
        </w:rPr>
        <w:t xml:space="preserve"> edition now in process. </w:t>
      </w:r>
    </w:p>
    <w:p w14:paraId="3C2AB8D2" w14:textId="77777777" w:rsidR="00C71EF8" w:rsidRPr="004C4E58" w:rsidRDefault="00C71EF8" w:rsidP="00C71EF8">
      <w:pPr>
        <w:ind w:left="360"/>
        <w:rPr>
          <w:bCs/>
          <w:color w:val="000000" w:themeColor="text1"/>
        </w:rPr>
      </w:pPr>
    </w:p>
    <w:p w14:paraId="4E0132BF" w14:textId="59DD011E" w:rsidR="00C71EF8" w:rsidRPr="004C4E58" w:rsidRDefault="00C71EF8" w:rsidP="00C71EF8">
      <w:pPr>
        <w:pStyle w:val="ListParagraph"/>
        <w:numPr>
          <w:ilvl w:val="0"/>
          <w:numId w:val="22"/>
        </w:numPr>
        <w:rPr>
          <w:color w:val="000000" w:themeColor="text1"/>
        </w:rPr>
      </w:pPr>
      <w:r w:rsidRPr="004C4E58">
        <w:rPr>
          <w:b/>
          <w:color w:val="000000" w:themeColor="text1"/>
        </w:rPr>
        <w:t>Edberg M</w:t>
      </w:r>
      <w:r w:rsidRPr="004C4E58">
        <w:rPr>
          <w:color w:val="000000" w:themeColor="text1"/>
        </w:rPr>
        <w:t xml:space="preserve">. </w:t>
      </w:r>
      <w:r w:rsidR="000A7B9D">
        <w:rPr>
          <w:color w:val="000000" w:themeColor="text1"/>
        </w:rPr>
        <w:t>(</w:t>
      </w:r>
      <w:r w:rsidRPr="004C4E58">
        <w:rPr>
          <w:color w:val="000000" w:themeColor="text1"/>
        </w:rPr>
        <w:t>2007/2014/2018</w:t>
      </w:r>
      <w:r w:rsidR="000A7B9D">
        <w:rPr>
          <w:color w:val="000000" w:themeColor="text1"/>
        </w:rPr>
        <w:t>)</w:t>
      </w:r>
      <w:r w:rsidRPr="004C4E58">
        <w:rPr>
          <w:color w:val="000000" w:themeColor="text1"/>
        </w:rPr>
        <w:t xml:space="preserve">. </w:t>
      </w:r>
      <w:r w:rsidRPr="004C4E58">
        <w:rPr>
          <w:color w:val="000000" w:themeColor="text1"/>
          <w:u w:val="single"/>
        </w:rPr>
        <w:t>Essentials of Health Behavior: Social and Behavioral Theory in Public Health</w:t>
      </w:r>
      <w:r w:rsidRPr="004C4E58">
        <w:rPr>
          <w:color w:val="000000" w:themeColor="text1"/>
        </w:rPr>
        <w:t>. Second edition published in late 2013; 3</w:t>
      </w:r>
      <w:r w:rsidRPr="004C4E58">
        <w:rPr>
          <w:color w:val="000000" w:themeColor="text1"/>
          <w:vertAlign w:val="superscript"/>
        </w:rPr>
        <w:t>rd</w:t>
      </w:r>
      <w:r w:rsidRPr="004C4E58">
        <w:rPr>
          <w:color w:val="000000" w:themeColor="text1"/>
        </w:rPr>
        <w:t xml:space="preserve"> Edition published in late 2018. Boston, MA: Jones &amp; Bartlett Publishers. </w:t>
      </w:r>
    </w:p>
    <w:p w14:paraId="1F0496CA" w14:textId="77777777" w:rsidR="00C71EF8" w:rsidRPr="004C4E58" w:rsidRDefault="00C71EF8" w:rsidP="00C71EF8">
      <w:pPr>
        <w:pStyle w:val="ListParagraph"/>
        <w:rPr>
          <w:color w:val="000000" w:themeColor="text1"/>
        </w:rPr>
      </w:pPr>
    </w:p>
    <w:p w14:paraId="0E198F37" w14:textId="7CF3AC5E" w:rsidR="00C71EF8" w:rsidRPr="004C4E58" w:rsidRDefault="00C71EF8" w:rsidP="00C71EF8">
      <w:pPr>
        <w:pStyle w:val="ListParagraph"/>
        <w:numPr>
          <w:ilvl w:val="0"/>
          <w:numId w:val="22"/>
        </w:numPr>
        <w:rPr>
          <w:color w:val="000000" w:themeColor="text1"/>
        </w:rPr>
      </w:pPr>
      <w:r w:rsidRPr="004C4E58">
        <w:rPr>
          <w:b/>
          <w:color w:val="000000" w:themeColor="text1"/>
        </w:rPr>
        <w:t>Edberg M</w:t>
      </w:r>
      <w:r w:rsidRPr="004C4E58">
        <w:rPr>
          <w:color w:val="000000" w:themeColor="text1"/>
        </w:rPr>
        <w:t xml:space="preserve">. </w:t>
      </w:r>
      <w:r w:rsidR="000A7B9D">
        <w:rPr>
          <w:color w:val="000000" w:themeColor="text1"/>
        </w:rPr>
        <w:t>(</w:t>
      </w:r>
      <w:r w:rsidRPr="004C4E58">
        <w:rPr>
          <w:color w:val="000000" w:themeColor="text1"/>
        </w:rPr>
        <w:t>2009</w:t>
      </w:r>
      <w:r w:rsidR="000A7B9D">
        <w:rPr>
          <w:color w:val="000000" w:themeColor="text1"/>
        </w:rPr>
        <w:t>)</w:t>
      </w:r>
      <w:r w:rsidRPr="004C4E58">
        <w:rPr>
          <w:color w:val="000000" w:themeColor="text1"/>
        </w:rPr>
        <w:t xml:space="preserve">. </w:t>
      </w:r>
      <w:r w:rsidRPr="004C4E58">
        <w:rPr>
          <w:color w:val="000000" w:themeColor="text1"/>
          <w:u w:val="single"/>
        </w:rPr>
        <w:t>Essential Readings in Health Behavior: Social and Behavioral Theory in Public Health</w:t>
      </w:r>
      <w:r w:rsidRPr="004C4E58">
        <w:rPr>
          <w:color w:val="000000" w:themeColor="text1"/>
        </w:rPr>
        <w:t>. Second publication as part of a book series entitled “Essentials of Public Health.” Boston, MA: Jones &amp; Bartlett Publishers.</w:t>
      </w:r>
    </w:p>
    <w:p w14:paraId="0597DD91" w14:textId="77777777" w:rsidR="00C71EF8" w:rsidRPr="004C4E58" w:rsidRDefault="00C71EF8" w:rsidP="00C71EF8">
      <w:pPr>
        <w:ind w:left="360"/>
        <w:rPr>
          <w:color w:val="000000" w:themeColor="text1"/>
        </w:rPr>
      </w:pPr>
    </w:p>
    <w:p w14:paraId="2E1BBA13" w14:textId="4FFBE793" w:rsidR="00C71EF8" w:rsidRPr="004C4E58" w:rsidRDefault="00C71EF8" w:rsidP="00C71EF8">
      <w:pPr>
        <w:pStyle w:val="ListParagraph"/>
        <w:numPr>
          <w:ilvl w:val="0"/>
          <w:numId w:val="22"/>
        </w:numPr>
        <w:rPr>
          <w:bCs/>
          <w:color w:val="000000" w:themeColor="text1"/>
        </w:rPr>
      </w:pPr>
      <w:r w:rsidRPr="004C4E58">
        <w:rPr>
          <w:b/>
          <w:bCs/>
          <w:color w:val="000000" w:themeColor="text1"/>
        </w:rPr>
        <w:lastRenderedPageBreak/>
        <w:t>Edberg M</w:t>
      </w:r>
      <w:r w:rsidRPr="004C4E58">
        <w:rPr>
          <w:bCs/>
          <w:color w:val="000000" w:themeColor="text1"/>
        </w:rPr>
        <w:t xml:space="preserve">. </w:t>
      </w:r>
      <w:r w:rsidR="000A7B9D">
        <w:rPr>
          <w:bCs/>
          <w:color w:val="000000" w:themeColor="text1"/>
        </w:rPr>
        <w:t>(</w:t>
      </w:r>
      <w:r w:rsidRPr="004C4E58">
        <w:rPr>
          <w:bCs/>
          <w:color w:val="000000" w:themeColor="text1"/>
        </w:rPr>
        <w:t>2004</w:t>
      </w:r>
      <w:r w:rsidR="000A7B9D">
        <w:rPr>
          <w:bCs/>
          <w:color w:val="000000" w:themeColor="text1"/>
        </w:rPr>
        <w:t>)</w:t>
      </w:r>
      <w:r w:rsidRPr="004C4E58">
        <w:rPr>
          <w:bCs/>
          <w:color w:val="000000" w:themeColor="text1"/>
        </w:rPr>
        <w:t xml:space="preserve">. </w:t>
      </w:r>
      <w:r w:rsidRPr="004C4E58">
        <w:rPr>
          <w:bCs/>
          <w:color w:val="000000" w:themeColor="text1"/>
          <w:u w:val="single"/>
        </w:rPr>
        <w:t>El Narcotraficante: Narcocorridos and the Construction of a Cultural Persona on the U.S.-Mexico Border</w:t>
      </w:r>
      <w:r w:rsidRPr="004C4E58">
        <w:rPr>
          <w:bCs/>
          <w:color w:val="000000" w:themeColor="text1"/>
        </w:rPr>
        <w:t>.  Austin, TX: University of Texas Press.</w:t>
      </w:r>
    </w:p>
    <w:p w14:paraId="78BE3FCB" w14:textId="77777777" w:rsidR="00C71EF8" w:rsidRPr="004C4E58" w:rsidRDefault="00C71EF8" w:rsidP="00C71EF8">
      <w:pPr>
        <w:rPr>
          <w:color w:val="000000" w:themeColor="text1"/>
        </w:rPr>
      </w:pPr>
    </w:p>
    <w:p w14:paraId="35A2473B" w14:textId="77777777" w:rsidR="00C71EF8" w:rsidRPr="004C4E58" w:rsidRDefault="00C71EF8" w:rsidP="00C71EF8">
      <w:pPr>
        <w:ind w:firstLine="360"/>
        <w:rPr>
          <w:i/>
          <w:color w:val="000000" w:themeColor="text1"/>
        </w:rPr>
      </w:pPr>
      <w:r w:rsidRPr="004C4E58">
        <w:rPr>
          <w:i/>
          <w:color w:val="000000" w:themeColor="text1"/>
        </w:rPr>
        <w:t xml:space="preserve">Book Reviews </w:t>
      </w:r>
    </w:p>
    <w:p w14:paraId="2D937F45" w14:textId="77777777" w:rsidR="00C71EF8" w:rsidRPr="004C4E58" w:rsidRDefault="00C71EF8" w:rsidP="00C71EF8">
      <w:pPr>
        <w:rPr>
          <w:color w:val="000000" w:themeColor="text1"/>
        </w:rPr>
      </w:pPr>
    </w:p>
    <w:p w14:paraId="0E8655EF" w14:textId="451645B4" w:rsidR="00C71EF8" w:rsidRPr="004C4E58" w:rsidRDefault="00C71EF8" w:rsidP="00C71EF8">
      <w:pPr>
        <w:pStyle w:val="ListParagraph"/>
        <w:numPr>
          <w:ilvl w:val="0"/>
          <w:numId w:val="31"/>
        </w:numPr>
        <w:rPr>
          <w:color w:val="000000" w:themeColor="text1"/>
        </w:rPr>
      </w:pPr>
      <w:r w:rsidRPr="004C4E58">
        <w:rPr>
          <w:b/>
          <w:color w:val="000000" w:themeColor="text1"/>
        </w:rPr>
        <w:t>Edberg M</w:t>
      </w:r>
      <w:r w:rsidRPr="004C4E58">
        <w:rPr>
          <w:color w:val="000000" w:themeColor="text1"/>
        </w:rPr>
        <w:t xml:space="preserve">. </w:t>
      </w:r>
      <w:r w:rsidR="000A7B9D">
        <w:rPr>
          <w:color w:val="000000" w:themeColor="text1"/>
        </w:rPr>
        <w:t>(</w:t>
      </w:r>
      <w:r w:rsidRPr="004C4E58">
        <w:rPr>
          <w:color w:val="000000" w:themeColor="text1"/>
        </w:rPr>
        <w:t>Winter 2009</w:t>
      </w:r>
      <w:r w:rsidR="000A7B9D">
        <w:rPr>
          <w:color w:val="000000" w:themeColor="text1"/>
        </w:rPr>
        <w:t>)</w:t>
      </w:r>
      <w:r w:rsidRPr="004C4E58">
        <w:rPr>
          <w:color w:val="000000" w:themeColor="text1"/>
        </w:rPr>
        <w:t xml:space="preserve">. “Review of Drugging the Poor: Legal and Illegal Drugs and Social Inequality.” </w:t>
      </w:r>
      <w:r w:rsidRPr="004C4E58">
        <w:rPr>
          <w:color w:val="000000" w:themeColor="text1"/>
          <w:u w:val="single"/>
        </w:rPr>
        <w:t>Anthropological Quarterly</w:t>
      </w:r>
      <w:r w:rsidRPr="004C4E58">
        <w:rPr>
          <w:color w:val="000000" w:themeColor="text1"/>
        </w:rPr>
        <w:t xml:space="preserve"> 82 (1): 337-342. </w:t>
      </w:r>
    </w:p>
    <w:p w14:paraId="529B5976" w14:textId="77777777" w:rsidR="00C71EF8" w:rsidRPr="004C4E58" w:rsidRDefault="00C71EF8" w:rsidP="00C71EF8">
      <w:pPr>
        <w:ind w:left="360"/>
        <w:rPr>
          <w:color w:val="000000" w:themeColor="text1"/>
        </w:rPr>
      </w:pPr>
    </w:p>
    <w:p w14:paraId="2CC3E114" w14:textId="6FE2B828" w:rsidR="00C71EF8" w:rsidRPr="004C4E58" w:rsidRDefault="00C71EF8" w:rsidP="00C71EF8">
      <w:pPr>
        <w:ind w:left="360"/>
        <w:rPr>
          <w:color w:val="000000" w:themeColor="text1"/>
        </w:rPr>
      </w:pPr>
      <w:r w:rsidRPr="004C4E58">
        <w:rPr>
          <w:i/>
          <w:color w:val="000000" w:themeColor="text1"/>
        </w:rPr>
        <w:t>Major Scholarly Reports (</w:t>
      </w:r>
      <w:r w:rsidR="00315DAA" w:rsidRPr="004C4E58">
        <w:rPr>
          <w:i/>
          <w:color w:val="000000" w:themeColor="text1"/>
        </w:rPr>
        <w:t>separately listed by peer-reviewed vs. non peer-reviewed</w:t>
      </w:r>
      <w:r w:rsidRPr="004C4E58">
        <w:rPr>
          <w:i/>
          <w:color w:val="000000" w:themeColor="text1"/>
        </w:rPr>
        <w:t xml:space="preserve">) </w:t>
      </w:r>
      <w:r w:rsidRPr="004C4E58">
        <w:rPr>
          <w:color w:val="000000" w:themeColor="text1"/>
        </w:rPr>
        <w:t>[Currently 2</w:t>
      </w:r>
      <w:r w:rsidR="002C1B03">
        <w:rPr>
          <w:color w:val="000000" w:themeColor="text1"/>
        </w:rPr>
        <w:t>2</w:t>
      </w:r>
      <w:r w:rsidRPr="004C4E58">
        <w:rPr>
          <w:color w:val="000000" w:themeColor="text1"/>
        </w:rPr>
        <w:t>, 1</w:t>
      </w:r>
      <w:r w:rsidR="002C1B03">
        <w:rPr>
          <w:color w:val="000000" w:themeColor="text1"/>
        </w:rPr>
        <w:t>8</w:t>
      </w:r>
      <w:r w:rsidRPr="004C4E58">
        <w:rPr>
          <w:color w:val="000000" w:themeColor="text1"/>
        </w:rPr>
        <w:t xml:space="preserve"> first-authored, </w:t>
      </w:r>
      <w:r w:rsidR="002C1B03">
        <w:rPr>
          <w:color w:val="000000" w:themeColor="text1"/>
        </w:rPr>
        <w:t>10</w:t>
      </w:r>
      <w:r w:rsidRPr="004C4E58">
        <w:rPr>
          <w:color w:val="000000" w:themeColor="text1"/>
        </w:rPr>
        <w:t xml:space="preserve"> peer-reviewed]</w:t>
      </w:r>
    </w:p>
    <w:p w14:paraId="426E404F" w14:textId="77777777" w:rsidR="00C71EF8" w:rsidRPr="004C4E58" w:rsidRDefault="00C71EF8" w:rsidP="00C71EF8">
      <w:pPr>
        <w:ind w:left="360"/>
        <w:rPr>
          <w:color w:val="000000" w:themeColor="text1"/>
        </w:rPr>
      </w:pPr>
    </w:p>
    <w:p w14:paraId="1AA5FA5B" w14:textId="6921C8DB" w:rsidR="00C71EF8" w:rsidRPr="004C4E58" w:rsidRDefault="00C71EF8" w:rsidP="003977E6">
      <w:pPr>
        <w:ind w:left="360"/>
        <w:rPr>
          <w:color w:val="000000" w:themeColor="text1"/>
          <w:u w:val="single"/>
        </w:rPr>
      </w:pPr>
      <w:r w:rsidRPr="004C4E58">
        <w:rPr>
          <w:color w:val="000000" w:themeColor="text1"/>
          <w:u w:val="single"/>
        </w:rPr>
        <w:t>Peer-reviewed reports</w:t>
      </w:r>
    </w:p>
    <w:p w14:paraId="719E949A" w14:textId="77777777" w:rsidR="00C71EF8" w:rsidRPr="004C4E58" w:rsidRDefault="00C71EF8" w:rsidP="00C71EF8">
      <w:pPr>
        <w:ind w:left="360"/>
        <w:rPr>
          <w:bCs/>
          <w:color w:val="000000" w:themeColor="text1"/>
        </w:rPr>
      </w:pPr>
    </w:p>
    <w:p w14:paraId="0F9778F7" w14:textId="65196302" w:rsidR="009E2619" w:rsidRPr="009E2619" w:rsidRDefault="009E2619" w:rsidP="00C71EF8">
      <w:pPr>
        <w:pStyle w:val="ListParagraph"/>
        <w:numPr>
          <w:ilvl w:val="0"/>
          <w:numId w:val="27"/>
        </w:numPr>
        <w:contextualSpacing/>
        <w:rPr>
          <w:color w:val="000000" w:themeColor="text1"/>
        </w:rPr>
      </w:pPr>
      <w:r w:rsidRPr="00D214C1">
        <w:rPr>
          <w:b/>
          <w:color w:val="000000" w:themeColor="text1"/>
        </w:rPr>
        <w:t>Edberg M</w:t>
      </w:r>
      <w:r>
        <w:rPr>
          <w:color w:val="000000" w:themeColor="text1"/>
        </w:rPr>
        <w:t>, Shaw D, and Shaikh H. (20</w:t>
      </w:r>
      <w:r w:rsidR="00B16AB3">
        <w:rPr>
          <w:color w:val="000000" w:themeColor="text1"/>
        </w:rPr>
        <w:t>20</w:t>
      </w:r>
      <w:r>
        <w:rPr>
          <w:color w:val="000000" w:themeColor="text1"/>
        </w:rPr>
        <w:t xml:space="preserve">). </w:t>
      </w:r>
      <w:r>
        <w:rPr>
          <w:color w:val="000000" w:themeColor="text1"/>
          <w:u w:val="single"/>
        </w:rPr>
        <w:t>Situation Analysis of Children in Belize</w:t>
      </w:r>
      <w:r>
        <w:rPr>
          <w:color w:val="000000" w:themeColor="text1"/>
        </w:rPr>
        <w:t xml:space="preserve">. Belize City: </w:t>
      </w:r>
      <w:r w:rsidRPr="004C4E58">
        <w:rPr>
          <w:color w:val="000000" w:themeColor="text1"/>
        </w:rPr>
        <w:t>UNICEF Belize</w:t>
      </w:r>
      <w:r>
        <w:rPr>
          <w:color w:val="000000" w:themeColor="text1"/>
        </w:rPr>
        <w:t>, and the National Committee for Families and Children</w:t>
      </w:r>
      <w:r w:rsidRPr="004C4E58">
        <w:rPr>
          <w:color w:val="000000" w:themeColor="text1"/>
        </w:rPr>
        <w:t xml:space="preserve">. </w:t>
      </w:r>
      <w:r w:rsidRPr="004C4E58">
        <w:rPr>
          <w:i/>
          <w:color w:val="000000" w:themeColor="text1"/>
        </w:rPr>
        <w:t xml:space="preserve">Reviewed by extensive network of agency stakeholders and </w:t>
      </w:r>
      <w:r>
        <w:rPr>
          <w:i/>
          <w:color w:val="000000" w:themeColor="text1"/>
        </w:rPr>
        <w:t xml:space="preserve">subject matter </w:t>
      </w:r>
      <w:r w:rsidRPr="004C4E58">
        <w:rPr>
          <w:i/>
          <w:color w:val="000000" w:themeColor="text1"/>
        </w:rPr>
        <w:t>exp</w:t>
      </w:r>
      <w:r>
        <w:rPr>
          <w:i/>
          <w:color w:val="000000" w:themeColor="text1"/>
        </w:rPr>
        <w:t xml:space="preserve">erts. </w:t>
      </w:r>
    </w:p>
    <w:p w14:paraId="1948E82F" w14:textId="77777777" w:rsidR="009E2619" w:rsidRPr="009E2619" w:rsidRDefault="009E2619" w:rsidP="009E2619">
      <w:pPr>
        <w:pStyle w:val="ListParagraph"/>
        <w:contextualSpacing/>
        <w:rPr>
          <w:color w:val="000000" w:themeColor="text1"/>
        </w:rPr>
      </w:pPr>
    </w:p>
    <w:p w14:paraId="03EA2E2F" w14:textId="2A0D33A4" w:rsidR="00C71EF8" w:rsidRPr="004C4E58" w:rsidRDefault="00C71EF8" w:rsidP="00C71EF8">
      <w:pPr>
        <w:pStyle w:val="ListParagraph"/>
        <w:numPr>
          <w:ilvl w:val="0"/>
          <w:numId w:val="27"/>
        </w:numPr>
        <w:contextualSpacing/>
        <w:rPr>
          <w:color w:val="000000" w:themeColor="text1"/>
        </w:rPr>
      </w:pPr>
      <w:r w:rsidRPr="004C4E58">
        <w:rPr>
          <w:color w:val="000000" w:themeColor="text1"/>
          <w:shd w:val="clear" w:color="auto" w:fill="FFFFFF"/>
        </w:rPr>
        <w:t xml:space="preserve">Bingenheimer JB, Shaikh H, Rimal R, </w:t>
      </w:r>
      <w:r w:rsidRPr="004C4E58">
        <w:rPr>
          <w:b/>
          <w:color w:val="000000" w:themeColor="text1"/>
          <w:shd w:val="clear" w:color="auto" w:fill="FFFFFF"/>
        </w:rPr>
        <w:t>Edberg M</w:t>
      </w:r>
      <w:r w:rsidRPr="004C4E58">
        <w:rPr>
          <w:color w:val="000000" w:themeColor="text1"/>
          <w:shd w:val="clear" w:color="auto" w:fill="FFFFFF"/>
        </w:rPr>
        <w:t xml:space="preserve">, Vance S, and Asante E, </w:t>
      </w:r>
      <w:r w:rsidR="00DE5F9C">
        <w:rPr>
          <w:color w:val="000000" w:themeColor="text1"/>
          <w:shd w:val="clear" w:color="auto" w:fill="FFFFFF"/>
        </w:rPr>
        <w:t>(</w:t>
      </w:r>
      <w:r w:rsidRPr="004C4E58">
        <w:rPr>
          <w:color w:val="000000" w:themeColor="text1"/>
          <w:shd w:val="clear" w:color="auto" w:fill="FFFFFF"/>
        </w:rPr>
        <w:t>February, 2018</w:t>
      </w:r>
      <w:r w:rsidR="00DE5F9C">
        <w:rPr>
          <w:color w:val="000000" w:themeColor="text1"/>
          <w:shd w:val="clear" w:color="auto" w:fill="FFFFFF"/>
        </w:rPr>
        <w:t>)</w:t>
      </w:r>
      <w:r w:rsidRPr="004C4E58">
        <w:rPr>
          <w:color w:val="000000" w:themeColor="text1"/>
          <w:shd w:val="clear" w:color="auto" w:fill="FFFFFF"/>
        </w:rPr>
        <w:t xml:space="preserve">. </w:t>
      </w:r>
      <w:r w:rsidRPr="004C4E58">
        <w:rPr>
          <w:color w:val="000000" w:themeColor="text1"/>
          <w:u w:val="single"/>
          <w:shd w:val="clear" w:color="auto" w:fill="FFFFFF"/>
        </w:rPr>
        <w:t>Social Norms and Behaviors Related to Child Survival in Ghana Project</w:t>
      </w:r>
      <w:r w:rsidRPr="004C4E58">
        <w:rPr>
          <w:color w:val="000000" w:themeColor="text1"/>
          <w:shd w:val="clear" w:color="auto" w:fill="FFFFFF"/>
        </w:rPr>
        <w:t>. Final Report, for UNICEF Ghana, prepared by the Center for Social Well-Being and Development (CSWD),</w:t>
      </w:r>
      <w:r w:rsidRPr="004C4E58">
        <w:rPr>
          <w:color w:val="000000" w:themeColor="text1"/>
        </w:rPr>
        <w:t xml:space="preserve"> George Washington University Milken Institute School of Public Health. </w:t>
      </w:r>
      <w:r w:rsidRPr="004C4E58">
        <w:rPr>
          <w:i/>
          <w:color w:val="000000" w:themeColor="text1"/>
        </w:rPr>
        <w:t>Peer reviewed by UNICEF content experts and country staff.</w:t>
      </w:r>
    </w:p>
    <w:p w14:paraId="49FA7646" w14:textId="77777777" w:rsidR="00C71EF8" w:rsidRPr="004C4E58" w:rsidRDefault="00C71EF8" w:rsidP="00C71EF8">
      <w:pPr>
        <w:pStyle w:val="ListParagraph"/>
        <w:contextualSpacing/>
        <w:rPr>
          <w:color w:val="000000" w:themeColor="text1"/>
        </w:rPr>
      </w:pPr>
    </w:p>
    <w:p w14:paraId="289833EC" w14:textId="53BF975F" w:rsidR="00C71EF8" w:rsidRPr="004C4E58" w:rsidRDefault="00C71EF8" w:rsidP="00C71EF8">
      <w:pPr>
        <w:pStyle w:val="ListParagraph"/>
        <w:numPr>
          <w:ilvl w:val="0"/>
          <w:numId w:val="27"/>
        </w:numPr>
        <w:contextualSpacing/>
        <w:rPr>
          <w:color w:val="000000" w:themeColor="text1"/>
        </w:rPr>
      </w:pPr>
      <w:r w:rsidRPr="004C4E58">
        <w:rPr>
          <w:b/>
          <w:color w:val="000000" w:themeColor="text1"/>
        </w:rPr>
        <w:t>Edberg M</w:t>
      </w:r>
      <w:r w:rsidRPr="004C4E58">
        <w:rPr>
          <w:color w:val="000000" w:themeColor="text1"/>
        </w:rPr>
        <w:t xml:space="preserve">, Shaikh H, Keller L, and Chambers C. </w:t>
      </w:r>
      <w:r w:rsidR="00DE5F9C">
        <w:rPr>
          <w:color w:val="000000" w:themeColor="text1"/>
        </w:rPr>
        <w:t>(</w:t>
      </w:r>
      <w:r w:rsidRPr="004C4E58">
        <w:rPr>
          <w:color w:val="000000" w:themeColor="text1"/>
        </w:rPr>
        <w:t>August 2016</w:t>
      </w:r>
      <w:r w:rsidR="00DE5F9C">
        <w:rPr>
          <w:color w:val="000000" w:themeColor="text1"/>
        </w:rPr>
        <w:t>)</w:t>
      </w:r>
      <w:r w:rsidRPr="004C4E58">
        <w:rPr>
          <w:color w:val="000000" w:themeColor="text1"/>
        </w:rPr>
        <w:t xml:space="preserve">. </w:t>
      </w:r>
      <w:r w:rsidRPr="004C4E58">
        <w:rPr>
          <w:color w:val="000000" w:themeColor="text1"/>
          <w:u w:val="single"/>
        </w:rPr>
        <w:t>Situation Analysis of Children in Jamaica</w:t>
      </w:r>
      <w:r w:rsidRPr="004C4E58">
        <w:rPr>
          <w:color w:val="000000" w:themeColor="text1"/>
        </w:rPr>
        <w:t xml:space="preserve">. Research report for UNICEF Jamaica, prepared by the Center for Social Well-Being and Development (CSWD), George Washington University Milken Institute School of Public Health. </w:t>
      </w:r>
      <w:r w:rsidRPr="004C4E58">
        <w:rPr>
          <w:i/>
          <w:color w:val="000000" w:themeColor="text1"/>
        </w:rPr>
        <w:t>Peer reviewed by UNICEF content experts and Jamaican government ministry representatives.</w:t>
      </w:r>
    </w:p>
    <w:p w14:paraId="720CAC10" w14:textId="77777777" w:rsidR="00C71EF8" w:rsidRPr="004C4E58" w:rsidRDefault="00C71EF8" w:rsidP="00C71EF8">
      <w:pPr>
        <w:pStyle w:val="ListParagraph"/>
        <w:contextualSpacing/>
        <w:rPr>
          <w:color w:val="000000" w:themeColor="text1"/>
        </w:rPr>
      </w:pPr>
    </w:p>
    <w:p w14:paraId="6B31DF04" w14:textId="59A472C2" w:rsidR="00C71EF8" w:rsidRPr="004C4E58" w:rsidRDefault="00C71EF8" w:rsidP="00C71EF8">
      <w:pPr>
        <w:pStyle w:val="ListParagraph"/>
        <w:numPr>
          <w:ilvl w:val="0"/>
          <w:numId w:val="27"/>
        </w:numPr>
        <w:contextualSpacing/>
        <w:rPr>
          <w:color w:val="000000" w:themeColor="text1"/>
        </w:rPr>
      </w:pPr>
      <w:r w:rsidRPr="004C4E58">
        <w:rPr>
          <w:b/>
          <w:color w:val="000000" w:themeColor="text1"/>
        </w:rPr>
        <w:t>Edberg M</w:t>
      </w:r>
      <w:r w:rsidRPr="004C4E58">
        <w:rPr>
          <w:color w:val="000000" w:themeColor="text1"/>
        </w:rPr>
        <w:t xml:space="preserve">, Shaikh H, Keller L, Martam I, Sammon E, Sitanggang P, Heidy I, and Budiyawati H. </w:t>
      </w:r>
      <w:r w:rsidR="00DE5F9C">
        <w:rPr>
          <w:color w:val="000000" w:themeColor="text1"/>
        </w:rPr>
        <w:t>(</w:t>
      </w:r>
      <w:r w:rsidRPr="004C4E58">
        <w:rPr>
          <w:color w:val="000000" w:themeColor="text1"/>
        </w:rPr>
        <w:t>February 2016</w:t>
      </w:r>
      <w:r w:rsidR="00DE5F9C">
        <w:rPr>
          <w:color w:val="000000" w:themeColor="text1"/>
        </w:rPr>
        <w:t>)</w:t>
      </w:r>
      <w:r w:rsidRPr="004C4E58">
        <w:rPr>
          <w:color w:val="000000" w:themeColor="text1"/>
        </w:rPr>
        <w:t xml:space="preserve">. </w:t>
      </w:r>
      <w:r w:rsidRPr="004C4E58">
        <w:rPr>
          <w:color w:val="000000" w:themeColor="text1"/>
          <w:u w:val="single"/>
        </w:rPr>
        <w:t>Assessment of Effectiveness and Scalability of UNICEF-sponsored Projects to Prevent Violence against Children and Women in Papua, South Sulawesi and Central Java</w:t>
      </w:r>
      <w:r w:rsidRPr="004C4E58">
        <w:rPr>
          <w:i/>
          <w:color w:val="000000" w:themeColor="text1"/>
        </w:rPr>
        <w:t xml:space="preserve">. </w:t>
      </w:r>
      <w:r w:rsidRPr="004C4E58">
        <w:rPr>
          <w:color w:val="000000" w:themeColor="text1"/>
        </w:rPr>
        <w:t xml:space="preserve">Final Report for UNICEF Indonesia, prepared by the Center for Social Well-Being and Development (CSWD), George Washington University Milken Institute School of Public Health. </w:t>
      </w:r>
      <w:r w:rsidRPr="004C4E58">
        <w:rPr>
          <w:i/>
          <w:color w:val="000000" w:themeColor="text1"/>
        </w:rPr>
        <w:t>Peer reviewed by UNICEF content experts.</w:t>
      </w:r>
    </w:p>
    <w:p w14:paraId="73458A5F" w14:textId="77777777" w:rsidR="00C71EF8" w:rsidRPr="004C4E58" w:rsidRDefault="00C71EF8" w:rsidP="00C71EF8">
      <w:pPr>
        <w:pStyle w:val="ListParagraph"/>
        <w:ind w:left="1080"/>
        <w:contextualSpacing/>
        <w:rPr>
          <w:color w:val="000000" w:themeColor="text1"/>
        </w:rPr>
      </w:pPr>
    </w:p>
    <w:p w14:paraId="4DDA4A55" w14:textId="0C1EA208" w:rsidR="00C71EF8" w:rsidRPr="004C4E58" w:rsidRDefault="00C71EF8" w:rsidP="00C71EF8">
      <w:pPr>
        <w:pStyle w:val="ListParagraph"/>
        <w:numPr>
          <w:ilvl w:val="0"/>
          <w:numId w:val="27"/>
        </w:numPr>
        <w:contextualSpacing/>
        <w:rPr>
          <w:color w:val="000000" w:themeColor="text1"/>
        </w:rPr>
      </w:pPr>
      <w:r w:rsidRPr="004C4E58">
        <w:rPr>
          <w:b/>
          <w:color w:val="000000" w:themeColor="text1"/>
        </w:rPr>
        <w:t>Edberg, M</w:t>
      </w:r>
      <w:r w:rsidRPr="004C4E58">
        <w:rPr>
          <w:color w:val="000000" w:themeColor="text1"/>
        </w:rPr>
        <w:t xml:space="preserve">, Rimal R, and Shaikh H. </w:t>
      </w:r>
      <w:r w:rsidR="00DE5F9C">
        <w:rPr>
          <w:color w:val="000000" w:themeColor="text1"/>
        </w:rPr>
        <w:t>(</w:t>
      </w:r>
      <w:r w:rsidRPr="004C4E58">
        <w:rPr>
          <w:color w:val="000000" w:themeColor="text1"/>
        </w:rPr>
        <w:t>December 2015</w:t>
      </w:r>
      <w:r w:rsidR="00DE5F9C">
        <w:rPr>
          <w:color w:val="000000" w:themeColor="text1"/>
        </w:rPr>
        <w:t>)</w:t>
      </w:r>
      <w:r w:rsidRPr="004C4E58">
        <w:rPr>
          <w:color w:val="000000" w:themeColor="text1"/>
        </w:rPr>
        <w:t xml:space="preserve">. </w:t>
      </w:r>
      <w:r w:rsidRPr="004C4E58">
        <w:rPr>
          <w:color w:val="000000" w:themeColor="text1"/>
          <w:u w:val="single"/>
        </w:rPr>
        <w:t>UNICEF Communications for Development (C4D) Strategy for the Prevention of Violence against Children in South Africa</w:t>
      </w:r>
      <w:r w:rsidRPr="004C4E58">
        <w:rPr>
          <w:i/>
          <w:color w:val="000000" w:themeColor="text1"/>
        </w:rPr>
        <w:t xml:space="preserve">. </w:t>
      </w:r>
      <w:r w:rsidRPr="004C4E58">
        <w:rPr>
          <w:color w:val="000000" w:themeColor="text1"/>
        </w:rPr>
        <w:t xml:space="preserve">Final Report for UNICEF South Africa, prepared by the Center for Social Well-Being and Development (CSWD), George Washington University Milken Institute School of Public Health. </w:t>
      </w:r>
      <w:r w:rsidRPr="004C4E58">
        <w:rPr>
          <w:i/>
          <w:color w:val="000000" w:themeColor="text1"/>
        </w:rPr>
        <w:t>Peer reviewed by UNICEF content experts.</w:t>
      </w:r>
    </w:p>
    <w:p w14:paraId="4A628767" w14:textId="77777777" w:rsidR="00C71EF8" w:rsidRPr="004C4E58" w:rsidRDefault="00C71EF8" w:rsidP="00C71EF8">
      <w:pPr>
        <w:pStyle w:val="ListParagraph"/>
        <w:ind w:left="1080"/>
        <w:contextualSpacing/>
        <w:rPr>
          <w:color w:val="000000" w:themeColor="text1"/>
        </w:rPr>
      </w:pPr>
    </w:p>
    <w:p w14:paraId="40F1632B" w14:textId="7DD98DF2" w:rsidR="00C71EF8" w:rsidRPr="004C4E58" w:rsidRDefault="00C71EF8" w:rsidP="00C71EF8">
      <w:pPr>
        <w:pStyle w:val="ListParagraph"/>
        <w:numPr>
          <w:ilvl w:val="0"/>
          <w:numId w:val="27"/>
        </w:numPr>
        <w:contextualSpacing/>
        <w:rPr>
          <w:color w:val="000000" w:themeColor="text1"/>
        </w:rPr>
      </w:pPr>
      <w:r w:rsidRPr="004C4E58">
        <w:rPr>
          <w:b/>
          <w:color w:val="000000" w:themeColor="text1"/>
        </w:rPr>
        <w:t>Edberg M</w:t>
      </w:r>
      <w:r w:rsidRPr="004C4E58">
        <w:rPr>
          <w:color w:val="000000" w:themeColor="text1"/>
        </w:rPr>
        <w:t xml:space="preserve">, et al (with Development Services Group, Inc.) </w:t>
      </w:r>
      <w:r w:rsidR="00DE5F9C">
        <w:rPr>
          <w:color w:val="000000" w:themeColor="text1"/>
        </w:rPr>
        <w:t>(</w:t>
      </w:r>
      <w:r w:rsidRPr="004C4E58">
        <w:rPr>
          <w:color w:val="000000" w:themeColor="text1"/>
        </w:rPr>
        <w:t>August 23, 2013</w:t>
      </w:r>
      <w:r w:rsidR="00DE5F9C">
        <w:rPr>
          <w:color w:val="000000" w:themeColor="text1"/>
        </w:rPr>
        <w:t>)</w:t>
      </w:r>
      <w:r w:rsidRPr="004C4E58">
        <w:rPr>
          <w:color w:val="000000" w:themeColor="text1"/>
        </w:rPr>
        <w:t xml:space="preserve">. </w:t>
      </w:r>
      <w:r w:rsidRPr="004C4E58">
        <w:rPr>
          <w:color w:val="000000" w:themeColor="text1"/>
          <w:u w:val="single"/>
        </w:rPr>
        <w:t>Protective Factors for Populations Served by the Administration on Children, Youth and Families: A Literature Review and Theoretical Framework</w:t>
      </w:r>
      <w:r w:rsidRPr="004C4E58">
        <w:rPr>
          <w:i/>
          <w:color w:val="000000" w:themeColor="text1"/>
        </w:rPr>
        <w:t xml:space="preserve">. </w:t>
      </w:r>
      <w:r w:rsidRPr="004C4E58">
        <w:rPr>
          <w:color w:val="000000" w:themeColor="text1"/>
        </w:rPr>
        <w:t xml:space="preserve">Report and Program/Policy/Research Recommendations for the Administration on Children, Youth and Families, U.S. Department of Health and Human Services, Washington, DC. </w:t>
      </w:r>
      <w:r w:rsidRPr="004C4E58">
        <w:rPr>
          <w:i/>
          <w:color w:val="000000" w:themeColor="text1"/>
        </w:rPr>
        <w:t xml:space="preserve">Peer reviewed by external field experts as well as within multiple DHHS agencies. </w:t>
      </w:r>
      <w:r w:rsidRPr="004C4E58">
        <w:rPr>
          <w:color w:val="000000" w:themeColor="text1"/>
        </w:rPr>
        <w:t xml:space="preserve">Accessible at </w:t>
      </w:r>
      <w:hyperlink r:id="rId23" w:history="1">
        <w:r w:rsidRPr="004C4E58">
          <w:rPr>
            <w:rStyle w:val="Hyperlink"/>
            <w:color w:val="000000" w:themeColor="text1"/>
          </w:rPr>
          <w:t>http://www.dsgonline.com/ACYF</w:t>
        </w:r>
      </w:hyperlink>
      <w:r w:rsidRPr="004C4E58">
        <w:rPr>
          <w:color w:val="000000" w:themeColor="text1"/>
        </w:rPr>
        <w:t xml:space="preserve">). </w:t>
      </w:r>
      <w:r w:rsidRPr="004C4E58">
        <w:rPr>
          <w:i/>
          <w:color w:val="000000" w:themeColor="text1"/>
        </w:rPr>
        <w:t xml:space="preserve">  </w:t>
      </w:r>
    </w:p>
    <w:p w14:paraId="07763FEB" w14:textId="77777777" w:rsidR="00C71EF8" w:rsidRPr="004C4E58" w:rsidRDefault="00C71EF8" w:rsidP="00C71EF8">
      <w:pPr>
        <w:pStyle w:val="ListParagraph"/>
        <w:ind w:left="1080"/>
        <w:rPr>
          <w:i/>
          <w:color w:val="000000" w:themeColor="text1"/>
        </w:rPr>
      </w:pPr>
      <w:r w:rsidRPr="004C4E58">
        <w:rPr>
          <w:color w:val="000000" w:themeColor="text1"/>
        </w:rPr>
        <w:t xml:space="preserve"> </w:t>
      </w:r>
    </w:p>
    <w:p w14:paraId="5E7EBEEF" w14:textId="692ED9B7" w:rsidR="00C71EF8" w:rsidRPr="004C4E58" w:rsidRDefault="00C71EF8" w:rsidP="00C71EF8">
      <w:pPr>
        <w:pStyle w:val="ListParagraph"/>
        <w:numPr>
          <w:ilvl w:val="0"/>
          <w:numId w:val="27"/>
        </w:numPr>
        <w:contextualSpacing/>
        <w:rPr>
          <w:color w:val="000000" w:themeColor="text1"/>
        </w:rPr>
      </w:pPr>
      <w:r w:rsidRPr="004C4E58">
        <w:rPr>
          <w:b/>
          <w:color w:val="000000" w:themeColor="text1"/>
        </w:rPr>
        <w:t>Edberg M</w:t>
      </w:r>
      <w:r w:rsidRPr="004C4E58">
        <w:rPr>
          <w:color w:val="000000" w:themeColor="text1"/>
        </w:rPr>
        <w:t xml:space="preserve">, Chambers C, and Shaw D. </w:t>
      </w:r>
      <w:r w:rsidR="00DE5F9C">
        <w:rPr>
          <w:color w:val="000000" w:themeColor="text1"/>
        </w:rPr>
        <w:t>(</w:t>
      </w:r>
      <w:r w:rsidRPr="004C4E58">
        <w:rPr>
          <w:color w:val="000000" w:themeColor="text1"/>
        </w:rPr>
        <w:t>August 2011</w:t>
      </w:r>
      <w:r w:rsidR="00DE5F9C">
        <w:rPr>
          <w:color w:val="000000" w:themeColor="text1"/>
        </w:rPr>
        <w:t>)</w:t>
      </w:r>
      <w:r w:rsidRPr="004C4E58">
        <w:rPr>
          <w:color w:val="000000" w:themeColor="text1"/>
        </w:rPr>
        <w:t xml:space="preserve">. </w:t>
      </w:r>
      <w:r w:rsidRPr="004C4E58">
        <w:rPr>
          <w:color w:val="000000" w:themeColor="text1"/>
          <w:u w:val="single"/>
        </w:rPr>
        <w:t>Situation Analysis of Children and Women in Belize, 2011: An Ecological Overview</w:t>
      </w:r>
      <w:r w:rsidRPr="004C4E58">
        <w:rPr>
          <w:i/>
          <w:color w:val="000000" w:themeColor="text1"/>
        </w:rPr>
        <w:t>.</w:t>
      </w:r>
      <w:r w:rsidRPr="004C4E58">
        <w:rPr>
          <w:color w:val="000000" w:themeColor="text1"/>
        </w:rPr>
        <w:t xml:space="preserve"> (215 page report). Government of Belize/UNICEF Belize. </w:t>
      </w:r>
      <w:r w:rsidRPr="004C4E58">
        <w:rPr>
          <w:i/>
          <w:color w:val="000000" w:themeColor="text1"/>
        </w:rPr>
        <w:t xml:space="preserve">Reviewed by extensive network of agency stakeholders and experts. </w:t>
      </w:r>
      <w:r w:rsidRPr="004C4E58">
        <w:rPr>
          <w:color w:val="000000" w:themeColor="text1"/>
        </w:rPr>
        <w:t>Accessible at</w:t>
      </w:r>
      <w:r w:rsidRPr="004C4E58">
        <w:rPr>
          <w:i/>
          <w:color w:val="000000" w:themeColor="text1"/>
        </w:rPr>
        <w:t xml:space="preserve">  </w:t>
      </w:r>
      <w:hyperlink r:id="rId24" w:history="1">
        <w:r w:rsidRPr="004C4E58">
          <w:rPr>
            <w:rStyle w:val="Hyperlink"/>
            <w:color w:val="000000" w:themeColor="text1"/>
          </w:rPr>
          <w:t>http://www.unicef.org/sitan/files/SitAn_Belize_July_2011.pdf</w:t>
        </w:r>
      </w:hyperlink>
      <w:r w:rsidRPr="004C4E58">
        <w:rPr>
          <w:color w:val="000000" w:themeColor="text1"/>
        </w:rPr>
        <w:t xml:space="preserve"> and http://www.unicef.org/sitan/index_43351.html).</w:t>
      </w:r>
    </w:p>
    <w:p w14:paraId="102D9B83" w14:textId="77777777" w:rsidR="00C71EF8" w:rsidRPr="004C4E58" w:rsidRDefault="00C71EF8" w:rsidP="00C71EF8">
      <w:pPr>
        <w:pStyle w:val="ListParagraph"/>
        <w:autoSpaceDE w:val="0"/>
        <w:autoSpaceDN w:val="0"/>
        <w:adjustRightInd w:val="0"/>
        <w:contextualSpacing/>
        <w:rPr>
          <w:bCs/>
          <w:color w:val="000000" w:themeColor="text1"/>
        </w:rPr>
      </w:pPr>
    </w:p>
    <w:p w14:paraId="2345416E" w14:textId="77777777" w:rsidR="00C71EF8" w:rsidRPr="004C4E58" w:rsidRDefault="00C71EF8" w:rsidP="00C71EF8">
      <w:pPr>
        <w:pStyle w:val="ListParagraph"/>
        <w:numPr>
          <w:ilvl w:val="0"/>
          <w:numId w:val="27"/>
        </w:numPr>
        <w:autoSpaceDE w:val="0"/>
        <w:autoSpaceDN w:val="0"/>
        <w:adjustRightInd w:val="0"/>
        <w:contextualSpacing/>
        <w:rPr>
          <w:bCs/>
          <w:color w:val="000000" w:themeColor="text1"/>
        </w:rPr>
      </w:pPr>
      <w:r w:rsidRPr="004C4E58">
        <w:rPr>
          <w:b/>
          <w:color w:val="000000" w:themeColor="text1"/>
        </w:rPr>
        <w:t>Edberg M</w:t>
      </w:r>
      <w:r w:rsidRPr="004C4E58">
        <w:rPr>
          <w:color w:val="000000" w:themeColor="text1"/>
        </w:rPr>
        <w:t xml:space="preserve">, Yeide M, and Rosenfeld R. 2010. </w:t>
      </w:r>
      <w:r w:rsidRPr="004C4E58">
        <w:rPr>
          <w:color w:val="000000" w:themeColor="text1"/>
          <w:u w:val="single"/>
        </w:rPr>
        <w:t>Macroeconomic Factors and Youth Violence: A Framework for Understanding the Linkages and Review of Available Literature</w:t>
      </w:r>
      <w:r w:rsidRPr="004C4E58">
        <w:rPr>
          <w:color w:val="000000" w:themeColor="text1"/>
        </w:rPr>
        <w:t xml:space="preserve">. Report prepared for the Centers for Disease Control (under contract to Development Services Group, Inc.). </w:t>
      </w:r>
      <w:r w:rsidRPr="004C4E58">
        <w:rPr>
          <w:i/>
          <w:color w:val="000000" w:themeColor="text1"/>
        </w:rPr>
        <w:t>Extensive peer review by a national expert panel, as well as internal review by CDC.</w:t>
      </w:r>
    </w:p>
    <w:p w14:paraId="32EBE085" w14:textId="77777777" w:rsidR="00C71EF8" w:rsidRPr="004C4E58" w:rsidRDefault="00C71EF8" w:rsidP="00C71EF8">
      <w:pPr>
        <w:ind w:left="360"/>
        <w:rPr>
          <w:rFonts w:ascii="Arial" w:hAnsi="Arial" w:cs="Arial"/>
          <w:color w:val="000000" w:themeColor="text1"/>
        </w:rPr>
      </w:pPr>
    </w:p>
    <w:p w14:paraId="1E1113B4" w14:textId="23AEEE18" w:rsidR="00C71EF8" w:rsidRPr="004C4E58" w:rsidRDefault="00C71EF8" w:rsidP="00C71EF8">
      <w:pPr>
        <w:pStyle w:val="ListParagraph"/>
        <w:numPr>
          <w:ilvl w:val="0"/>
          <w:numId w:val="27"/>
        </w:numPr>
        <w:contextualSpacing/>
        <w:rPr>
          <w:rFonts w:ascii="Arial" w:hAnsi="Arial" w:cs="Arial"/>
          <w:i/>
          <w:color w:val="000000" w:themeColor="text1"/>
        </w:rPr>
      </w:pPr>
      <w:r w:rsidRPr="004C4E58">
        <w:rPr>
          <w:color w:val="000000" w:themeColor="text1"/>
        </w:rPr>
        <w:t xml:space="preserve">Cohen MI, </w:t>
      </w:r>
      <w:r w:rsidRPr="004C4E58">
        <w:rPr>
          <w:b/>
          <w:color w:val="000000" w:themeColor="text1"/>
        </w:rPr>
        <w:t>Edberg M</w:t>
      </w:r>
      <w:r w:rsidRPr="004C4E58">
        <w:rPr>
          <w:color w:val="000000" w:themeColor="text1"/>
        </w:rPr>
        <w:t xml:space="preserve">, Gies S. </w:t>
      </w:r>
      <w:r w:rsidR="002353C0">
        <w:rPr>
          <w:color w:val="000000" w:themeColor="text1"/>
        </w:rPr>
        <w:t>(</w:t>
      </w:r>
      <w:r w:rsidRPr="004C4E58">
        <w:rPr>
          <w:color w:val="000000" w:themeColor="text1"/>
        </w:rPr>
        <w:t>June 30, 2010</w:t>
      </w:r>
      <w:r w:rsidR="002353C0">
        <w:rPr>
          <w:color w:val="000000" w:themeColor="text1"/>
        </w:rPr>
        <w:t>)</w:t>
      </w:r>
      <w:r w:rsidRPr="004C4E58">
        <w:rPr>
          <w:color w:val="000000" w:themeColor="text1"/>
        </w:rPr>
        <w:t xml:space="preserve">. </w:t>
      </w:r>
      <w:r w:rsidRPr="004C4E58">
        <w:rPr>
          <w:color w:val="000000" w:themeColor="text1"/>
          <w:u w:val="single"/>
        </w:rPr>
        <w:t>Final Report on the Evaluation of the SAGE Project’s LIFESKILLS and GRACE Programs</w:t>
      </w:r>
      <w:r w:rsidRPr="004C4E58">
        <w:rPr>
          <w:i/>
          <w:color w:val="000000" w:themeColor="text1"/>
        </w:rPr>
        <w:t xml:space="preserve">. </w:t>
      </w:r>
      <w:r w:rsidRPr="004C4E58">
        <w:rPr>
          <w:color w:val="000000" w:themeColor="text1"/>
        </w:rPr>
        <w:t xml:space="preserve">Prepared by Development Services Group, Inc. (Bethesda, MD) for the National Institute of Justice (Washington, DC). </w:t>
      </w:r>
      <w:r w:rsidRPr="004C4E58">
        <w:rPr>
          <w:i/>
          <w:color w:val="000000" w:themeColor="text1"/>
        </w:rPr>
        <w:t>Peer reviewed – sent out by the funding agency to expert reviewers.</w:t>
      </w:r>
      <w:r w:rsidRPr="004C4E58">
        <w:rPr>
          <w:rFonts w:ascii="Arial" w:hAnsi="Arial" w:cs="Arial"/>
          <w:i/>
          <w:color w:val="000000" w:themeColor="text1"/>
        </w:rPr>
        <w:t xml:space="preserve"> </w:t>
      </w:r>
    </w:p>
    <w:p w14:paraId="7050961C" w14:textId="77777777" w:rsidR="00560FCA" w:rsidRPr="004C4E58" w:rsidRDefault="00560FCA" w:rsidP="00560FCA">
      <w:pPr>
        <w:pStyle w:val="ListParagraph"/>
        <w:contextualSpacing/>
        <w:rPr>
          <w:color w:val="000000" w:themeColor="text1"/>
        </w:rPr>
      </w:pPr>
    </w:p>
    <w:p w14:paraId="35073387" w14:textId="19E90C39" w:rsidR="00560FCA" w:rsidRPr="004C4E58" w:rsidRDefault="00560FCA" w:rsidP="00560FCA">
      <w:pPr>
        <w:pStyle w:val="ListParagraph"/>
        <w:numPr>
          <w:ilvl w:val="0"/>
          <w:numId w:val="27"/>
        </w:numPr>
        <w:contextualSpacing/>
        <w:rPr>
          <w:color w:val="000000" w:themeColor="text1"/>
        </w:rPr>
      </w:pPr>
      <w:r w:rsidRPr="004C4E58">
        <w:rPr>
          <w:b/>
          <w:color w:val="000000" w:themeColor="text1"/>
        </w:rPr>
        <w:t>Edberg M</w:t>
      </w:r>
      <w:r w:rsidRPr="004C4E58">
        <w:rPr>
          <w:color w:val="000000" w:themeColor="text1"/>
        </w:rPr>
        <w:t xml:space="preserve">. </w:t>
      </w:r>
      <w:r w:rsidR="002353C0">
        <w:rPr>
          <w:color w:val="000000" w:themeColor="text1"/>
        </w:rPr>
        <w:t>(</w:t>
      </w:r>
      <w:r w:rsidRPr="004C4E58">
        <w:rPr>
          <w:color w:val="000000" w:themeColor="text1"/>
        </w:rPr>
        <w:t>December 2008</w:t>
      </w:r>
      <w:r w:rsidR="002353C0">
        <w:rPr>
          <w:color w:val="000000" w:themeColor="text1"/>
        </w:rPr>
        <w:t>)</w:t>
      </w:r>
      <w:r w:rsidRPr="004C4E58">
        <w:rPr>
          <w:color w:val="000000" w:themeColor="text1"/>
        </w:rPr>
        <w:t xml:space="preserve">. </w:t>
      </w:r>
      <w:r w:rsidRPr="004C4E58">
        <w:rPr>
          <w:color w:val="000000" w:themeColor="text1"/>
          <w:u w:val="single"/>
        </w:rPr>
        <w:t>Development of UNICEF Latin America-Caribbean (LAC) Adolescent Well-Being Indicators: Background and Proposed Indicators.</w:t>
      </w:r>
      <w:r w:rsidRPr="004C4E58">
        <w:rPr>
          <w:color w:val="000000" w:themeColor="text1"/>
        </w:rPr>
        <w:t xml:space="preserve"> Panama City, Panama: UNICEF LAC. </w:t>
      </w:r>
      <w:r w:rsidRPr="004C4E58">
        <w:rPr>
          <w:i/>
          <w:color w:val="000000" w:themeColor="text1"/>
        </w:rPr>
        <w:t>Peer reviewed – sent out for review to UN agency stakeholders and experts.</w:t>
      </w:r>
      <w:r w:rsidRPr="004C4E58">
        <w:rPr>
          <w:rFonts w:ascii="Arial" w:hAnsi="Arial" w:cs="Arial"/>
          <w:i/>
          <w:color w:val="000000" w:themeColor="text1"/>
        </w:rPr>
        <w:t xml:space="preserve"> </w:t>
      </w:r>
      <w:r w:rsidRPr="004C4E58">
        <w:rPr>
          <w:color w:val="000000" w:themeColor="text1"/>
        </w:rPr>
        <w:t>Accessible at</w:t>
      </w:r>
      <w:r w:rsidRPr="004C4E58">
        <w:rPr>
          <w:rFonts w:ascii="Arial" w:hAnsi="Arial" w:cs="Arial"/>
          <w:color w:val="000000" w:themeColor="text1"/>
        </w:rPr>
        <w:t xml:space="preserve"> </w:t>
      </w:r>
      <w:hyperlink r:id="rId25" w:history="1">
        <w:r w:rsidRPr="004C4E58">
          <w:rPr>
            <w:rStyle w:val="Hyperlink"/>
            <w:color w:val="000000" w:themeColor="text1"/>
          </w:rPr>
          <w:t>http://www.unicef.org/lac/INDICATORS_Part_1_and_2_final.pdf</w:t>
        </w:r>
      </w:hyperlink>
      <w:r w:rsidRPr="004C4E58">
        <w:rPr>
          <w:color w:val="000000" w:themeColor="text1"/>
        </w:rPr>
        <w:t>.</w:t>
      </w:r>
    </w:p>
    <w:p w14:paraId="251DE47C" w14:textId="77777777" w:rsidR="0032208D" w:rsidRDefault="0032208D" w:rsidP="00C71EF8">
      <w:pPr>
        <w:ind w:left="360"/>
        <w:rPr>
          <w:bCs/>
          <w:color w:val="000000" w:themeColor="text1"/>
          <w:u w:val="single"/>
        </w:rPr>
      </w:pPr>
    </w:p>
    <w:p w14:paraId="04C7F9F6" w14:textId="316FB274" w:rsidR="00C71EF8" w:rsidRPr="004C4E58" w:rsidRDefault="00C71EF8" w:rsidP="00C71EF8">
      <w:pPr>
        <w:ind w:left="360"/>
        <w:rPr>
          <w:bCs/>
          <w:color w:val="000000" w:themeColor="text1"/>
        </w:rPr>
      </w:pPr>
      <w:r w:rsidRPr="004C4E58">
        <w:rPr>
          <w:bCs/>
          <w:color w:val="000000" w:themeColor="text1"/>
          <w:u w:val="single"/>
        </w:rPr>
        <w:t>Non peer-reviewed reports</w:t>
      </w:r>
    </w:p>
    <w:p w14:paraId="08DE5A57" w14:textId="77777777" w:rsidR="00C71EF8" w:rsidRPr="004C4E58" w:rsidRDefault="00C71EF8" w:rsidP="00C71EF8">
      <w:pPr>
        <w:pStyle w:val="ListParagraph"/>
        <w:contextualSpacing/>
        <w:rPr>
          <w:color w:val="000000" w:themeColor="text1"/>
        </w:rPr>
      </w:pPr>
    </w:p>
    <w:p w14:paraId="6BB7DE11" w14:textId="77777777" w:rsidR="00C71EF8" w:rsidRPr="004C4E58" w:rsidRDefault="00C71EF8" w:rsidP="00C71EF8">
      <w:pPr>
        <w:pStyle w:val="ListParagraph"/>
        <w:numPr>
          <w:ilvl w:val="0"/>
          <w:numId w:val="27"/>
        </w:numPr>
        <w:contextualSpacing/>
        <w:rPr>
          <w:color w:val="000000" w:themeColor="text1"/>
        </w:rPr>
      </w:pPr>
      <w:r w:rsidRPr="004C4E58">
        <w:rPr>
          <w:color w:val="000000" w:themeColor="text1"/>
        </w:rPr>
        <w:t xml:space="preserve">Multiple coauthors, George Washington University and the University of Puerto Rico, including </w:t>
      </w:r>
      <w:r w:rsidRPr="004C4E58">
        <w:rPr>
          <w:b/>
          <w:color w:val="000000" w:themeColor="text1"/>
        </w:rPr>
        <w:t>Edberg, M</w:t>
      </w:r>
      <w:r w:rsidRPr="004C4E58">
        <w:rPr>
          <w:color w:val="000000" w:themeColor="text1"/>
        </w:rPr>
        <w:t xml:space="preserve">. (August, 2018). </w:t>
      </w:r>
      <w:r w:rsidRPr="004C4E58">
        <w:rPr>
          <w:color w:val="000000" w:themeColor="text1"/>
          <w:u w:val="single"/>
        </w:rPr>
        <w:t>Ascertainment of the Estimated Excess Mortality from Hurricane Maria in Puerto Rico</w:t>
      </w:r>
      <w:r w:rsidRPr="004C4E58">
        <w:rPr>
          <w:color w:val="000000" w:themeColor="text1"/>
        </w:rPr>
        <w:t xml:space="preserve">. Washington, DC: George Washington University Milken Institute School of Public Health and the University of Puerto Rico Graduate School of Public Health. </w:t>
      </w:r>
    </w:p>
    <w:p w14:paraId="0A853392" w14:textId="77777777" w:rsidR="00C71EF8" w:rsidRPr="004C4E58" w:rsidRDefault="00C71EF8" w:rsidP="00C71EF8">
      <w:pPr>
        <w:pStyle w:val="ListParagraph"/>
        <w:ind w:left="1080"/>
        <w:rPr>
          <w:i/>
          <w:color w:val="000000" w:themeColor="text1"/>
        </w:rPr>
      </w:pPr>
    </w:p>
    <w:p w14:paraId="33182448" w14:textId="21A338E6" w:rsidR="00C71EF8" w:rsidRPr="004C4E58" w:rsidRDefault="00C71EF8" w:rsidP="00C71EF8">
      <w:pPr>
        <w:pStyle w:val="ListParagraph"/>
        <w:numPr>
          <w:ilvl w:val="0"/>
          <w:numId w:val="27"/>
        </w:numPr>
        <w:rPr>
          <w:bCs/>
          <w:color w:val="000000" w:themeColor="text1"/>
        </w:rPr>
      </w:pPr>
      <w:r w:rsidRPr="004C4E58">
        <w:rPr>
          <w:b/>
          <w:bCs/>
          <w:color w:val="000000" w:themeColor="text1"/>
        </w:rPr>
        <w:t>Edberg M</w:t>
      </w:r>
      <w:r w:rsidRPr="004C4E58">
        <w:rPr>
          <w:bCs/>
          <w:color w:val="000000" w:themeColor="text1"/>
        </w:rPr>
        <w:t xml:space="preserve">, Cleary S, Andrade E, Montero L. </w:t>
      </w:r>
      <w:r w:rsidR="00256651">
        <w:rPr>
          <w:bCs/>
          <w:color w:val="000000" w:themeColor="text1"/>
        </w:rPr>
        <w:t>(</w:t>
      </w:r>
      <w:r w:rsidRPr="004C4E58">
        <w:rPr>
          <w:bCs/>
          <w:color w:val="000000" w:themeColor="text1"/>
        </w:rPr>
        <w:t>2011</w:t>
      </w:r>
      <w:r w:rsidR="00256651">
        <w:rPr>
          <w:bCs/>
          <w:color w:val="000000" w:themeColor="text1"/>
        </w:rPr>
        <w:t>)</w:t>
      </w:r>
      <w:r w:rsidRPr="004C4E58">
        <w:rPr>
          <w:bCs/>
          <w:color w:val="000000" w:themeColor="text1"/>
        </w:rPr>
        <w:t xml:space="preserve">. </w:t>
      </w:r>
      <w:r w:rsidRPr="004C4E58">
        <w:rPr>
          <w:bCs/>
          <w:color w:val="000000" w:themeColor="text1"/>
          <w:u w:val="single"/>
        </w:rPr>
        <w:t xml:space="preserve">Final Report: </w:t>
      </w:r>
      <w:r w:rsidRPr="004C4E58">
        <w:rPr>
          <w:color w:val="000000" w:themeColor="text1"/>
          <w:u w:val="single"/>
        </w:rPr>
        <w:t>SAFER Latinos: Primary Prevention Addressing Modifiable Community Factors for Latino Youth Violence</w:t>
      </w:r>
      <w:r w:rsidRPr="004C4E58">
        <w:rPr>
          <w:color w:val="000000" w:themeColor="text1"/>
        </w:rPr>
        <w:t xml:space="preserve">. </w:t>
      </w:r>
      <w:r w:rsidRPr="004C4E58">
        <w:rPr>
          <w:bCs/>
          <w:color w:val="000000" w:themeColor="text1"/>
        </w:rPr>
        <w:t xml:space="preserve">Prepared for the Centers for Disease Control and Prevention. </w:t>
      </w:r>
    </w:p>
    <w:p w14:paraId="2D56F243" w14:textId="77777777" w:rsidR="00C71EF8" w:rsidRPr="004C4E58" w:rsidRDefault="00C71EF8" w:rsidP="00C71EF8">
      <w:pPr>
        <w:pStyle w:val="ListParagraph"/>
        <w:rPr>
          <w:rFonts w:ascii="Arial" w:hAnsi="Arial" w:cs="Arial"/>
          <w:i/>
          <w:color w:val="000000" w:themeColor="text1"/>
        </w:rPr>
      </w:pPr>
    </w:p>
    <w:p w14:paraId="7B98CA34" w14:textId="32419FD5" w:rsidR="00C71EF8" w:rsidRPr="004C4E58" w:rsidRDefault="00C71EF8" w:rsidP="00C71EF8">
      <w:pPr>
        <w:pStyle w:val="ListParagraph"/>
        <w:numPr>
          <w:ilvl w:val="0"/>
          <w:numId w:val="27"/>
        </w:numPr>
        <w:rPr>
          <w:bCs/>
          <w:color w:val="000000" w:themeColor="text1"/>
        </w:rPr>
      </w:pPr>
      <w:r w:rsidRPr="004C4E58">
        <w:rPr>
          <w:b/>
          <w:bCs/>
          <w:color w:val="000000" w:themeColor="text1"/>
        </w:rPr>
        <w:t>Edberg M</w:t>
      </w:r>
      <w:r w:rsidRPr="004C4E58">
        <w:rPr>
          <w:bCs/>
          <w:color w:val="000000" w:themeColor="text1"/>
        </w:rPr>
        <w:t xml:space="preserve">, Rosenfeld R, Vischi T, Yeide M, Cohen M, and Bekelman A. </w:t>
      </w:r>
      <w:r w:rsidR="00256651">
        <w:rPr>
          <w:bCs/>
          <w:color w:val="000000" w:themeColor="text1"/>
        </w:rPr>
        <w:t>(</w:t>
      </w:r>
      <w:r w:rsidRPr="004C4E58">
        <w:rPr>
          <w:bCs/>
          <w:color w:val="000000" w:themeColor="text1"/>
        </w:rPr>
        <w:t>2010</w:t>
      </w:r>
      <w:r w:rsidR="00256651">
        <w:rPr>
          <w:bCs/>
          <w:color w:val="000000" w:themeColor="text1"/>
        </w:rPr>
        <w:t>)</w:t>
      </w:r>
      <w:r w:rsidRPr="004C4E58">
        <w:rPr>
          <w:bCs/>
          <w:color w:val="000000" w:themeColor="text1"/>
        </w:rPr>
        <w:t xml:space="preserve">.  “The Impact of Recession on Youth Violence: A Brief Summary.” In report for presentation to UN Conference, Brazil 2010. Toronto: International Centre for the Prevention of Crime. </w:t>
      </w:r>
    </w:p>
    <w:p w14:paraId="2F92333D" w14:textId="77777777" w:rsidR="00C71EF8" w:rsidRPr="004C4E58" w:rsidRDefault="00C71EF8" w:rsidP="00C71EF8">
      <w:pPr>
        <w:pStyle w:val="ListParagraph"/>
        <w:ind w:left="1080"/>
        <w:rPr>
          <w:i/>
          <w:color w:val="000000" w:themeColor="text1"/>
        </w:rPr>
      </w:pPr>
      <w:r w:rsidRPr="004C4E58">
        <w:rPr>
          <w:i/>
          <w:color w:val="000000" w:themeColor="text1"/>
        </w:rPr>
        <w:t xml:space="preserve"> </w:t>
      </w:r>
    </w:p>
    <w:p w14:paraId="16C478DD" w14:textId="24D0C870" w:rsidR="00C71EF8" w:rsidRPr="004C4E58" w:rsidRDefault="00C71EF8" w:rsidP="00C71EF8">
      <w:pPr>
        <w:pStyle w:val="ListParagraph"/>
        <w:numPr>
          <w:ilvl w:val="0"/>
          <w:numId w:val="27"/>
        </w:numPr>
        <w:contextualSpacing/>
        <w:rPr>
          <w:color w:val="000000" w:themeColor="text1"/>
          <w:u w:val="single"/>
        </w:rPr>
      </w:pPr>
      <w:r w:rsidRPr="004C4E58">
        <w:rPr>
          <w:b/>
          <w:color w:val="000000" w:themeColor="text1"/>
        </w:rPr>
        <w:t>Edberg M</w:t>
      </w:r>
      <w:r w:rsidRPr="004C4E58">
        <w:rPr>
          <w:color w:val="000000" w:themeColor="text1"/>
        </w:rPr>
        <w:t xml:space="preserve">. </w:t>
      </w:r>
      <w:r w:rsidR="00256651">
        <w:rPr>
          <w:color w:val="000000" w:themeColor="text1"/>
        </w:rPr>
        <w:t>(</w:t>
      </w:r>
      <w:r w:rsidRPr="004C4E58">
        <w:rPr>
          <w:color w:val="000000" w:themeColor="text1"/>
        </w:rPr>
        <w:t>2009</w:t>
      </w:r>
      <w:r w:rsidR="00256651">
        <w:rPr>
          <w:color w:val="000000" w:themeColor="text1"/>
        </w:rPr>
        <w:t>)</w:t>
      </w:r>
      <w:r w:rsidRPr="004C4E58">
        <w:rPr>
          <w:color w:val="000000" w:themeColor="text1"/>
        </w:rPr>
        <w:t xml:space="preserve">. </w:t>
      </w:r>
      <w:r w:rsidRPr="004C4E58">
        <w:rPr>
          <w:color w:val="000000" w:themeColor="text1"/>
          <w:u w:val="single"/>
        </w:rPr>
        <w:t>Preliminary Set of UNICEF/LAC Core Adolescent Well-Being Indicators for the MICS4 (and Beyond), With Rationale and Sample Module</w:t>
      </w:r>
      <w:r w:rsidRPr="004C4E58">
        <w:rPr>
          <w:color w:val="000000" w:themeColor="text1"/>
        </w:rPr>
        <w:t xml:space="preserve">. New York: UNICEF. Accessible at </w:t>
      </w:r>
      <w:hyperlink r:id="rId26" w:history="1">
        <w:r w:rsidRPr="004C4E58">
          <w:rPr>
            <w:rStyle w:val="Hyperlink"/>
            <w:color w:val="000000" w:themeColor="text1"/>
          </w:rPr>
          <w:t>http://www.unicef.org/lac/core_INDICATORS_Part_3_MICS.pdf</w:t>
        </w:r>
      </w:hyperlink>
      <w:r w:rsidRPr="004C4E58">
        <w:rPr>
          <w:color w:val="000000" w:themeColor="text1"/>
        </w:rPr>
        <w:t>.</w:t>
      </w:r>
    </w:p>
    <w:p w14:paraId="58A113C0" w14:textId="77777777" w:rsidR="00C71EF8" w:rsidRPr="004C4E58" w:rsidRDefault="00C71EF8" w:rsidP="00C71EF8">
      <w:pPr>
        <w:ind w:left="360"/>
        <w:rPr>
          <w:color w:val="000000" w:themeColor="text1"/>
        </w:rPr>
      </w:pPr>
    </w:p>
    <w:p w14:paraId="367F99EC" w14:textId="1A0DE230" w:rsidR="00C71EF8" w:rsidRPr="004C4E58" w:rsidRDefault="00C71EF8" w:rsidP="00C71EF8">
      <w:pPr>
        <w:pStyle w:val="ListParagraph"/>
        <w:numPr>
          <w:ilvl w:val="0"/>
          <w:numId w:val="27"/>
        </w:numPr>
        <w:rPr>
          <w:color w:val="000000" w:themeColor="text1"/>
          <w:u w:val="single"/>
        </w:rPr>
      </w:pPr>
      <w:r w:rsidRPr="004C4E58">
        <w:rPr>
          <w:b/>
          <w:color w:val="000000" w:themeColor="text1"/>
        </w:rPr>
        <w:t>Edberg M</w:t>
      </w:r>
      <w:r w:rsidRPr="004C4E58">
        <w:rPr>
          <w:color w:val="000000" w:themeColor="text1"/>
        </w:rPr>
        <w:t xml:space="preserve">, Bekelman A, Cohen M, Galvin D.  </w:t>
      </w:r>
      <w:r w:rsidR="00256651">
        <w:rPr>
          <w:color w:val="000000" w:themeColor="text1"/>
        </w:rPr>
        <w:t>(</w:t>
      </w:r>
      <w:r w:rsidRPr="004C4E58">
        <w:rPr>
          <w:color w:val="000000" w:themeColor="text1"/>
        </w:rPr>
        <w:t>May 2003</w:t>
      </w:r>
      <w:r w:rsidR="00256651">
        <w:rPr>
          <w:color w:val="000000" w:themeColor="text1"/>
        </w:rPr>
        <w:t>)</w:t>
      </w:r>
      <w:r w:rsidRPr="004C4E58">
        <w:rPr>
          <w:color w:val="000000" w:themeColor="text1"/>
        </w:rPr>
        <w:t xml:space="preserve">. </w:t>
      </w:r>
      <w:r w:rsidRPr="004C4E58">
        <w:rPr>
          <w:color w:val="000000" w:themeColor="text1"/>
          <w:u w:val="single"/>
        </w:rPr>
        <w:t>Conducting Substance Abuse Prevention Research in a Workplace Setting: Issues and Barriers</w:t>
      </w:r>
      <w:r w:rsidRPr="004C4E58">
        <w:rPr>
          <w:color w:val="000000" w:themeColor="text1"/>
        </w:rPr>
        <w:t xml:space="preserve">. Report to the Center for Substance Abuse Prevention (CSAP), U.S. Department of Health and Human Services, Rockville, MD. </w:t>
      </w:r>
    </w:p>
    <w:p w14:paraId="5840BF29" w14:textId="77777777" w:rsidR="00C71EF8" w:rsidRPr="004C4E58" w:rsidRDefault="00C71EF8" w:rsidP="00C71EF8">
      <w:pPr>
        <w:ind w:left="360"/>
        <w:rPr>
          <w:color w:val="000000" w:themeColor="text1"/>
        </w:rPr>
      </w:pPr>
    </w:p>
    <w:p w14:paraId="46F26C39" w14:textId="3C467789" w:rsidR="00C71EF8" w:rsidRPr="004C4E58" w:rsidRDefault="00C71EF8" w:rsidP="00C71EF8">
      <w:pPr>
        <w:pStyle w:val="ListParagraph"/>
        <w:numPr>
          <w:ilvl w:val="0"/>
          <w:numId w:val="27"/>
        </w:numPr>
        <w:rPr>
          <w:color w:val="000000" w:themeColor="text1"/>
          <w:u w:val="single"/>
        </w:rPr>
      </w:pPr>
      <w:r w:rsidRPr="004C4E58">
        <w:rPr>
          <w:b/>
          <w:color w:val="000000" w:themeColor="text1"/>
        </w:rPr>
        <w:t>Edberg M</w:t>
      </w:r>
      <w:r w:rsidRPr="004C4E58">
        <w:rPr>
          <w:color w:val="000000" w:themeColor="text1"/>
        </w:rPr>
        <w:t xml:space="preserve">, Cohen M, Bekelman A.  </w:t>
      </w:r>
      <w:r w:rsidR="00256651">
        <w:rPr>
          <w:color w:val="000000" w:themeColor="text1"/>
        </w:rPr>
        <w:t>(</w:t>
      </w:r>
      <w:r w:rsidRPr="004C4E58">
        <w:rPr>
          <w:color w:val="000000" w:themeColor="text1"/>
        </w:rPr>
        <w:t>March 2002</w:t>
      </w:r>
      <w:r w:rsidR="00256651">
        <w:rPr>
          <w:color w:val="000000" w:themeColor="text1"/>
        </w:rPr>
        <w:t>)</w:t>
      </w:r>
      <w:r w:rsidRPr="004C4E58">
        <w:rPr>
          <w:color w:val="000000" w:themeColor="text1"/>
        </w:rPr>
        <w:t xml:space="preserve">. </w:t>
      </w:r>
      <w:r w:rsidRPr="004C4E58">
        <w:rPr>
          <w:color w:val="000000" w:themeColor="text1"/>
          <w:u w:val="single"/>
        </w:rPr>
        <w:t>Identifying a Uniform Data Set of Information/Data to Assess the Impacts of Activities Funded by the Office of Minority Health. Final Report</w:t>
      </w:r>
      <w:r w:rsidRPr="004C4E58">
        <w:rPr>
          <w:color w:val="000000" w:themeColor="text1"/>
        </w:rPr>
        <w:t xml:space="preserve">. Report for the Division of Policy and Data. US Office of Minority Health, DHHS, Rockville, MD.  </w:t>
      </w:r>
    </w:p>
    <w:p w14:paraId="5D2EA8DD" w14:textId="77777777" w:rsidR="00C71EF8" w:rsidRPr="004C4E58" w:rsidRDefault="00C71EF8" w:rsidP="00C71EF8">
      <w:pPr>
        <w:ind w:left="360"/>
        <w:rPr>
          <w:bCs/>
          <w:color w:val="000000" w:themeColor="text1"/>
        </w:rPr>
      </w:pPr>
    </w:p>
    <w:p w14:paraId="6210FE2D" w14:textId="0DD0133A" w:rsidR="00C71EF8" w:rsidRPr="004C4E58" w:rsidRDefault="00C71EF8" w:rsidP="00C71EF8">
      <w:pPr>
        <w:pStyle w:val="ListParagraph"/>
        <w:numPr>
          <w:ilvl w:val="0"/>
          <w:numId w:val="27"/>
        </w:numPr>
        <w:rPr>
          <w:bCs/>
          <w:color w:val="000000" w:themeColor="text1"/>
          <w:u w:val="single"/>
        </w:rPr>
      </w:pPr>
      <w:r w:rsidRPr="004C4E58">
        <w:rPr>
          <w:b/>
          <w:bCs/>
          <w:color w:val="000000" w:themeColor="text1"/>
        </w:rPr>
        <w:t>Edberg M</w:t>
      </w:r>
      <w:r w:rsidRPr="004C4E58">
        <w:rPr>
          <w:bCs/>
          <w:color w:val="000000" w:themeColor="text1"/>
        </w:rPr>
        <w:t xml:space="preserve">, Ringwalt C, Galvin D, Driscoll D, and Eisenberg M. </w:t>
      </w:r>
      <w:r w:rsidR="00256651">
        <w:rPr>
          <w:bCs/>
          <w:color w:val="000000" w:themeColor="text1"/>
        </w:rPr>
        <w:t>(</w:t>
      </w:r>
      <w:r w:rsidRPr="004C4E58">
        <w:rPr>
          <w:bCs/>
          <w:color w:val="000000" w:themeColor="text1"/>
        </w:rPr>
        <w:t>2002</w:t>
      </w:r>
      <w:r w:rsidR="00256651">
        <w:rPr>
          <w:bCs/>
          <w:color w:val="000000" w:themeColor="text1"/>
        </w:rPr>
        <w:t>)</w:t>
      </w:r>
      <w:r w:rsidRPr="004C4E58">
        <w:rPr>
          <w:bCs/>
          <w:color w:val="000000" w:themeColor="text1"/>
        </w:rPr>
        <w:t xml:space="preserve">. </w:t>
      </w:r>
      <w:r w:rsidRPr="004C4E58">
        <w:rPr>
          <w:bCs/>
          <w:color w:val="000000" w:themeColor="text1"/>
          <w:u w:val="single"/>
        </w:rPr>
        <w:t>Impact of the Transition to Work on Youth Substance Abuse</w:t>
      </w:r>
      <w:r w:rsidRPr="004C4E58">
        <w:rPr>
          <w:bCs/>
          <w:color w:val="000000" w:themeColor="text1"/>
        </w:rPr>
        <w:t xml:space="preserve">. Research Report. Rockville, MD: Center for Substance Abuse Prevention, Substance Abuse and Mental Health Services Administration.   </w:t>
      </w:r>
    </w:p>
    <w:p w14:paraId="40F3E0A9" w14:textId="77777777" w:rsidR="00C71EF8" w:rsidRPr="004C4E58" w:rsidRDefault="00C71EF8" w:rsidP="00C71EF8">
      <w:pPr>
        <w:pStyle w:val="ListParagraph"/>
        <w:rPr>
          <w:color w:val="000000" w:themeColor="text1"/>
        </w:rPr>
      </w:pPr>
    </w:p>
    <w:p w14:paraId="66FE84D7" w14:textId="40B51C16" w:rsidR="00C71EF8" w:rsidRPr="004C4E58" w:rsidRDefault="00C71EF8" w:rsidP="00C71EF8">
      <w:pPr>
        <w:pStyle w:val="ListParagraph"/>
        <w:numPr>
          <w:ilvl w:val="0"/>
          <w:numId w:val="27"/>
        </w:numPr>
        <w:rPr>
          <w:color w:val="000000" w:themeColor="text1"/>
        </w:rPr>
      </w:pPr>
      <w:r w:rsidRPr="004C4E58">
        <w:rPr>
          <w:b/>
          <w:color w:val="000000" w:themeColor="text1"/>
        </w:rPr>
        <w:t>Edberg M</w:t>
      </w:r>
      <w:r w:rsidRPr="004C4E58">
        <w:rPr>
          <w:color w:val="000000" w:themeColor="text1"/>
        </w:rPr>
        <w:t xml:space="preserve">. </w:t>
      </w:r>
      <w:r w:rsidR="00256651">
        <w:rPr>
          <w:color w:val="000000" w:themeColor="text1"/>
        </w:rPr>
        <w:t>(</w:t>
      </w:r>
      <w:r w:rsidRPr="004C4E58">
        <w:rPr>
          <w:color w:val="000000" w:themeColor="text1"/>
        </w:rPr>
        <w:t>May 1999</w:t>
      </w:r>
      <w:r w:rsidR="00256651">
        <w:rPr>
          <w:color w:val="000000" w:themeColor="text1"/>
        </w:rPr>
        <w:t>)</w:t>
      </w:r>
      <w:r w:rsidRPr="004C4E58">
        <w:rPr>
          <w:color w:val="000000" w:themeColor="text1"/>
        </w:rPr>
        <w:t>.</w:t>
      </w:r>
      <w:r w:rsidRPr="004C4E58">
        <w:rPr>
          <w:color w:val="000000" w:themeColor="text1"/>
          <w:u w:val="single"/>
        </w:rPr>
        <w:t xml:space="preserve"> Interim Report: Research Concerning the Role of the Narcotrafficker Persona on Risk Behavior. (“Image and Action: Narcocorridos, Risk Behavior and the Narcotraficante Persona on the US Mexico Border</w:t>
      </w:r>
      <w:r w:rsidRPr="004C4E58">
        <w:rPr>
          <w:color w:val="000000" w:themeColor="text1"/>
        </w:rPr>
        <w:t xml:space="preserve">. Prepared for the Center for Substance Abuse Prevention, SAMHSA, Under Contract 277-98-6017. Rockville, MD. </w:t>
      </w:r>
    </w:p>
    <w:p w14:paraId="4D3B16F4" w14:textId="77777777" w:rsidR="00C71EF8" w:rsidRPr="004C4E58" w:rsidRDefault="00C71EF8" w:rsidP="00C71EF8">
      <w:pPr>
        <w:ind w:left="360"/>
        <w:rPr>
          <w:bCs/>
          <w:color w:val="000000" w:themeColor="text1"/>
        </w:rPr>
      </w:pPr>
    </w:p>
    <w:p w14:paraId="6EEC693A" w14:textId="3BE61262" w:rsidR="00C71EF8" w:rsidRPr="004C4E58" w:rsidRDefault="00C71EF8" w:rsidP="00C71EF8">
      <w:pPr>
        <w:pStyle w:val="ListParagraph"/>
        <w:numPr>
          <w:ilvl w:val="0"/>
          <w:numId w:val="27"/>
        </w:numPr>
        <w:rPr>
          <w:bCs/>
          <w:color w:val="000000" w:themeColor="text1"/>
        </w:rPr>
      </w:pPr>
      <w:r w:rsidRPr="004C4E58">
        <w:rPr>
          <w:bCs/>
          <w:color w:val="000000" w:themeColor="text1"/>
        </w:rPr>
        <w:t xml:space="preserve">Wong F, </w:t>
      </w:r>
      <w:r w:rsidRPr="004C4E58">
        <w:rPr>
          <w:b/>
          <w:bCs/>
          <w:color w:val="000000" w:themeColor="text1"/>
        </w:rPr>
        <w:t>Edberg M</w:t>
      </w:r>
      <w:r w:rsidRPr="004C4E58">
        <w:rPr>
          <w:bCs/>
          <w:color w:val="000000" w:themeColor="text1"/>
        </w:rPr>
        <w:t xml:space="preserve">, Cohen M, et al. </w:t>
      </w:r>
      <w:r w:rsidR="00256651">
        <w:rPr>
          <w:bCs/>
          <w:color w:val="000000" w:themeColor="text1"/>
        </w:rPr>
        <w:t>(</w:t>
      </w:r>
      <w:r w:rsidRPr="004C4E58">
        <w:rPr>
          <w:bCs/>
          <w:color w:val="000000" w:themeColor="text1"/>
        </w:rPr>
        <w:t>1998</w:t>
      </w:r>
      <w:r w:rsidR="00256651">
        <w:rPr>
          <w:bCs/>
          <w:color w:val="000000" w:themeColor="text1"/>
        </w:rPr>
        <w:t>)</w:t>
      </w:r>
      <w:r w:rsidRPr="004C4E58">
        <w:rPr>
          <w:bCs/>
          <w:color w:val="000000" w:themeColor="text1"/>
        </w:rPr>
        <w:t xml:space="preserve">. </w:t>
      </w:r>
      <w:r w:rsidRPr="004C4E58">
        <w:rPr>
          <w:bCs/>
          <w:color w:val="000000" w:themeColor="text1"/>
          <w:u w:val="single"/>
        </w:rPr>
        <w:t>Final Report: Study of the Implementation of OMH’s Bilingual/Bicultural Service Demonstration Program</w:t>
      </w:r>
      <w:r w:rsidRPr="004C4E58">
        <w:rPr>
          <w:bCs/>
          <w:color w:val="000000" w:themeColor="text1"/>
        </w:rPr>
        <w:t xml:space="preserve">. Bethesda, MD: Development Services Group, Inc., For the Office of Minority Health/DHHS. </w:t>
      </w:r>
    </w:p>
    <w:p w14:paraId="7E8DC70F" w14:textId="77777777" w:rsidR="00C71EF8" w:rsidRPr="004C4E58" w:rsidRDefault="00C71EF8" w:rsidP="00C71EF8">
      <w:pPr>
        <w:ind w:left="360"/>
        <w:rPr>
          <w:bCs/>
          <w:color w:val="000000" w:themeColor="text1"/>
        </w:rPr>
      </w:pPr>
    </w:p>
    <w:p w14:paraId="201A875B" w14:textId="5C3D1DE4" w:rsidR="00C71EF8" w:rsidRPr="004C4E58" w:rsidRDefault="00C71EF8" w:rsidP="00C71EF8">
      <w:pPr>
        <w:pStyle w:val="ListParagraph"/>
        <w:numPr>
          <w:ilvl w:val="0"/>
          <w:numId w:val="27"/>
        </w:numPr>
        <w:rPr>
          <w:bCs/>
          <w:color w:val="000000" w:themeColor="text1"/>
        </w:rPr>
      </w:pPr>
      <w:r w:rsidRPr="004C4E58">
        <w:rPr>
          <w:b/>
          <w:bCs/>
          <w:color w:val="000000" w:themeColor="text1"/>
        </w:rPr>
        <w:t>Edberg M</w:t>
      </w:r>
      <w:r w:rsidRPr="004C4E58">
        <w:rPr>
          <w:bCs/>
          <w:color w:val="000000" w:themeColor="text1"/>
        </w:rPr>
        <w:t xml:space="preserve">. </w:t>
      </w:r>
      <w:r w:rsidR="00256651">
        <w:rPr>
          <w:bCs/>
          <w:color w:val="000000" w:themeColor="text1"/>
        </w:rPr>
        <w:t>(</w:t>
      </w:r>
      <w:r w:rsidRPr="004C4E58">
        <w:rPr>
          <w:bCs/>
          <w:color w:val="000000" w:themeColor="text1"/>
        </w:rPr>
        <w:t>1994</w:t>
      </w:r>
      <w:r w:rsidR="00256651">
        <w:rPr>
          <w:bCs/>
          <w:color w:val="000000" w:themeColor="text1"/>
        </w:rPr>
        <w:t>)</w:t>
      </w:r>
      <w:r w:rsidRPr="004C4E58">
        <w:rPr>
          <w:bCs/>
          <w:color w:val="000000" w:themeColor="text1"/>
        </w:rPr>
        <w:t xml:space="preserve">. "HIV/AIDS Risk Behavior Among Runaways in the Washington, DC Metropolitan Area" In </w:t>
      </w:r>
      <w:r w:rsidRPr="004C4E58">
        <w:rPr>
          <w:bCs/>
          <w:color w:val="000000" w:themeColor="text1"/>
          <w:u w:val="single"/>
        </w:rPr>
        <w:t>Runaways and HIV/AIDS</w:t>
      </w:r>
      <w:r w:rsidRPr="004C4E58">
        <w:rPr>
          <w:bCs/>
          <w:color w:val="000000" w:themeColor="text1"/>
        </w:rPr>
        <w:t>.  Report for National Institute on Drug Abuse (NIDA), and for chapter in NIDA-published book. Rockville, MD: NIDA.</w:t>
      </w:r>
    </w:p>
    <w:p w14:paraId="34C7801B" w14:textId="77777777" w:rsidR="00C71EF8" w:rsidRPr="004C4E58" w:rsidRDefault="00C71EF8" w:rsidP="00C71EF8">
      <w:pPr>
        <w:rPr>
          <w:color w:val="000000" w:themeColor="text1"/>
        </w:rPr>
      </w:pPr>
    </w:p>
    <w:p w14:paraId="648A61AD" w14:textId="27F4B438" w:rsidR="00C71EF8" w:rsidRPr="004C4E58" w:rsidRDefault="00C71EF8" w:rsidP="00C71EF8">
      <w:pPr>
        <w:pStyle w:val="ListParagraph"/>
        <w:numPr>
          <w:ilvl w:val="0"/>
          <w:numId w:val="27"/>
        </w:numPr>
        <w:rPr>
          <w:bCs/>
          <w:color w:val="000000" w:themeColor="text1"/>
        </w:rPr>
      </w:pPr>
      <w:r w:rsidRPr="004C4E58">
        <w:rPr>
          <w:b/>
          <w:bCs/>
          <w:color w:val="000000" w:themeColor="text1"/>
        </w:rPr>
        <w:t>Edberg M</w:t>
      </w:r>
      <w:r w:rsidRPr="004C4E58">
        <w:rPr>
          <w:bCs/>
          <w:color w:val="000000" w:themeColor="text1"/>
        </w:rPr>
        <w:t xml:space="preserve">. </w:t>
      </w:r>
      <w:r w:rsidR="00256651">
        <w:rPr>
          <w:bCs/>
          <w:color w:val="000000" w:themeColor="text1"/>
        </w:rPr>
        <w:t>(</w:t>
      </w:r>
      <w:r w:rsidRPr="004C4E58">
        <w:rPr>
          <w:bCs/>
          <w:color w:val="000000" w:themeColor="text1"/>
        </w:rPr>
        <w:t>1990</w:t>
      </w:r>
      <w:r w:rsidR="00256651">
        <w:rPr>
          <w:bCs/>
          <w:color w:val="000000" w:themeColor="text1"/>
        </w:rPr>
        <w:t>)</w:t>
      </w:r>
      <w:r w:rsidRPr="004C4E58">
        <w:rPr>
          <w:bCs/>
          <w:color w:val="000000" w:themeColor="text1"/>
        </w:rPr>
        <w:t xml:space="preserve">. "Language Diversity in the Hispanic Community of Washington, DC", in </w:t>
      </w:r>
      <w:r w:rsidRPr="004C4E58">
        <w:rPr>
          <w:bCs/>
          <w:color w:val="000000" w:themeColor="text1"/>
          <w:u w:val="single"/>
        </w:rPr>
        <w:t>Language Diversity in the U.S.</w:t>
      </w:r>
      <w:r w:rsidRPr="004C4E58">
        <w:rPr>
          <w:bCs/>
          <w:color w:val="000000" w:themeColor="text1"/>
        </w:rPr>
        <w:t xml:space="preserve"> Report for the Anthropology Society of Washington.</w:t>
      </w:r>
    </w:p>
    <w:p w14:paraId="2BD209D5" w14:textId="77777777" w:rsidR="00C71EF8" w:rsidRPr="004C4E58" w:rsidRDefault="00C71EF8" w:rsidP="00C71EF8">
      <w:pPr>
        <w:ind w:left="360"/>
        <w:rPr>
          <w:bCs/>
          <w:color w:val="000000" w:themeColor="text1"/>
        </w:rPr>
      </w:pPr>
    </w:p>
    <w:p w14:paraId="33CFFE01" w14:textId="6B0ACD81" w:rsidR="00C71EF8" w:rsidRPr="004C4E58" w:rsidRDefault="00C71EF8" w:rsidP="00C71EF8">
      <w:pPr>
        <w:pStyle w:val="ListParagraph"/>
        <w:numPr>
          <w:ilvl w:val="0"/>
          <w:numId w:val="27"/>
        </w:numPr>
        <w:rPr>
          <w:bCs/>
          <w:color w:val="000000" w:themeColor="text1"/>
          <w:u w:val="single"/>
        </w:rPr>
      </w:pPr>
      <w:r w:rsidRPr="004C4E58">
        <w:rPr>
          <w:b/>
          <w:bCs/>
          <w:color w:val="000000" w:themeColor="text1"/>
        </w:rPr>
        <w:lastRenderedPageBreak/>
        <w:t>Edberg M</w:t>
      </w:r>
      <w:r w:rsidRPr="004C4E58">
        <w:rPr>
          <w:bCs/>
          <w:color w:val="000000" w:themeColor="text1"/>
        </w:rPr>
        <w:t xml:space="preserve">. </w:t>
      </w:r>
      <w:r w:rsidR="00256651">
        <w:rPr>
          <w:bCs/>
          <w:color w:val="000000" w:themeColor="text1"/>
        </w:rPr>
        <w:t>(</w:t>
      </w:r>
      <w:r w:rsidRPr="004C4E58">
        <w:rPr>
          <w:bCs/>
          <w:color w:val="000000" w:themeColor="text1"/>
        </w:rPr>
        <w:t>1990</w:t>
      </w:r>
      <w:r w:rsidR="00256651">
        <w:rPr>
          <w:bCs/>
          <w:color w:val="000000" w:themeColor="text1"/>
        </w:rPr>
        <w:t>)</w:t>
      </w:r>
      <w:r w:rsidRPr="004C4E58">
        <w:rPr>
          <w:bCs/>
          <w:color w:val="000000" w:themeColor="text1"/>
        </w:rPr>
        <w:t xml:space="preserve">. </w:t>
      </w:r>
      <w:r w:rsidRPr="004C4E58">
        <w:rPr>
          <w:bCs/>
          <w:color w:val="000000" w:themeColor="text1"/>
          <w:u w:val="single"/>
        </w:rPr>
        <w:t>Background on Hard-to-Reach, High Risk Youth: A Review of the Literature</w:t>
      </w:r>
      <w:r w:rsidRPr="004C4E58">
        <w:rPr>
          <w:bCs/>
          <w:color w:val="000000" w:themeColor="text1"/>
        </w:rPr>
        <w:t>.  Report for the U.S. Department of Health and Human Services, Rockville, MD.</w:t>
      </w:r>
    </w:p>
    <w:p w14:paraId="4D504D18" w14:textId="77777777" w:rsidR="00C71EF8" w:rsidRPr="004C4E58" w:rsidRDefault="00C71EF8" w:rsidP="00C71EF8">
      <w:pPr>
        <w:rPr>
          <w:color w:val="000000" w:themeColor="text1"/>
        </w:rPr>
      </w:pPr>
    </w:p>
    <w:p w14:paraId="1CAA7EAB" w14:textId="16B92929" w:rsidR="00C71EF8" w:rsidRPr="004C4E58" w:rsidRDefault="00EF7220" w:rsidP="00C71EF8">
      <w:pPr>
        <w:numPr>
          <w:ilvl w:val="0"/>
          <w:numId w:val="1"/>
        </w:numPr>
        <w:rPr>
          <w:color w:val="000000" w:themeColor="text1"/>
        </w:rPr>
      </w:pPr>
      <w:r w:rsidRPr="004C4E58">
        <w:rPr>
          <w:b/>
          <w:color w:val="000000" w:themeColor="text1"/>
        </w:rPr>
        <w:t xml:space="preserve">Scholarly </w:t>
      </w:r>
      <w:r w:rsidR="00C71EF8" w:rsidRPr="004C4E58">
        <w:rPr>
          <w:b/>
          <w:color w:val="000000" w:themeColor="text1"/>
        </w:rPr>
        <w:t>Presentations</w:t>
      </w:r>
      <w:r w:rsidR="00C71EF8" w:rsidRPr="004C4E58">
        <w:rPr>
          <w:color w:val="000000" w:themeColor="text1"/>
        </w:rPr>
        <w:t xml:space="preserve"> </w:t>
      </w:r>
    </w:p>
    <w:p w14:paraId="1D749E78" w14:textId="0C044CF2" w:rsidR="003E07C6" w:rsidRDefault="003E07C6" w:rsidP="003E07C6">
      <w:pPr>
        <w:ind w:firstLine="360"/>
        <w:rPr>
          <w:i/>
          <w:color w:val="000000" w:themeColor="text1"/>
        </w:rPr>
      </w:pPr>
      <w:r>
        <w:rPr>
          <w:i/>
          <w:color w:val="000000" w:themeColor="text1"/>
        </w:rPr>
        <w:t>Overall: 10</w:t>
      </w:r>
      <w:r w:rsidR="002646D9">
        <w:rPr>
          <w:i/>
          <w:color w:val="000000" w:themeColor="text1"/>
        </w:rPr>
        <w:t>7</w:t>
      </w:r>
      <w:r w:rsidR="00EA1F01">
        <w:rPr>
          <w:i/>
          <w:color w:val="000000" w:themeColor="text1"/>
        </w:rPr>
        <w:t xml:space="preserve"> presentations, </w:t>
      </w:r>
      <w:r w:rsidR="00B458DF">
        <w:rPr>
          <w:i/>
          <w:color w:val="000000" w:themeColor="text1"/>
        </w:rPr>
        <w:t>8</w:t>
      </w:r>
      <w:r w:rsidR="002646D9">
        <w:rPr>
          <w:i/>
          <w:color w:val="000000" w:themeColor="text1"/>
        </w:rPr>
        <w:t>3</w:t>
      </w:r>
      <w:r>
        <w:rPr>
          <w:i/>
          <w:color w:val="000000" w:themeColor="text1"/>
        </w:rPr>
        <w:t xml:space="preserve"> first-authored.</w:t>
      </w:r>
    </w:p>
    <w:p w14:paraId="559A08C7" w14:textId="77777777" w:rsidR="003E07C6" w:rsidRDefault="003E07C6" w:rsidP="003E07C6">
      <w:pPr>
        <w:ind w:firstLine="360"/>
        <w:rPr>
          <w:i/>
          <w:color w:val="000000" w:themeColor="text1"/>
        </w:rPr>
      </w:pPr>
    </w:p>
    <w:p w14:paraId="0BE00D46" w14:textId="0798794B" w:rsidR="00C71EF8" w:rsidRPr="004C4E58" w:rsidRDefault="00C71EF8" w:rsidP="003E07C6">
      <w:pPr>
        <w:ind w:firstLine="360"/>
        <w:rPr>
          <w:color w:val="000000" w:themeColor="text1"/>
        </w:rPr>
      </w:pPr>
      <w:r w:rsidRPr="004C4E58">
        <w:rPr>
          <w:i/>
          <w:color w:val="000000" w:themeColor="text1"/>
        </w:rPr>
        <w:t xml:space="preserve">National and International Presentations </w:t>
      </w:r>
      <w:r w:rsidRPr="004C4E58">
        <w:rPr>
          <w:color w:val="000000" w:themeColor="text1"/>
        </w:rPr>
        <w:t>[</w:t>
      </w:r>
      <w:r w:rsidR="00EA1F01">
        <w:rPr>
          <w:color w:val="000000" w:themeColor="text1"/>
        </w:rPr>
        <w:t>9</w:t>
      </w:r>
      <w:r w:rsidR="002646D9">
        <w:rPr>
          <w:color w:val="000000" w:themeColor="text1"/>
        </w:rPr>
        <w:t>7</w:t>
      </w:r>
      <w:r w:rsidRPr="004C4E58">
        <w:rPr>
          <w:color w:val="000000" w:themeColor="text1"/>
        </w:rPr>
        <w:t xml:space="preserve">, </w:t>
      </w:r>
      <w:r w:rsidR="00EA1F01">
        <w:rPr>
          <w:color w:val="000000" w:themeColor="text1"/>
        </w:rPr>
        <w:t>7</w:t>
      </w:r>
      <w:r w:rsidR="002646D9">
        <w:rPr>
          <w:color w:val="000000" w:themeColor="text1"/>
        </w:rPr>
        <w:t>5</w:t>
      </w:r>
      <w:r w:rsidRPr="004C4E58">
        <w:rPr>
          <w:color w:val="000000" w:themeColor="text1"/>
        </w:rPr>
        <w:t xml:space="preserve"> first-authored]</w:t>
      </w:r>
    </w:p>
    <w:p w14:paraId="333E6915" w14:textId="77777777" w:rsidR="00876AF0" w:rsidRPr="00876AF0" w:rsidRDefault="00876AF0" w:rsidP="00876AF0">
      <w:pPr>
        <w:pStyle w:val="ListParagraph"/>
        <w:shd w:val="clear" w:color="auto" w:fill="FFFFFF"/>
        <w:spacing w:line="205" w:lineRule="atLeast"/>
        <w:rPr>
          <w:color w:val="222222"/>
        </w:rPr>
      </w:pPr>
    </w:p>
    <w:p w14:paraId="2A226217" w14:textId="0F4249EE" w:rsidR="00933F30" w:rsidRPr="00876AF0" w:rsidRDefault="00933F30" w:rsidP="00933F30">
      <w:pPr>
        <w:pStyle w:val="ListParagraph"/>
        <w:numPr>
          <w:ilvl w:val="0"/>
          <w:numId w:val="46"/>
        </w:numPr>
        <w:shd w:val="clear" w:color="auto" w:fill="FFFFFF"/>
        <w:spacing w:line="205" w:lineRule="atLeast"/>
        <w:rPr>
          <w:color w:val="222222"/>
        </w:rPr>
      </w:pPr>
      <w:r w:rsidRPr="00876AF0">
        <w:rPr>
          <w:b/>
          <w:bCs/>
          <w:color w:val="000000" w:themeColor="text1"/>
        </w:rPr>
        <w:t xml:space="preserve">Edberg, M. </w:t>
      </w:r>
      <w:r w:rsidRPr="00933F30">
        <w:rPr>
          <w:bCs/>
          <w:color w:val="000000" w:themeColor="text1"/>
        </w:rPr>
        <w:t>(November, 202</w:t>
      </w:r>
      <w:r>
        <w:rPr>
          <w:bCs/>
          <w:color w:val="000000" w:themeColor="text1"/>
        </w:rPr>
        <w:t>2</w:t>
      </w:r>
      <w:r w:rsidRPr="00933F30">
        <w:rPr>
          <w:bCs/>
          <w:color w:val="000000" w:themeColor="text1"/>
        </w:rPr>
        <w:t>).</w:t>
      </w:r>
      <w:r>
        <w:rPr>
          <w:b/>
          <w:bCs/>
          <w:color w:val="000000" w:themeColor="text1"/>
        </w:rPr>
        <w:t xml:space="preserve"> </w:t>
      </w:r>
      <w:r w:rsidRPr="00876AF0">
        <w:rPr>
          <w:bCs/>
          <w:color w:val="000000" w:themeColor="text1"/>
        </w:rPr>
        <w:t>“</w:t>
      </w:r>
      <w:r w:rsidR="00593CB3">
        <w:rPr>
          <w:bCs/>
          <w:color w:val="000000" w:themeColor="text1"/>
        </w:rPr>
        <w:t>Unsettling Information/Misinformation about COVID-19 in a Central American Immigrant Community.</w:t>
      </w:r>
      <w:r>
        <w:rPr>
          <w:color w:val="000000"/>
        </w:rPr>
        <w:t>” American Anthropological Association Annual Meeting, Seattle, WA</w:t>
      </w:r>
    </w:p>
    <w:p w14:paraId="68CEE2CE" w14:textId="77777777" w:rsidR="00933F30" w:rsidRPr="00933F30" w:rsidRDefault="00933F30" w:rsidP="00933F30">
      <w:pPr>
        <w:pStyle w:val="ListParagraph"/>
        <w:shd w:val="clear" w:color="auto" w:fill="FFFFFF"/>
        <w:spacing w:line="205" w:lineRule="atLeast"/>
        <w:rPr>
          <w:color w:val="222222"/>
        </w:rPr>
      </w:pPr>
    </w:p>
    <w:p w14:paraId="087E1A98" w14:textId="512A22B6" w:rsidR="00933F30" w:rsidRPr="002646D9" w:rsidRDefault="00933F30" w:rsidP="00933F30">
      <w:pPr>
        <w:pStyle w:val="ListParagraph"/>
        <w:numPr>
          <w:ilvl w:val="0"/>
          <w:numId w:val="46"/>
        </w:numPr>
        <w:shd w:val="clear" w:color="auto" w:fill="FFFFFF"/>
        <w:spacing w:line="205" w:lineRule="atLeast"/>
        <w:rPr>
          <w:color w:val="222222"/>
        </w:rPr>
      </w:pPr>
      <w:r w:rsidRPr="00876AF0">
        <w:rPr>
          <w:b/>
          <w:bCs/>
          <w:color w:val="000000" w:themeColor="text1"/>
        </w:rPr>
        <w:t xml:space="preserve">Edberg, M. </w:t>
      </w:r>
      <w:r w:rsidRPr="00933F30">
        <w:rPr>
          <w:bCs/>
          <w:color w:val="000000" w:themeColor="text1"/>
        </w:rPr>
        <w:t>(</w:t>
      </w:r>
      <w:r>
        <w:rPr>
          <w:bCs/>
          <w:color w:val="000000" w:themeColor="text1"/>
        </w:rPr>
        <w:t>October, 2022)</w:t>
      </w:r>
      <w:r w:rsidRPr="00933F30">
        <w:rPr>
          <w:bCs/>
          <w:color w:val="000000" w:themeColor="text1"/>
        </w:rPr>
        <w:t>.</w:t>
      </w:r>
      <w:r>
        <w:rPr>
          <w:b/>
          <w:bCs/>
          <w:color w:val="000000" w:themeColor="text1"/>
        </w:rPr>
        <w:t xml:space="preserve"> </w:t>
      </w:r>
      <w:r w:rsidRPr="00876AF0">
        <w:rPr>
          <w:bCs/>
          <w:color w:val="000000" w:themeColor="text1"/>
        </w:rPr>
        <w:t>“</w:t>
      </w:r>
      <w:r w:rsidR="00593CB3">
        <w:rPr>
          <w:bCs/>
          <w:color w:val="000000" w:themeColor="text1"/>
        </w:rPr>
        <w:t>Selected Results: A Qualitative Study on Trauma and Other Health Determinants of Central American Migrants.” I</w:t>
      </w:r>
      <w:r>
        <w:rPr>
          <w:color w:val="000000"/>
        </w:rPr>
        <w:t xml:space="preserve">nternational Conference on Urban Health, Valencia, Spain. </w:t>
      </w:r>
    </w:p>
    <w:p w14:paraId="64A3C84C" w14:textId="77777777" w:rsidR="002646D9" w:rsidRPr="002646D9" w:rsidRDefault="002646D9" w:rsidP="002646D9">
      <w:pPr>
        <w:pStyle w:val="ListParagraph"/>
        <w:rPr>
          <w:color w:val="222222"/>
        </w:rPr>
      </w:pPr>
    </w:p>
    <w:p w14:paraId="74FE8E3E" w14:textId="2A08DD24" w:rsidR="002646D9" w:rsidRPr="00876AF0" w:rsidRDefault="002646D9" w:rsidP="00933F30">
      <w:pPr>
        <w:pStyle w:val="ListParagraph"/>
        <w:numPr>
          <w:ilvl w:val="0"/>
          <w:numId w:val="46"/>
        </w:numPr>
        <w:shd w:val="clear" w:color="auto" w:fill="FFFFFF"/>
        <w:spacing w:line="205" w:lineRule="atLeast"/>
        <w:rPr>
          <w:color w:val="222222"/>
        </w:rPr>
      </w:pPr>
      <w:r w:rsidRPr="002646D9">
        <w:rPr>
          <w:b/>
          <w:color w:val="222222"/>
        </w:rPr>
        <w:t>Edberg, M</w:t>
      </w:r>
      <w:r>
        <w:rPr>
          <w:color w:val="222222"/>
        </w:rPr>
        <w:t>. (March, 2022). “Vaccine and Anti-Vax Human Rights and Social Justice Issues.” Roundtable presentation. Society for Applied Anthropology Annual Meeting, Salt Lake City UT.</w:t>
      </w:r>
    </w:p>
    <w:p w14:paraId="6C3B490C" w14:textId="77777777" w:rsidR="00933F30" w:rsidRPr="00933F30" w:rsidRDefault="00933F30" w:rsidP="00933F30">
      <w:pPr>
        <w:pStyle w:val="ListParagraph"/>
        <w:shd w:val="clear" w:color="auto" w:fill="FFFFFF"/>
        <w:spacing w:line="205" w:lineRule="atLeast"/>
        <w:rPr>
          <w:color w:val="222222"/>
        </w:rPr>
      </w:pPr>
    </w:p>
    <w:p w14:paraId="69250077" w14:textId="0DB17752" w:rsidR="00876AF0" w:rsidRPr="00876AF0" w:rsidRDefault="00876AF0" w:rsidP="00876AF0">
      <w:pPr>
        <w:pStyle w:val="ListParagraph"/>
        <w:numPr>
          <w:ilvl w:val="0"/>
          <w:numId w:val="46"/>
        </w:numPr>
        <w:shd w:val="clear" w:color="auto" w:fill="FFFFFF"/>
        <w:spacing w:line="205" w:lineRule="atLeast"/>
        <w:rPr>
          <w:color w:val="222222"/>
        </w:rPr>
      </w:pPr>
      <w:r w:rsidRPr="00876AF0">
        <w:rPr>
          <w:b/>
          <w:bCs/>
          <w:color w:val="000000" w:themeColor="text1"/>
        </w:rPr>
        <w:t xml:space="preserve">Edberg, M. </w:t>
      </w:r>
      <w:r w:rsidR="00933F30" w:rsidRPr="00933F30">
        <w:rPr>
          <w:bCs/>
          <w:color w:val="000000" w:themeColor="text1"/>
        </w:rPr>
        <w:t>(November, 2021).</w:t>
      </w:r>
      <w:r w:rsidR="00933F30">
        <w:rPr>
          <w:b/>
          <w:bCs/>
          <w:color w:val="000000" w:themeColor="text1"/>
        </w:rPr>
        <w:t xml:space="preserve"> </w:t>
      </w:r>
      <w:r w:rsidRPr="00876AF0">
        <w:rPr>
          <w:bCs/>
          <w:color w:val="000000" w:themeColor="text1"/>
        </w:rPr>
        <w:t xml:space="preserve">“Anthropologist in a Public Health Academic Setting.” In </w:t>
      </w:r>
      <w:r>
        <w:rPr>
          <w:bCs/>
          <w:color w:val="000000" w:themeColor="text1"/>
        </w:rPr>
        <w:t>R</w:t>
      </w:r>
      <w:r w:rsidRPr="00876AF0">
        <w:rPr>
          <w:bCs/>
          <w:color w:val="000000" w:themeColor="text1"/>
        </w:rPr>
        <w:t xml:space="preserve">oundtable entitled </w:t>
      </w:r>
      <w:r>
        <w:rPr>
          <w:bCs/>
          <w:color w:val="000000" w:themeColor="text1"/>
        </w:rPr>
        <w:t>“</w:t>
      </w:r>
      <w:r w:rsidRPr="00876AF0">
        <w:rPr>
          <w:color w:val="000000"/>
        </w:rPr>
        <w:t xml:space="preserve">Reimagining </w:t>
      </w:r>
      <w:r>
        <w:rPr>
          <w:color w:val="000000"/>
        </w:rPr>
        <w:t>A</w:t>
      </w:r>
      <w:r w:rsidRPr="00876AF0">
        <w:rPr>
          <w:color w:val="000000"/>
        </w:rPr>
        <w:t xml:space="preserve">nthropological </w:t>
      </w:r>
      <w:r>
        <w:rPr>
          <w:color w:val="000000"/>
        </w:rPr>
        <w:t>E</w:t>
      </w:r>
      <w:r w:rsidRPr="00876AF0">
        <w:rPr>
          <w:color w:val="000000"/>
        </w:rPr>
        <w:t xml:space="preserve">ngagements with the </w:t>
      </w:r>
      <w:r>
        <w:rPr>
          <w:color w:val="000000"/>
        </w:rPr>
        <w:t>H</w:t>
      </w:r>
      <w:r w:rsidRPr="00876AF0">
        <w:rPr>
          <w:color w:val="000000"/>
        </w:rPr>
        <w:t xml:space="preserve">ealth </w:t>
      </w:r>
      <w:r>
        <w:rPr>
          <w:color w:val="000000"/>
        </w:rPr>
        <w:t>Sciences in the Covid 19 E</w:t>
      </w:r>
      <w:r w:rsidRPr="00876AF0">
        <w:rPr>
          <w:color w:val="000000"/>
        </w:rPr>
        <w:t xml:space="preserve">ra: </w:t>
      </w:r>
      <w:r>
        <w:rPr>
          <w:color w:val="000000"/>
        </w:rPr>
        <w:t>W</w:t>
      </w:r>
      <w:r w:rsidRPr="00876AF0">
        <w:rPr>
          <w:color w:val="000000"/>
        </w:rPr>
        <w:t xml:space="preserve">hat </w:t>
      </w:r>
      <w:r>
        <w:rPr>
          <w:color w:val="000000"/>
        </w:rPr>
        <w:t>C</w:t>
      </w:r>
      <w:r w:rsidRPr="00876AF0">
        <w:rPr>
          <w:color w:val="000000"/>
        </w:rPr>
        <w:t xml:space="preserve">an </w:t>
      </w:r>
      <w:r>
        <w:rPr>
          <w:color w:val="000000"/>
        </w:rPr>
        <w:t>We O</w:t>
      </w:r>
      <w:r w:rsidRPr="00876AF0">
        <w:rPr>
          <w:color w:val="000000"/>
        </w:rPr>
        <w:t>ffer?</w:t>
      </w:r>
      <w:r>
        <w:rPr>
          <w:color w:val="000000"/>
        </w:rPr>
        <w:t>” American Anthropological Association Annual Meeting, Baltimore, MD</w:t>
      </w:r>
    </w:p>
    <w:p w14:paraId="0758E09F" w14:textId="67029004" w:rsidR="00876AF0" w:rsidRPr="00876AF0" w:rsidRDefault="00876AF0" w:rsidP="00876AF0">
      <w:pPr>
        <w:pStyle w:val="ListParagraph"/>
        <w:rPr>
          <w:b/>
          <w:bCs/>
          <w:color w:val="000000" w:themeColor="text1"/>
        </w:rPr>
      </w:pPr>
    </w:p>
    <w:p w14:paraId="1F9F2B65" w14:textId="0B8FCCE0" w:rsidR="00965070" w:rsidRDefault="00965070" w:rsidP="00730D1E">
      <w:pPr>
        <w:pStyle w:val="ListParagraph"/>
        <w:numPr>
          <w:ilvl w:val="0"/>
          <w:numId w:val="32"/>
        </w:numPr>
        <w:rPr>
          <w:bCs/>
          <w:color w:val="000000" w:themeColor="text1"/>
        </w:rPr>
      </w:pPr>
      <w:r w:rsidRPr="00965070">
        <w:rPr>
          <w:b/>
          <w:bCs/>
          <w:color w:val="000000" w:themeColor="text1"/>
        </w:rPr>
        <w:t>Edberg, M</w:t>
      </w:r>
      <w:r>
        <w:rPr>
          <w:bCs/>
          <w:color w:val="000000" w:themeColor="text1"/>
        </w:rPr>
        <w:t xml:space="preserve">, Bailey, E, </w:t>
      </w:r>
      <w:r w:rsidR="00BD002D">
        <w:rPr>
          <w:bCs/>
          <w:color w:val="000000" w:themeColor="text1"/>
        </w:rPr>
        <w:t xml:space="preserve">Heyman J, and Alexander S. </w:t>
      </w:r>
      <w:r>
        <w:rPr>
          <w:bCs/>
          <w:color w:val="000000" w:themeColor="text1"/>
        </w:rPr>
        <w:t>(March, 2021). “Roundtable on Human Rights and Social Justice.” Society for Applied Anthropology Annual Meeting (Virtual).</w:t>
      </w:r>
    </w:p>
    <w:p w14:paraId="269D458D" w14:textId="77777777" w:rsidR="00965070" w:rsidRPr="00965070" w:rsidRDefault="00965070" w:rsidP="00965070">
      <w:pPr>
        <w:pStyle w:val="ListParagraph"/>
        <w:rPr>
          <w:bCs/>
          <w:color w:val="000000" w:themeColor="text1"/>
        </w:rPr>
      </w:pPr>
    </w:p>
    <w:p w14:paraId="0CD8BE37" w14:textId="5A62FD6C" w:rsidR="00730D1E" w:rsidRPr="004C4E58" w:rsidRDefault="00730D1E" w:rsidP="00730D1E">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Pr>
          <w:bCs/>
          <w:color w:val="000000" w:themeColor="text1"/>
        </w:rPr>
        <w:t>(May, 2020)</w:t>
      </w:r>
      <w:r w:rsidRPr="004C4E58">
        <w:rPr>
          <w:bCs/>
          <w:color w:val="000000" w:themeColor="text1"/>
        </w:rPr>
        <w:t xml:space="preserve">. Guest appearance: “The </w:t>
      </w:r>
      <w:r>
        <w:rPr>
          <w:bCs/>
          <w:color w:val="000000" w:themeColor="text1"/>
        </w:rPr>
        <w:t>Kojo Nnamdi Show” (WAMU 88.5FM), on Latino immigrants and Covid-19 vunerability.</w:t>
      </w:r>
    </w:p>
    <w:p w14:paraId="66EC2873" w14:textId="77777777" w:rsidR="00730D1E" w:rsidRPr="00730D1E" w:rsidRDefault="00730D1E" w:rsidP="00730D1E">
      <w:pPr>
        <w:pStyle w:val="ListParagraph"/>
        <w:shd w:val="clear" w:color="auto" w:fill="FFFFFF"/>
        <w:rPr>
          <w:color w:val="000000" w:themeColor="text1"/>
        </w:rPr>
      </w:pPr>
    </w:p>
    <w:p w14:paraId="5A142FD0" w14:textId="13411E75" w:rsidR="00EA1F01" w:rsidRPr="004C4E58" w:rsidRDefault="00EA1F01" w:rsidP="00EA1F01">
      <w:pPr>
        <w:pStyle w:val="ListParagraph"/>
        <w:numPr>
          <w:ilvl w:val="0"/>
          <w:numId w:val="32"/>
        </w:numPr>
        <w:shd w:val="clear" w:color="auto" w:fill="FFFFFF"/>
        <w:rPr>
          <w:color w:val="000000" w:themeColor="text1"/>
        </w:rPr>
      </w:pPr>
      <w:r w:rsidRPr="004C4E58">
        <w:rPr>
          <w:b/>
          <w:color w:val="000000" w:themeColor="text1"/>
        </w:rPr>
        <w:t>Edberg M</w:t>
      </w:r>
      <w:r w:rsidRPr="004C4E58">
        <w:rPr>
          <w:color w:val="000000" w:themeColor="text1"/>
        </w:rPr>
        <w:t>, and Krieger L. (</w:t>
      </w:r>
      <w:r>
        <w:rPr>
          <w:color w:val="000000" w:themeColor="text1"/>
        </w:rPr>
        <w:t>November</w:t>
      </w:r>
      <w:r w:rsidRPr="004C4E58">
        <w:rPr>
          <w:color w:val="000000" w:themeColor="text1"/>
        </w:rPr>
        <w:t>, 2019). “</w:t>
      </w:r>
      <w:r w:rsidR="003E1110">
        <w:rPr>
          <w:color w:val="000000" w:themeColor="text1"/>
        </w:rPr>
        <w:t>Re</w:t>
      </w:r>
      <w:r w:rsidR="00AF2E2D">
        <w:rPr>
          <w:color w:val="000000" w:themeColor="text1"/>
        </w:rPr>
        <w:t>-</w:t>
      </w:r>
      <w:r w:rsidR="003E1110">
        <w:rPr>
          <w:color w:val="000000" w:themeColor="text1"/>
        </w:rPr>
        <w:t xml:space="preserve">contextualizing </w:t>
      </w:r>
      <w:r w:rsidRPr="004C4E58">
        <w:rPr>
          <w:color w:val="000000" w:themeColor="text1"/>
        </w:rPr>
        <w:t xml:space="preserve">Social Norms </w:t>
      </w:r>
      <w:r w:rsidR="003E1110">
        <w:rPr>
          <w:color w:val="000000" w:themeColor="text1"/>
        </w:rPr>
        <w:t>Theory for Health Promotion</w:t>
      </w:r>
      <w:r w:rsidRPr="004C4E58">
        <w:rPr>
          <w:color w:val="000000" w:themeColor="text1"/>
        </w:rPr>
        <w:t xml:space="preserve">.” </w:t>
      </w:r>
      <w:r w:rsidR="003E1110">
        <w:rPr>
          <w:color w:val="000000" w:themeColor="text1"/>
        </w:rPr>
        <w:t>American Anthropological Association Annual Meeting, Vancouver, BC. [I o</w:t>
      </w:r>
      <w:r w:rsidR="00AF2E2D">
        <w:rPr>
          <w:color w:val="000000" w:themeColor="text1"/>
        </w:rPr>
        <w:t>rganized and chaired this panel, entitled “Anthropological Engagement with Health Behavior Change.”]</w:t>
      </w:r>
      <w:r w:rsidRPr="004C4E58">
        <w:rPr>
          <w:color w:val="000000" w:themeColor="text1"/>
        </w:rPr>
        <w:t xml:space="preserve"> </w:t>
      </w:r>
    </w:p>
    <w:p w14:paraId="151D98EE" w14:textId="77777777" w:rsidR="00EA1F01" w:rsidRPr="00EA1F01" w:rsidRDefault="00EA1F01" w:rsidP="00AF2E2D">
      <w:pPr>
        <w:pStyle w:val="ListParagraph"/>
        <w:shd w:val="clear" w:color="auto" w:fill="FFFFFF"/>
        <w:rPr>
          <w:color w:val="000000" w:themeColor="text1"/>
        </w:rPr>
      </w:pPr>
    </w:p>
    <w:p w14:paraId="2D69F11A" w14:textId="77777777" w:rsidR="00C71EF8" w:rsidRPr="004C4E58" w:rsidRDefault="00C71EF8" w:rsidP="00C71EF8">
      <w:pPr>
        <w:pStyle w:val="ListParagraph"/>
        <w:numPr>
          <w:ilvl w:val="0"/>
          <w:numId w:val="32"/>
        </w:numPr>
        <w:shd w:val="clear" w:color="auto" w:fill="FFFFFF"/>
        <w:rPr>
          <w:color w:val="000000" w:themeColor="text1"/>
        </w:rPr>
      </w:pPr>
      <w:r w:rsidRPr="004C4E58">
        <w:rPr>
          <w:b/>
          <w:color w:val="000000" w:themeColor="text1"/>
        </w:rPr>
        <w:t>Edberg M</w:t>
      </w:r>
      <w:r w:rsidRPr="004C4E58">
        <w:rPr>
          <w:color w:val="000000" w:themeColor="text1"/>
        </w:rPr>
        <w:t xml:space="preserve">, and Krieger L. (March, 2019). “Engaging the Social Norms Construct as Used in Health Promotion Efforts: A Critique from the Perspective of Anthropology.” Society for Applied Anthropology Annual Meeting, Portland, OR. </w:t>
      </w:r>
    </w:p>
    <w:p w14:paraId="54532E89" w14:textId="77777777" w:rsidR="00C71EF8" w:rsidRPr="004C4E58" w:rsidRDefault="00C71EF8" w:rsidP="00C71EF8">
      <w:pPr>
        <w:pStyle w:val="ListParagraph"/>
        <w:shd w:val="clear" w:color="auto" w:fill="FFFFFF"/>
        <w:rPr>
          <w:color w:val="000000" w:themeColor="text1"/>
        </w:rPr>
      </w:pPr>
    </w:p>
    <w:p w14:paraId="162D3189" w14:textId="77777777" w:rsidR="00C71EF8" w:rsidRPr="004C4E58" w:rsidRDefault="00C71EF8" w:rsidP="00C71EF8">
      <w:pPr>
        <w:pStyle w:val="ListParagraph"/>
        <w:numPr>
          <w:ilvl w:val="0"/>
          <w:numId w:val="32"/>
        </w:numPr>
        <w:shd w:val="clear" w:color="auto" w:fill="FFFFFF"/>
        <w:rPr>
          <w:color w:val="000000" w:themeColor="text1"/>
        </w:rPr>
      </w:pPr>
      <w:r w:rsidRPr="004C4E58">
        <w:rPr>
          <w:b/>
          <w:color w:val="000000" w:themeColor="text1"/>
          <w:shd w:val="clear" w:color="auto" w:fill="FFFFFF"/>
        </w:rPr>
        <w:t>Edberg ME</w:t>
      </w:r>
      <w:r w:rsidRPr="004C4E58">
        <w:rPr>
          <w:color w:val="000000" w:themeColor="text1"/>
          <w:shd w:val="clear" w:color="auto" w:fill="FFFFFF"/>
        </w:rPr>
        <w:t xml:space="preserve">, Andrade EL, Barrett ND, Rivera I, Santos-Burgoa C. (March 2019). “Methodology for Assessing Crisis and Emergency Risk Communication: The </w:t>
      </w:r>
      <w:r w:rsidRPr="004C4E58">
        <w:rPr>
          <w:color w:val="000000" w:themeColor="text1"/>
          <w:shd w:val="clear" w:color="auto" w:fill="FFFFFF"/>
        </w:rPr>
        <w:lastRenderedPageBreak/>
        <w:t xml:space="preserve">Case of Hurricane Maria.” International Crisis and Risk Communication Conference, Orlando FL. </w:t>
      </w:r>
    </w:p>
    <w:p w14:paraId="5ED22098" w14:textId="77777777" w:rsidR="00C71EF8" w:rsidRPr="004C4E58" w:rsidRDefault="00C71EF8" w:rsidP="00C71EF8">
      <w:pPr>
        <w:pStyle w:val="ListParagraph"/>
        <w:rPr>
          <w:color w:val="000000" w:themeColor="text1"/>
        </w:rPr>
      </w:pPr>
    </w:p>
    <w:p w14:paraId="3E396087" w14:textId="77777777" w:rsidR="00C71EF8" w:rsidRPr="004C4E58" w:rsidRDefault="00C71EF8" w:rsidP="00C71EF8">
      <w:pPr>
        <w:pStyle w:val="ListParagraph"/>
        <w:numPr>
          <w:ilvl w:val="0"/>
          <w:numId w:val="32"/>
        </w:numPr>
        <w:shd w:val="clear" w:color="auto" w:fill="FFFFFF"/>
        <w:spacing w:after="160" w:line="209" w:lineRule="atLeast"/>
        <w:rPr>
          <w:color w:val="000000" w:themeColor="text1"/>
        </w:rPr>
      </w:pPr>
      <w:r w:rsidRPr="004C4E58">
        <w:rPr>
          <w:color w:val="000000" w:themeColor="text1"/>
          <w:shd w:val="clear" w:color="auto" w:fill="FFFFFF"/>
        </w:rPr>
        <w:t xml:space="preserve">Latinovic L, Andrade EL, Barrett ND, </w:t>
      </w:r>
      <w:r w:rsidRPr="004C4E58">
        <w:rPr>
          <w:b/>
          <w:color w:val="000000" w:themeColor="text1"/>
          <w:shd w:val="clear" w:color="auto" w:fill="FFFFFF"/>
        </w:rPr>
        <w:t>Edberg MC</w:t>
      </w:r>
      <w:r w:rsidRPr="004C4E58">
        <w:rPr>
          <w:color w:val="000000" w:themeColor="text1"/>
          <w:shd w:val="clear" w:color="auto" w:fill="FFFFFF"/>
        </w:rPr>
        <w:t>, Seeger M, Santos-Burgoa C. (March, 2019). “Assessing the Communication Information Environment following Hurricane Maria.” International Crisis and Risk Communication Conference, Orlando, FL.</w:t>
      </w:r>
    </w:p>
    <w:p w14:paraId="3A38F7CE" w14:textId="77777777" w:rsidR="00C71EF8" w:rsidRPr="004C4E58" w:rsidRDefault="00C71EF8" w:rsidP="00C71EF8">
      <w:pPr>
        <w:pStyle w:val="ListParagraph"/>
        <w:numPr>
          <w:ilvl w:val="0"/>
          <w:numId w:val="32"/>
        </w:numPr>
        <w:shd w:val="clear" w:color="auto" w:fill="FFFFFF"/>
        <w:rPr>
          <w:color w:val="000000" w:themeColor="text1"/>
        </w:rPr>
      </w:pPr>
      <w:r w:rsidRPr="004C4E58">
        <w:rPr>
          <w:color w:val="000000" w:themeColor="text1"/>
          <w:shd w:val="clear" w:color="auto" w:fill="FFFFFF"/>
        </w:rPr>
        <w:t xml:space="preserve">Andrade EL, Seeger M, Barrett ND, </w:t>
      </w:r>
      <w:r w:rsidRPr="004C4E58">
        <w:rPr>
          <w:b/>
          <w:color w:val="000000" w:themeColor="text1"/>
          <w:shd w:val="clear" w:color="auto" w:fill="FFFFFF"/>
        </w:rPr>
        <w:t>Edberg MC</w:t>
      </w:r>
      <w:r w:rsidRPr="004C4E58">
        <w:rPr>
          <w:color w:val="000000" w:themeColor="text1"/>
          <w:shd w:val="clear" w:color="auto" w:fill="FFFFFF"/>
        </w:rPr>
        <w:t>, Santos-Burgoa C. (March, 2019). “Health Risk Communication:  Lessons from Puerto Rico and Hurricane Maria.” International Crisis and Risk Communication Conference, Orlando, FL. </w:t>
      </w:r>
      <w:r w:rsidRPr="004C4E58">
        <w:rPr>
          <w:color w:val="000000" w:themeColor="text1"/>
          <w:shd w:val="clear" w:color="auto" w:fill="FFFFFF"/>
        </w:rPr>
        <w:br/>
      </w:r>
    </w:p>
    <w:p w14:paraId="36876EBB" w14:textId="77777777" w:rsidR="00C71EF8" w:rsidRPr="004C4E58" w:rsidRDefault="00C71EF8" w:rsidP="00C71EF8">
      <w:pPr>
        <w:pStyle w:val="ListParagraph"/>
        <w:numPr>
          <w:ilvl w:val="0"/>
          <w:numId w:val="32"/>
        </w:numPr>
        <w:shd w:val="clear" w:color="auto" w:fill="FFFFFF"/>
        <w:rPr>
          <w:bCs/>
          <w:iCs/>
          <w:color w:val="000000" w:themeColor="text1"/>
          <w:shd w:val="clear" w:color="auto" w:fill="FFFFFF"/>
        </w:rPr>
      </w:pPr>
      <w:r w:rsidRPr="004C4E58">
        <w:rPr>
          <w:color w:val="000000" w:themeColor="text1"/>
          <w:shd w:val="clear" w:color="auto" w:fill="FFFFFF"/>
        </w:rPr>
        <w:t xml:space="preserve">Barrett ND, Andrade EL, </w:t>
      </w:r>
      <w:r w:rsidRPr="004C4E58">
        <w:rPr>
          <w:b/>
          <w:color w:val="000000" w:themeColor="text1"/>
          <w:shd w:val="clear" w:color="auto" w:fill="FFFFFF"/>
        </w:rPr>
        <w:t>Edberg MC</w:t>
      </w:r>
      <w:r w:rsidRPr="004C4E58">
        <w:rPr>
          <w:color w:val="000000" w:themeColor="text1"/>
          <w:shd w:val="clear" w:color="auto" w:fill="FFFFFF"/>
        </w:rPr>
        <w:t>, Seeger M, Santos-Burgoa C. (March, 2019). “Community-based Preparedness and Communication Strategies: A Lesson in Resilience from Local Puerto Rican Communities following Hurricane María.” International Crisis and Risk Communication Conference, Orlando, FL.</w:t>
      </w:r>
    </w:p>
    <w:p w14:paraId="04AFCE0F" w14:textId="77777777" w:rsidR="00C71EF8" w:rsidRPr="004C4E58" w:rsidRDefault="00C71EF8" w:rsidP="00C71EF8">
      <w:pPr>
        <w:pStyle w:val="ListParagraph"/>
        <w:rPr>
          <w:bCs/>
          <w:iCs/>
          <w:color w:val="000000" w:themeColor="text1"/>
          <w:shd w:val="clear" w:color="auto" w:fill="FFFFFF"/>
        </w:rPr>
      </w:pPr>
    </w:p>
    <w:p w14:paraId="6780CBEC" w14:textId="77777777" w:rsidR="00C71EF8" w:rsidRPr="004C4E58" w:rsidRDefault="00C71EF8" w:rsidP="00C71EF8">
      <w:pPr>
        <w:pStyle w:val="ListParagraph"/>
        <w:numPr>
          <w:ilvl w:val="0"/>
          <w:numId w:val="32"/>
        </w:numPr>
        <w:rPr>
          <w:bCs/>
          <w:iCs/>
          <w:color w:val="000000" w:themeColor="text1"/>
          <w:shd w:val="clear" w:color="auto" w:fill="FFFFFF"/>
        </w:rPr>
      </w:pPr>
      <w:r w:rsidRPr="004C4E58">
        <w:rPr>
          <w:b/>
          <w:bCs/>
          <w:iCs/>
          <w:color w:val="000000" w:themeColor="text1"/>
          <w:shd w:val="clear" w:color="auto" w:fill="FFFFFF"/>
        </w:rPr>
        <w:t>Edberg M</w:t>
      </w:r>
      <w:r w:rsidRPr="004C4E58">
        <w:rPr>
          <w:bCs/>
          <w:iCs/>
          <w:color w:val="000000" w:themeColor="text1"/>
          <w:shd w:val="clear" w:color="auto" w:fill="FFFFFF"/>
        </w:rPr>
        <w:t xml:space="preserve"> (April 2018). “A Qualitative Study of Transnational Health Determinants among Migrant Central Americans and Programs Implemented by the Avance Center.” Presentation at the ECDC 24</w:t>
      </w:r>
      <w:r w:rsidRPr="004C4E58">
        <w:rPr>
          <w:bCs/>
          <w:iCs/>
          <w:color w:val="000000" w:themeColor="text1"/>
          <w:shd w:val="clear" w:color="auto" w:fill="FFFFFF"/>
          <w:vertAlign w:val="superscript"/>
        </w:rPr>
        <w:t>th</w:t>
      </w:r>
      <w:r w:rsidRPr="004C4E58">
        <w:rPr>
          <w:bCs/>
          <w:iCs/>
          <w:color w:val="000000" w:themeColor="text1"/>
          <w:shd w:val="clear" w:color="auto" w:fill="FFFFFF"/>
        </w:rPr>
        <w:t xml:space="preserve"> National Conference – U.S. Refugee Protection: Reflecting on the Past and Preparing for the Future. Alexandria, VA.</w:t>
      </w:r>
    </w:p>
    <w:p w14:paraId="531BF898" w14:textId="77777777" w:rsidR="00C71EF8" w:rsidRPr="004C4E58" w:rsidRDefault="00C71EF8" w:rsidP="00C71EF8">
      <w:pPr>
        <w:pStyle w:val="ListParagraph"/>
        <w:rPr>
          <w:bCs/>
          <w:iCs/>
          <w:color w:val="000000" w:themeColor="text1"/>
          <w:shd w:val="clear" w:color="auto" w:fill="FFFFFF"/>
        </w:rPr>
      </w:pPr>
    </w:p>
    <w:p w14:paraId="731CD394" w14:textId="77777777" w:rsidR="00C71EF8" w:rsidRPr="004C4E58" w:rsidRDefault="00C71EF8" w:rsidP="00C71EF8">
      <w:pPr>
        <w:pStyle w:val="ListParagraph"/>
        <w:numPr>
          <w:ilvl w:val="0"/>
          <w:numId w:val="32"/>
        </w:numPr>
        <w:rPr>
          <w:bCs/>
          <w:iCs/>
          <w:color w:val="000000" w:themeColor="text1"/>
          <w:shd w:val="clear" w:color="auto" w:fill="FFFFFF"/>
        </w:rPr>
      </w:pPr>
      <w:r w:rsidRPr="004C4E58">
        <w:rPr>
          <w:b/>
          <w:bCs/>
          <w:iCs/>
          <w:color w:val="000000" w:themeColor="text1"/>
          <w:shd w:val="clear" w:color="auto" w:fill="FFFFFF"/>
        </w:rPr>
        <w:t>Edberg M</w:t>
      </w:r>
      <w:r w:rsidRPr="004C4E58">
        <w:rPr>
          <w:bCs/>
          <w:iCs/>
          <w:color w:val="000000" w:themeColor="text1"/>
          <w:shd w:val="clear" w:color="auto" w:fill="FFFFFF"/>
        </w:rPr>
        <w:t xml:space="preserve">. (April, 2018). “Professional Strangers and Real-Life Strangers: Preliminary Results of a Qualitative Study of Transnational Health Determinants among Central American Immigrants.” Paper presented at the Society for Applied Anthropology annual meeting, Philadelphia, PA. </w:t>
      </w:r>
    </w:p>
    <w:p w14:paraId="33EDD857" w14:textId="77777777" w:rsidR="00C71EF8" w:rsidRPr="004C4E58" w:rsidRDefault="00C71EF8" w:rsidP="00C71EF8">
      <w:pPr>
        <w:pStyle w:val="ListParagraph"/>
        <w:rPr>
          <w:bCs/>
          <w:iCs/>
          <w:color w:val="000000" w:themeColor="text1"/>
          <w:shd w:val="clear" w:color="auto" w:fill="FFFFFF"/>
        </w:rPr>
      </w:pPr>
    </w:p>
    <w:p w14:paraId="469159F2" w14:textId="77777777" w:rsidR="00C71EF8" w:rsidRPr="004C4E58" w:rsidRDefault="00C71EF8" w:rsidP="00C71EF8">
      <w:pPr>
        <w:pStyle w:val="ListParagraph"/>
        <w:numPr>
          <w:ilvl w:val="0"/>
          <w:numId w:val="32"/>
        </w:numPr>
        <w:rPr>
          <w:bCs/>
          <w:iCs/>
          <w:color w:val="000000" w:themeColor="text1"/>
          <w:shd w:val="clear" w:color="auto" w:fill="FFFFFF"/>
        </w:rPr>
      </w:pPr>
      <w:r w:rsidRPr="004C4E58">
        <w:rPr>
          <w:b/>
          <w:bCs/>
          <w:iCs/>
          <w:color w:val="000000" w:themeColor="text1"/>
          <w:shd w:val="clear" w:color="auto" w:fill="FFFFFF"/>
        </w:rPr>
        <w:t>Edberg, M</w:t>
      </w:r>
      <w:r w:rsidRPr="004C4E58">
        <w:rPr>
          <w:bCs/>
          <w:iCs/>
          <w:color w:val="000000" w:themeColor="text1"/>
          <w:shd w:val="clear" w:color="auto" w:fill="FFFFFF"/>
        </w:rPr>
        <w:t xml:space="preserve">. (April, 2018). Invited panelist. “A Critical Conversation on Combating the Opioid Epidemic in Philadelphia through Approaches to Harm Reduction, Medical Supervision of Use and Needle Exchange Programs.” Town hall meeting. Society for Applied Anthropology annual meeting, Philadelphia, PA. </w:t>
      </w:r>
    </w:p>
    <w:p w14:paraId="513478AC" w14:textId="77777777" w:rsidR="00C71EF8" w:rsidRPr="004C4E58" w:rsidRDefault="00C71EF8" w:rsidP="00C71EF8">
      <w:pPr>
        <w:pStyle w:val="ListParagraph"/>
        <w:rPr>
          <w:bCs/>
          <w:iCs/>
          <w:color w:val="000000" w:themeColor="text1"/>
          <w:shd w:val="clear" w:color="auto" w:fill="FFFFFF"/>
        </w:rPr>
      </w:pPr>
    </w:p>
    <w:p w14:paraId="65063D91" w14:textId="77777777" w:rsidR="00C71EF8" w:rsidRPr="004C4E58" w:rsidRDefault="00C71EF8" w:rsidP="00C71EF8">
      <w:pPr>
        <w:pStyle w:val="ListParagraph"/>
        <w:numPr>
          <w:ilvl w:val="0"/>
          <w:numId w:val="32"/>
        </w:numPr>
        <w:rPr>
          <w:bCs/>
          <w:iCs/>
          <w:color w:val="000000" w:themeColor="text1"/>
          <w:shd w:val="clear" w:color="auto" w:fill="FFFFFF"/>
        </w:rPr>
      </w:pPr>
      <w:r w:rsidRPr="004C4E58">
        <w:rPr>
          <w:b/>
          <w:bCs/>
          <w:iCs/>
          <w:color w:val="000000" w:themeColor="text1"/>
          <w:shd w:val="clear" w:color="auto" w:fill="FFFFFF"/>
        </w:rPr>
        <w:t>Edberg M</w:t>
      </w:r>
      <w:r w:rsidRPr="004C4E58">
        <w:rPr>
          <w:bCs/>
          <w:iCs/>
          <w:color w:val="000000" w:themeColor="text1"/>
          <w:shd w:val="clear" w:color="auto" w:fill="FFFFFF"/>
        </w:rPr>
        <w:t xml:space="preserve">. </w:t>
      </w:r>
      <w:r w:rsidRPr="00FB3AEA">
        <w:rPr>
          <w:bCs/>
          <w:i/>
          <w:iCs/>
          <w:color w:val="000000" w:themeColor="text1"/>
          <w:shd w:val="clear" w:color="auto" w:fill="FFFFFF"/>
        </w:rPr>
        <w:t>Benavides J</w:t>
      </w:r>
      <w:r w:rsidRPr="004C4E58">
        <w:rPr>
          <w:bCs/>
          <w:iCs/>
          <w:color w:val="000000" w:themeColor="text1"/>
          <w:shd w:val="clear" w:color="auto" w:fill="FFFFFF"/>
        </w:rPr>
        <w:t>, Andrade LF, Mattiola R, Rivera I, Cleary SD, Shaikh H. (November, 2017). “Collateral Damage: Trauma and its Health Consequences for Immigrant Latino Youth.” Paper presented at the American Anthropological Association annual meeting, Washington, DC.</w:t>
      </w:r>
    </w:p>
    <w:p w14:paraId="3B74D0C6" w14:textId="77777777" w:rsidR="00C71EF8" w:rsidRPr="004C4E58" w:rsidRDefault="00C71EF8" w:rsidP="00C71EF8">
      <w:pPr>
        <w:pStyle w:val="ListParagraph"/>
        <w:rPr>
          <w:bCs/>
          <w:iCs/>
          <w:color w:val="000000" w:themeColor="text1"/>
          <w:shd w:val="clear" w:color="auto" w:fill="FFFFFF"/>
        </w:rPr>
      </w:pPr>
    </w:p>
    <w:p w14:paraId="0B7A0164" w14:textId="77777777" w:rsidR="00C71EF8" w:rsidRPr="004C4E58" w:rsidRDefault="00C71EF8" w:rsidP="00C71EF8">
      <w:pPr>
        <w:pStyle w:val="ListParagraph"/>
        <w:numPr>
          <w:ilvl w:val="0"/>
          <w:numId w:val="32"/>
        </w:numPr>
        <w:rPr>
          <w:rStyle w:val="Emphasis"/>
          <w:bCs/>
          <w:i w:val="0"/>
          <w:color w:val="000000" w:themeColor="text1"/>
          <w:shd w:val="clear" w:color="auto" w:fill="FFFFFF"/>
        </w:rPr>
      </w:pPr>
      <w:r w:rsidRPr="004C4E58">
        <w:rPr>
          <w:color w:val="000000" w:themeColor="text1"/>
        </w:rPr>
        <w:t xml:space="preserve">Andrade EL, Barrett ND, Evans WD, </w:t>
      </w:r>
      <w:r w:rsidRPr="004C4E58">
        <w:rPr>
          <w:b/>
          <w:color w:val="000000" w:themeColor="text1"/>
        </w:rPr>
        <w:t>Edberg MC</w:t>
      </w:r>
      <w:r w:rsidRPr="004C4E58">
        <w:rPr>
          <w:color w:val="000000" w:themeColor="text1"/>
        </w:rPr>
        <w:t>, Cleary SD. (August 2017). “</w:t>
      </w:r>
      <w:r w:rsidRPr="004C4E58">
        <w:rPr>
          <w:color w:val="000000" w:themeColor="text1"/>
          <w:shd w:val="clear" w:color="auto" w:fill="FFFFFF"/>
        </w:rPr>
        <w:t xml:space="preserve">Strategies to Increase Latino Immigrant Youth Engagement in Health Promotion Using Social Media.” Atlanta, GA: </w:t>
      </w:r>
      <w:r w:rsidRPr="004C4E58">
        <w:rPr>
          <w:rStyle w:val="Emphasis"/>
          <w:bCs/>
          <w:i w:val="0"/>
          <w:color w:val="000000" w:themeColor="text1"/>
          <w:shd w:val="clear" w:color="auto" w:fill="FFFFFF"/>
        </w:rPr>
        <w:t>Annual National Conference on Health Communication, Marketing and Media. August 2017.</w:t>
      </w:r>
    </w:p>
    <w:p w14:paraId="62941B6A" w14:textId="77777777" w:rsidR="00C71EF8" w:rsidRPr="004C4E58" w:rsidRDefault="00C71EF8" w:rsidP="00C71EF8">
      <w:pPr>
        <w:pStyle w:val="ListParagraph"/>
        <w:rPr>
          <w:rFonts w:cs="Arial"/>
          <w:color w:val="000000" w:themeColor="text1"/>
        </w:rPr>
      </w:pPr>
    </w:p>
    <w:p w14:paraId="66EC934A" w14:textId="77777777" w:rsidR="00C71EF8" w:rsidRPr="004C4E58" w:rsidRDefault="00C71EF8" w:rsidP="00C71EF8">
      <w:pPr>
        <w:pStyle w:val="ListParagraph"/>
        <w:numPr>
          <w:ilvl w:val="0"/>
          <w:numId w:val="32"/>
        </w:numPr>
        <w:rPr>
          <w:rFonts w:cs="Arial"/>
          <w:color w:val="000000" w:themeColor="text1"/>
        </w:rPr>
      </w:pPr>
      <w:r w:rsidRPr="004C4E58">
        <w:rPr>
          <w:rFonts w:cs="Arial"/>
          <w:b/>
          <w:color w:val="000000" w:themeColor="text1"/>
        </w:rPr>
        <w:lastRenderedPageBreak/>
        <w:t>Edberg M</w:t>
      </w:r>
      <w:r w:rsidRPr="004C4E58">
        <w:rPr>
          <w:rFonts w:cs="Arial"/>
          <w:color w:val="000000" w:themeColor="text1"/>
        </w:rPr>
        <w:t>. (March 2017). “Sanctioned Spaces, Modernity and the Promotion of Family Planning in Rural Ethiopia.” Santa Fe, NM: Society for Applied Anthropology Annual Meeting.</w:t>
      </w:r>
    </w:p>
    <w:p w14:paraId="1CDB594C" w14:textId="77777777" w:rsidR="00C71EF8" w:rsidRPr="004C4E58" w:rsidRDefault="00C71EF8" w:rsidP="00C71EF8">
      <w:pPr>
        <w:pStyle w:val="ListParagraph"/>
        <w:rPr>
          <w:rFonts w:cs="Arial"/>
          <w:color w:val="000000" w:themeColor="text1"/>
        </w:rPr>
      </w:pPr>
      <w:r w:rsidRPr="004C4E58">
        <w:rPr>
          <w:rFonts w:cs="Arial"/>
          <w:color w:val="000000" w:themeColor="text1"/>
        </w:rPr>
        <w:t xml:space="preserve"> </w:t>
      </w:r>
    </w:p>
    <w:p w14:paraId="25FD832A" w14:textId="77777777" w:rsidR="00C71EF8" w:rsidRPr="004C4E58" w:rsidRDefault="00C71EF8" w:rsidP="00C71EF8">
      <w:pPr>
        <w:pStyle w:val="ListParagraph"/>
        <w:numPr>
          <w:ilvl w:val="0"/>
          <w:numId w:val="32"/>
        </w:numPr>
        <w:rPr>
          <w:rFonts w:cs="Arial"/>
          <w:color w:val="000000" w:themeColor="text1"/>
        </w:rPr>
      </w:pPr>
      <w:r w:rsidRPr="004C4E58">
        <w:rPr>
          <w:rFonts w:cs="Arial"/>
          <w:b/>
          <w:color w:val="000000" w:themeColor="text1"/>
        </w:rPr>
        <w:t>Edberg, M</w:t>
      </w:r>
      <w:r w:rsidRPr="004C4E58">
        <w:rPr>
          <w:rFonts w:cs="Arial"/>
          <w:color w:val="000000" w:themeColor="text1"/>
        </w:rPr>
        <w:t xml:space="preserve"> and Shaikh H. (March, 2017). “Global vs. Local Constructs of </w:t>
      </w:r>
      <w:r w:rsidRPr="004C4E58">
        <w:rPr>
          <w:rFonts w:cs="Arial"/>
          <w:color w:val="000000" w:themeColor="text1"/>
          <w:sz w:val="22"/>
        </w:rPr>
        <w:t xml:space="preserve">Physical Punishment: UNICEF Encounters with Indigenous Teleologies of Child </w:t>
      </w:r>
      <w:r w:rsidRPr="004C4E58">
        <w:rPr>
          <w:rFonts w:cs="Arial"/>
          <w:color w:val="000000" w:themeColor="text1"/>
        </w:rPr>
        <w:t xml:space="preserve">Development.” Presented at the Childhoods in Motion: Children, Youth, Migration and Education Conference, University of California at Los Angeles. </w:t>
      </w:r>
    </w:p>
    <w:p w14:paraId="099DB1D6" w14:textId="77777777" w:rsidR="00C71EF8" w:rsidRPr="004C4E58" w:rsidRDefault="00C71EF8" w:rsidP="00C71EF8">
      <w:pPr>
        <w:pStyle w:val="ListParagraph"/>
        <w:rPr>
          <w:rFonts w:cs="Arial"/>
          <w:color w:val="000000" w:themeColor="text1"/>
        </w:rPr>
      </w:pPr>
      <w:r w:rsidRPr="004C4E58">
        <w:rPr>
          <w:rFonts w:cs="Arial"/>
          <w:color w:val="000000" w:themeColor="text1"/>
        </w:rPr>
        <w:t xml:space="preserve"> </w:t>
      </w:r>
    </w:p>
    <w:p w14:paraId="01BC0E7A" w14:textId="77777777" w:rsidR="00C71EF8" w:rsidRPr="004C4E58" w:rsidRDefault="00C71EF8" w:rsidP="00C71EF8">
      <w:pPr>
        <w:pStyle w:val="ListParagraph"/>
        <w:numPr>
          <w:ilvl w:val="0"/>
          <w:numId w:val="32"/>
        </w:numPr>
        <w:rPr>
          <w:rFonts w:cs="Arial"/>
          <w:color w:val="000000" w:themeColor="text1"/>
        </w:rPr>
      </w:pPr>
      <w:r w:rsidRPr="004C4E58">
        <w:rPr>
          <w:b/>
          <w:color w:val="000000" w:themeColor="text1"/>
        </w:rPr>
        <w:t>Edberg M</w:t>
      </w:r>
      <w:r w:rsidRPr="004C4E58">
        <w:rPr>
          <w:color w:val="000000" w:themeColor="text1"/>
        </w:rPr>
        <w:t xml:space="preserve">, </w:t>
      </w:r>
      <w:r w:rsidRPr="00FB3AEA">
        <w:rPr>
          <w:i/>
          <w:color w:val="000000" w:themeColor="text1"/>
        </w:rPr>
        <w:t>Benavides J</w:t>
      </w:r>
      <w:r w:rsidRPr="004C4E58">
        <w:rPr>
          <w:color w:val="000000" w:themeColor="text1"/>
        </w:rPr>
        <w:t>, and Keller L. (November 2016). “Not Just from There to Here: Towards A Thicker Medical Anthropology of Migrant and Immigrant Populations.” Minneapolis, MN: American Anthropological Association Annual Meeting.</w:t>
      </w:r>
    </w:p>
    <w:p w14:paraId="2684067C" w14:textId="77777777" w:rsidR="00C71EF8" w:rsidRPr="004C4E58" w:rsidRDefault="00C71EF8" w:rsidP="00C71EF8">
      <w:pPr>
        <w:rPr>
          <w:rFonts w:cs="Arial"/>
          <w:color w:val="000000" w:themeColor="text1"/>
        </w:rPr>
      </w:pPr>
    </w:p>
    <w:p w14:paraId="31F98450" w14:textId="77777777" w:rsidR="00C71EF8" w:rsidRPr="004C4E58" w:rsidRDefault="00C71EF8" w:rsidP="00C71EF8">
      <w:pPr>
        <w:pStyle w:val="ListParagraph"/>
        <w:numPr>
          <w:ilvl w:val="0"/>
          <w:numId w:val="23"/>
        </w:numPr>
        <w:rPr>
          <w:rFonts w:cs="Arial"/>
          <w:color w:val="000000" w:themeColor="text1"/>
        </w:rPr>
      </w:pPr>
      <w:r w:rsidRPr="004C4E58">
        <w:rPr>
          <w:color w:val="000000" w:themeColor="text1"/>
        </w:rPr>
        <w:t xml:space="preserve">Andrade EL, Evans WD, Barrett ND, Villalba RO, Cleary SD, </w:t>
      </w:r>
      <w:r w:rsidRPr="004C4E58">
        <w:rPr>
          <w:b/>
          <w:color w:val="000000" w:themeColor="text1"/>
        </w:rPr>
        <w:t>Edberg MC</w:t>
      </w:r>
      <w:r w:rsidRPr="004C4E58">
        <w:rPr>
          <w:color w:val="000000" w:themeColor="text1"/>
        </w:rPr>
        <w:t xml:space="preserve">, Kierstead E. (November 2016). “Adelante Media Campaign Development: Innovative Strategies to Equitably Engage Latino Youth in the Prevention of Co-occurring Substance Use, Sexual Risk and Violence.” Denver, CO: 2016 </w:t>
      </w:r>
      <w:r w:rsidRPr="004C4E58">
        <w:rPr>
          <w:rFonts w:cs="Arial"/>
          <w:color w:val="000000" w:themeColor="text1"/>
        </w:rPr>
        <w:t>American Public Health Association Annual Meeting.</w:t>
      </w:r>
    </w:p>
    <w:p w14:paraId="4C55C38F" w14:textId="77777777" w:rsidR="00C71EF8" w:rsidRPr="004C4E58" w:rsidRDefault="00C71EF8" w:rsidP="00C71EF8">
      <w:pPr>
        <w:pStyle w:val="ListParagraph"/>
        <w:ind w:left="1080"/>
        <w:rPr>
          <w:rFonts w:cs="Arial"/>
          <w:color w:val="000000" w:themeColor="text1"/>
        </w:rPr>
      </w:pPr>
    </w:p>
    <w:p w14:paraId="113C1E44" w14:textId="77777777" w:rsidR="00C71EF8" w:rsidRPr="004C4E58" w:rsidRDefault="00C71EF8" w:rsidP="00C71EF8">
      <w:pPr>
        <w:pStyle w:val="ListParagraph"/>
        <w:numPr>
          <w:ilvl w:val="0"/>
          <w:numId w:val="23"/>
        </w:numPr>
        <w:rPr>
          <w:rFonts w:cs="Arial"/>
          <w:color w:val="000000" w:themeColor="text1"/>
        </w:rPr>
      </w:pPr>
      <w:r w:rsidRPr="004C4E58">
        <w:rPr>
          <w:color w:val="000000" w:themeColor="text1"/>
          <w:lang w:val="es-PE"/>
        </w:rPr>
        <w:t xml:space="preserve">Calderon M, Vega R, Alvayero RD, </w:t>
      </w:r>
      <w:r w:rsidRPr="004C4E58">
        <w:rPr>
          <w:b/>
          <w:color w:val="000000" w:themeColor="text1"/>
          <w:lang w:val="es-PE"/>
        </w:rPr>
        <w:t>Edberg MC</w:t>
      </w:r>
      <w:r w:rsidRPr="004C4E58">
        <w:rPr>
          <w:color w:val="000000" w:themeColor="text1"/>
          <w:lang w:val="es-PE"/>
        </w:rPr>
        <w:t>, Andrade EL, Cleary SD. (November 2016).</w:t>
      </w:r>
      <w:r w:rsidRPr="004C4E58">
        <w:rPr>
          <w:i/>
          <w:color w:val="000000" w:themeColor="text1"/>
          <w:lang w:val="es-PE"/>
        </w:rPr>
        <w:t xml:space="preserve"> “</w:t>
      </w:r>
      <w:r w:rsidRPr="004C4E58">
        <w:rPr>
          <w:color w:val="000000" w:themeColor="text1"/>
        </w:rPr>
        <w:t>Breaking Bread While Strengthening Families: Multi-Family Dinners as a Holistic Approach to Healthy Family Reunification for Latino Immigrants.”</w:t>
      </w:r>
      <w:r w:rsidRPr="004C4E58">
        <w:rPr>
          <w:i/>
          <w:color w:val="000000" w:themeColor="text1"/>
        </w:rPr>
        <w:t xml:space="preserve"> </w:t>
      </w:r>
      <w:r w:rsidRPr="004C4E58">
        <w:rPr>
          <w:color w:val="000000" w:themeColor="text1"/>
        </w:rPr>
        <w:t xml:space="preserve">Denver, CO: 2016 </w:t>
      </w:r>
      <w:r w:rsidRPr="004C4E58">
        <w:rPr>
          <w:rFonts w:cs="Arial"/>
          <w:color w:val="000000" w:themeColor="text1"/>
        </w:rPr>
        <w:t>American Public Health Association Annual Meeting.</w:t>
      </w:r>
    </w:p>
    <w:p w14:paraId="4A61DDF6" w14:textId="77777777" w:rsidR="00C71EF8" w:rsidRPr="004C4E58" w:rsidRDefault="00C71EF8" w:rsidP="00C71EF8">
      <w:pPr>
        <w:pStyle w:val="ListParagraph"/>
        <w:ind w:left="1080"/>
        <w:rPr>
          <w:color w:val="000000" w:themeColor="text1"/>
        </w:rPr>
      </w:pPr>
    </w:p>
    <w:p w14:paraId="278CF63E" w14:textId="77777777" w:rsidR="00C71EF8" w:rsidRPr="004C4E58" w:rsidRDefault="00C71EF8" w:rsidP="00C71EF8">
      <w:pPr>
        <w:pStyle w:val="ListParagraph"/>
        <w:numPr>
          <w:ilvl w:val="0"/>
          <w:numId w:val="23"/>
        </w:numPr>
        <w:rPr>
          <w:rFonts w:cs="Arial"/>
          <w:color w:val="000000" w:themeColor="text1"/>
        </w:rPr>
      </w:pPr>
      <w:r w:rsidRPr="004C4E58">
        <w:rPr>
          <w:color w:val="000000" w:themeColor="text1"/>
          <w:lang w:val="es-PE"/>
        </w:rPr>
        <w:t xml:space="preserve">Gonzalez A, Alvayero RD, Vega R, </w:t>
      </w:r>
      <w:r w:rsidRPr="004C4E58">
        <w:rPr>
          <w:b/>
          <w:color w:val="000000" w:themeColor="text1"/>
          <w:lang w:val="es-PE"/>
        </w:rPr>
        <w:t>Edberg MC</w:t>
      </w:r>
      <w:r w:rsidRPr="004C4E58">
        <w:rPr>
          <w:color w:val="000000" w:themeColor="text1"/>
          <w:lang w:val="es-PE"/>
        </w:rPr>
        <w:t>, Andrade EL, Cleary SD. (November 2016). “</w:t>
      </w:r>
      <w:r w:rsidRPr="004C4E58">
        <w:rPr>
          <w:color w:val="000000" w:themeColor="text1"/>
        </w:rPr>
        <w:t>Right to Score: Adelante Youth Soccer Program Supports Immigrant Latinos' Right to Optimal Physical and Emotional Health.”</w:t>
      </w:r>
      <w:r w:rsidRPr="004C4E58">
        <w:rPr>
          <w:i/>
          <w:color w:val="000000" w:themeColor="text1"/>
        </w:rPr>
        <w:t xml:space="preserve"> </w:t>
      </w:r>
      <w:r w:rsidRPr="004C4E58">
        <w:rPr>
          <w:color w:val="000000" w:themeColor="text1"/>
        </w:rPr>
        <w:t xml:space="preserve">Denver, CO: 2016 </w:t>
      </w:r>
      <w:r w:rsidRPr="004C4E58">
        <w:rPr>
          <w:rFonts w:cs="Arial"/>
          <w:color w:val="000000" w:themeColor="text1"/>
        </w:rPr>
        <w:t xml:space="preserve">American Public Health Association Annual Meeting. </w:t>
      </w:r>
    </w:p>
    <w:p w14:paraId="65CF7420" w14:textId="77777777" w:rsidR="00C71EF8" w:rsidRPr="004C4E58" w:rsidRDefault="00C71EF8" w:rsidP="00C71EF8">
      <w:pPr>
        <w:pStyle w:val="ListParagraph"/>
        <w:ind w:left="1080"/>
        <w:rPr>
          <w:rFonts w:cs="Arial"/>
          <w:color w:val="000000" w:themeColor="text1"/>
        </w:rPr>
      </w:pPr>
    </w:p>
    <w:p w14:paraId="62A6D407" w14:textId="77777777" w:rsidR="00C71EF8" w:rsidRPr="004C4E58" w:rsidRDefault="00C71EF8" w:rsidP="00C71EF8">
      <w:pPr>
        <w:pStyle w:val="ListParagraph"/>
        <w:numPr>
          <w:ilvl w:val="0"/>
          <w:numId w:val="23"/>
        </w:numPr>
        <w:rPr>
          <w:color w:val="000000" w:themeColor="text1"/>
        </w:rPr>
      </w:pPr>
      <w:r w:rsidRPr="004C4E58">
        <w:rPr>
          <w:color w:val="000000" w:themeColor="text1"/>
        </w:rPr>
        <w:t xml:space="preserve">Colón-Ramos U, </w:t>
      </w:r>
      <w:r w:rsidRPr="004C4E58">
        <w:rPr>
          <w:b/>
          <w:color w:val="000000" w:themeColor="text1"/>
        </w:rPr>
        <w:t>Edberg MC</w:t>
      </w:r>
      <w:r w:rsidRPr="004C4E58">
        <w:rPr>
          <w:color w:val="000000" w:themeColor="text1"/>
        </w:rPr>
        <w:t>, Cleary SD, Evans WD, Andrade EL. (November 2016). “Water Up!</w:t>
      </w:r>
      <w:r w:rsidRPr="004C4E58">
        <w:rPr>
          <w:i/>
          <w:color w:val="000000" w:themeColor="text1"/>
        </w:rPr>
        <w:t xml:space="preserve"> </w:t>
      </w:r>
      <w:r w:rsidRPr="004C4E58">
        <w:rPr>
          <w:color w:val="000000" w:themeColor="text1"/>
        </w:rPr>
        <w:t xml:space="preserve">A Community-Academic Coalition to Improve Water Drinking Behaviors among Latino Immigrants.” Denver, CO: 2016 </w:t>
      </w:r>
      <w:r w:rsidRPr="004C4E58">
        <w:rPr>
          <w:rFonts w:cs="Arial"/>
          <w:color w:val="000000" w:themeColor="text1"/>
        </w:rPr>
        <w:t>American Public Health Association Annual Meeting.</w:t>
      </w:r>
    </w:p>
    <w:p w14:paraId="3520F9AB" w14:textId="77777777" w:rsidR="00C71EF8" w:rsidRPr="004C4E58" w:rsidRDefault="00C71EF8" w:rsidP="00C71EF8">
      <w:pPr>
        <w:pStyle w:val="ListParagraph"/>
        <w:ind w:left="1080"/>
        <w:contextualSpacing/>
        <w:rPr>
          <w:rFonts w:cs="Arial"/>
          <w:color w:val="000000" w:themeColor="text1"/>
        </w:rPr>
      </w:pPr>
    </w:p>
    <w:p w14:paraId="4D16E8E4" w14:textId="77777777" w:rsidR="00C71EF8" w:rsidRPr="004C4E58" w:rsidRDefault="00C71EF8" w:rsidP="00C71EF8">
      <w:pPr>
        <w:pStyle w:val="ListParagraph"/>
        <w:numPr>
          <w:ilvl w:val="0"/>
          <w:numId w:val="32"/>
        </w:numPr>
        <w:contextualSpacing/>
        <w:rPr>
          <w:rFonts w:cs="Arial"/>
          <w:color w:val="000000" w:themeColor="text1"/>
        </w:rPr>
      </w:pPr>
      <w:r w:rsidRPr="004C4E58">
        <w:rPr>
          <w:rFonts w:cs="Arial"/>
          <w:b/>
          <w:color w:val="000000" w:themeColor="text1"/>
        </w:rPr>
        <w:t>Edberg M</w:t>
      </w:r>
      <w:r w:rsidRPr="004C4E58">
        <w:rPr>
          <w:rFonts w:cs="Arial"/>
          <w:color w:val="000000" w:themeColor="text1"/>
        </w:rPr>
        <w:t>. (March 2016). “Immigration Policy, Community Marginalization and the Impact on Families in a Central American Immigrant Community.” Vancouver, BC: Society for Applied Anthropology Annual Meeting.</w:t>
      </w:r>
    </w:p>
    <w:p w14:paraId="02F14F85" w14:textId="77777777" w:rsidR="00C71EF8" w:rsidRPr="004C4E58" w:rsidRDefault="00C71EF8" w:rsidP="00C71EF8">
      <w:pPr>
        <w:pStyle w:val="ListParagraph"/>
        <w:ind w:left="1080"/>
        <w:rPr>
          <w:rFonts w:cs="Arial"/>
          <w:color w:val="000000" w:themeColor="text1"/>
        </w:rPr>
      </w:pPr>
    </w:p>
    <w:p w14:paraId="7E8448E0" w14:textId="77777777" w:rsidR="00C71EF8" w:rsidRPr="004C4E58" w:rsidRDefault="00C71EF8" w:rsidP="00C71EF8">
      <w:pPr>
        <w:pStyle w:val="ListParagraph"/>
        <w:numPr>
          <w:ilvl w:val="0"/>
          <w:numId w:val="32"/>
        </w:numPr>
        <w:rPr>
          <w:rFonts w:cs="Arial"/>
          <w:color w:val="000000" w:themeColor="text1"/>
        </w:rPr>
      </w:pPr>
      <w:r w:rsidRPr="004C4E58">
        <w:rPr>
          <w:rFonts w:cs="Arial"/>
          <w:b/>
          <w:color w:val="000000" w:themeColor="text1"/>
        </w:rPr>
        <w:t>Edberg M</w:t>
      </w:r>
      <w:r w:rsidRPr="004C4E58">
        <w:rPr>
          <w:rFonts w:cs="Arial"/>
          <w:color w:val="000000" w:themeColor="text1"/>
        </w:rPr>
        <w:t>, and Colon-Ramos U. (March 2016). “Multiple Marginalization in a Central American Immigrant Community, its Impacts on Health Risks, and Resilience Strategies for Prevention.” Vancouver, BC: Society for Applied Anthropology Annual Meeting.</w:t>
      </w:r>
    </w:p>
    <w:p w14:paraId="33ECB5FC" w14:textId="77777777" w:rsidR="00C71EF8" w:rsidRPr="004C4E58" w:rsidRDefault="00C71EF8" w:rsidP="00C71EF8">
      <w:pPr>
        <w:rPr>
          <w:i/>
          <w:color w:val="000000" w:themeColor="text1"/>
        </w:rPr>
      </w:pPr>
      <w:r w:rsidRPr="004C4E58">
        <w:rPr>
          <w:rFonts w:cs="Arial"/>
          <w:color w:val="000000" w:themeColor="text1"/>
        </w:rPr>
        <w:t xml:space="preserve"> </w:t>
      </w:r>
    </w:p>
    <w:p w14:paraId="1B0E51A7" w14:textId="77777777" w:rsidR="00C71EF8" w:rsidRPr="004C4E58" w:rsidRDefault="00C71EF8" w:rsidP="00C71EF8">
      <w:pPr>
        <w:pStyle w:val="ListParagraph"/>
        <w:numPr>
          <w:ilvl w:val="0"/>
          <w:numId w:val="32"/>
        </w:numPr>
        <w:rPr>
          <w:bCs/>
          <w:color w:val="000000" w:themeColor="text1"/>
        </w:rPr>
      </w:pPr>
      <w:r w:rsidRPr="004C4E58">
        <w:rPr>
          <w:rFonts w:cs="Arial"/>
          <w:color w:val="000000" w:themeColor="text1"/>
        </w:rPr>
        <w:lastRenderedPageBreak/>
        <w:t xml:space="preserve">Andrade EL, McDonnell KA, </w:t>
      </w:r>
      <w:r w:rsidRPr="004C4E58">
        <w:rPr>
          <w:rFonts w:cs="Arial"/>
          <w:b/>
          <w:color w:val="000000" w:themeColor="text1"/>
        </w:rPr>
        <w:t>Edberg MC</w:t>
      </w:r>
      <w:r w:rsidRPr="004C4E58">
        <w:rPr>
          <w:rFonts w:cs="Arial"/>
          <w:color w:val="000000" w:themeColor="text1"/>
        </w:rPr>
        <w:t>, Cleary SD, Rivera I, Karver TS. (November 2015). “Etiology of Gender-based Violence among Latino Immigrants: Negotiating Changes in Context and Culture.”</w:t>
      </w:r>
      <w:r w:rsidRPr="004C4E58">
        <w:rPr>
          <w:rFonts w:cs="Arial"/>
          <w:i/>
          <w:color w:val="000000" w:themeColor="text1"/>
        </w:rPr>
        <w:t xml:space="preserve"> </w:t>
      </w:r>
      <w:r w:rsidRPr="004C4E58">
        <w:rPr>
          <w:bCs/>
          <w:color w:val="000000" w:themeColor="text1"/>
        </w:rPr>
        <w:t xml:space="preserve">Chicago, IL: </w:t>
      </w:r>
      <w:r w:rsidRPr="004C4E58">
        <w:rPr>
          <w:rFonts w:cs="Arial"/>
          <w:color w:val="000000" w:themeColor="text1"/>
        </w:rPr>
        <w:t>American Public Health Association Annual Meeting.</w:t>
      </w:r>
    </w:p>
    <w:p w14:paraId="0F5F23A0" w14:textId="77777777" w:rsidR="00C71EF8" w:rsidRPr="004C4E58" w:rsidRDefault="00C71EF8" w:rsidP="00C71EF8">
      <w:pPr>
        <w:pStyle w:val="ListParagraph"/>
        <w:ind w:left="1080"/>
        <w:rPr>
          <w:rFonts w:cs="Arial"/>
          <w:b/>
          <w:color w:val="000000" w:themeColor="text1"/>
        </w:rPr>
      </w:pPr>
    </w:p>
    <w:p w14:paraId="4FE66E31" w14:textId="12BFF298" w:rsidR="00C71EF8" w:rsidRPr="004C4E58" w:rsidRDefault="00C71EF8" w:rsidP="00C71EF8">
      <w:pPr>
        <w:pStyle w:val="ListParagraph"/>
        <w:numPr>
          <w:ilvl w:val="0"/>
          <w:numId w:val="32"/>
        </w:numPr>
        <w:rPr>
          <w:bCs/>
          <w:color w:val="000000" w:themeColor="text1"/>
        </w:rPr>
      </w:pPr>
      <w:r w:rsidRPr="004C4E58">
        <w:rPr>
          <w:bCs/>
          <w:color w:val="000000" w:themeColor="text1"/>
        </w:rPr>
        <w:t xml:space="preserve">Villalba RO, Andrade EL, Evans WD, Cleary SD, </w:t>
      </w:r>
      <w:r w:rsidRPr="004C4E58">
        <w:rPr>
          <w:b/>
          <w:bCs/>
          <w:color w:val="000000" w:themeColor="text1"/>
        </w:rPr>
        <w:t>Edberg MC</w:t>
      </w:r>
      <w:r w:rsidRPr="004C4E58">
        <w:rPr>
          <w:bCs/>
          <w:color w:val="000000" w:themeColor="text1"/>
        </w:rPr>
        <w:t xml:space="preserve">, </w:t>
      </w:r>
      <w:r w:rsidRPr="00FB3AEA">
        <w:rPr>
          <w:bCs/>
          <w:i/>
          <w:color w:val="000000" w:themeColor="text1"/>
        </w:rPr>
        <w:t>Batista I</w:t>
      </w:r>
      <w:r w:rsidRPr="004C4E58">
        <w:rPr>
          <w:bCs/>
          <w:color w:val="000000" w:themeColor="text1"/>
        </w:rPr>
        <w:t xml:space="preserve">, Schrack C. </w:t>
      </w:r>
      <w:r w:rsidR="00C62859">
        <w:rPr>
          <w:bCs/>
          <w:color w:val="000000" w:themeColor="text1"/>
        </w:rPr>
        <w:t>(</w:t>
      </w:r>
      <w:r w:rsidRPr="004C4E58">
        <w:rPr>
          <w:bCs/>
          <w:color w:val="000000" w:themeColor="text1"/>
        </w:rPr>
        <w:t>November 2015). “Victor and Erika Webnovela: Innovative Latino Youth Edutainment for Prevention.”</w:t>
      </w:r>
      <w:r w:rsidRPr="004C4E58">
        <w:rPr>
          <w:bCs/>
          <w:i/>
          <w:color w:val="000000" w:themeColor="text1"/>
        </w:rPr>
        <w:t xml:space="preserve"> </w:t>
      </w:r>
      <w:r w:rsidRPr="004C4E58">
        <w:rPr>
          <w:bCs/>
          <w:color w:val="000000" w:themeColor="text1"/>
        </w:rPr>
        <w:t xml:space="preserve">Chicago, IL: </w:t>
      </w:r>
      <w:r w:rsidRPr="004C4E58">
        <w:rPr>
          <w:rFonts w:cs="Arial"/>
          <w:color w:val="000000" w:themeColor="text1"/>
        </w:rPr>
        <w:t>American Public Health Association Annual Meeting.</w:t>
      </w:r>
    </w:p>
    <w:p w14:paraId="561E2910" w14:textId="77777777" w:rsidR="00C71EF8" w:rsidRPr="004C4E58" w:rsidRDefault="00C71EF8" w:rsidP="00C71EF8">
      <w:pPr>
        <w:pStyle w:val="ListParagraph"/>
        <w:ind w:left="1080"/>
        <w:rPr>
          <w:bCs/>
          <w:color w:val="000000" w:themeColor="text1"/>
        </w:rPr>
      </w:pPr>
    </w:p>
    <w:p w14:paraId="5E1A2DCB" w14:textId="77777777" w:rsidR="00C71EF8" w:rsidRPr="004C4E58" w:rsidRDefault="00C71EF8" w:rsidP="00C71EF8">
      <w:pPr>
        <w:pStyle w:val="ListParagraph"/>
        <w:numPr>
          <w:ilvl w:val="0"/>
          <w:numId w:val="32"/>
        </w:numPr>
        <w:rPr>
          <w:bCs/>
          <w:color w:val="000000" w:themeColor="text1"/>
        </w:rPr>
      </w:pPr>
      <w:r w:rsidRPr="004C4E58">
        <w:rPr>
          <w:bCs/>
          <w:color w:val="000000" w:themeColor="text1"/>
        </w:rPr>
        <w:t xml:space="preserve">McDonnell KA, Karver TS, Andrade EL, </w:t>
      </w:r>
      <w:r w:rsidRPr="004C4E58">
        <w:rPr>
          <w:b/>
          <w:bCs/>
          <w:color w:val="000000" w:themeColor="text1"/>
        </w:rPr>
        <w:t>Edberg MC</w:t>
      </w:r>
      <w:r w:rsidRPr="004C4E58">
        <w:rPr>
          <w:bCs/>
          <w:color w:val="000000" w:themeColor="text1"/>
        </w:rPr>
        <w:t>.</w:t>
      </w:r>
      <w:r w:rsidRPr="004C4E58">
        <w:rPr>
          <w:color w:val="000000" w:themeColor="text1"/>
        </w:rPr>
        <w:t xml:space="preserve"> (November 2015). “Proyecto VOCES: Listening to the Voices of Latinas to Prevent GBV.” </w:t>
      </w:r>
      <w:r w:rsidRPr="004C4E58">
        <w:rPr>
          <w:bCs/>
          <w:color w:val="000000" w:themeColor="text1"/>
        </w:rPr>
        <w:t xml:space="preserve"> Chicago, IL: </w:t>
      </w:r>
      <w:r w:rsidRPr="004C4E58">
        <w:rPr>
          <w:rFonts w:cs="Arial"/>
          <w:color w:val="000000" w:themeColor="text1"/>
        </w:rPr>
        <w:t>American Public Health Association Annual Meeting.</w:t>
      </w:r>
    </w:p>
    <w:p w14:paraId="2D5B9C90" w14:textId="77777777" w:rsidR="00C71EF8" w:rsidRPr="004C4E58" w:rsidRDefault="00C71EF8" w:rsidP="00C71EF8">
      <w:pPr>
        <w:pStyle w:val="ListParagraph"/>
        <w:ind w:left="1080"/>
        <w:rPr>
          <w:rFonts w:cs="Arial"/>
          <w:color w:val="000000" w:themeColor="text1"/>
        </w:rPr>
      </w:pPr>
    </w:p>
    <w:p w14:paraId="2E9215A8" w14:textId="77777777" w:rsidR="00C71EF8" w:rsidRPr="004C4E58" w:rsidRDefault="00C71EF8" w:rsidP="00C71EF8">
      <w:pPr>
        <w:pStyle w:val="ListParagraph"/>
        <w:numPr>
          <w:ilvl w:val="0"/>
          <w:numId w:val="32"/>
        </w:numPr>
        <w:rPr>
          <w:rFonts w:cs="Arial"/>
          <w:color w:val="000000" w:themeColor="text1"/>
        </w:rPr>
      </w:pPr>
      <w:r w:rsidRPr="004C4E58">
        <w:rPr>
          <w:b/>
          <w:color w:val="000000" w:themeColor="text1"/>
        </w:rPr>
        <w:t>Edberg MC</w:t>
      </w:r>
      <w:r w:rsidRPr="004C4E58">
        <w:rPr>
          <w:color w:val="000000" w:themeColor="text1"/>
        </w:rPr>
        <w:t xml:space="preserve">, Cleary SD, Andrade EL, Soles C. (November 2015). “The Role of a Community Advisory Board in Strengthening the Person-Context Relationship for a Positive Youth Development (PYD) Intervention with Latino Immigrant Youth.” </w:t>
      </w:r>
      <w:r w:rsidRPr="004C4E58">
        <w:rPr>
          <w:bCs/>
          <w:color w:val="000000" w:themeColor="text1"/>
        </w:rPr>
        <w:t xml:space="preserve">Chicago, IL: </w:t>
      </w:r>
      <w:r w:rsidRPr="004C4E58">
        <w:rPr>
          <w:rFonts w:cs="Arial"/>
          <w:color w:val="000000" w:themeColor="text1"/>
        </w:rPr>
        <w:t>American Public Health Association Annual Meeting.</w:t>
      </w:r>
    </w:p>
    <w:p w14:paraId="3555A39A" w14:textId="77777777" w:rsidR="00C71EF8" w:rsidRPr="004C4E58" w:rsidRDefault="00C71EF8" w:rsidP="00C71EF8">
      <w:pPr>
        <w:pStyle w:val="ListParagraph"/>
        <w:ind w:left="1080"/>
        <w:rPr>
          <w:b/>
          <w:color w:val="000000" w:themeColor="text1"/>
        </w:rPr>
      </w:pPr>
    </w:p>
    <w:p w14:paraId="31720F0E" w14:textId="77777777" w:rsidR="00C71EF8" w:rsidRPr="004C4E58" w:rsidRDefault="00C71EF8" w:rsidP="00C71EF8">
      <w:pPr>
        <w:pStyle w:val="ListParagraph"/>
        <w:numPr>
          <w:ilvl w:val="0"/>
          <w:numId w:val="32"/>
        </w:numPr>
        <w:contextualSpacing/>
        <w:rPr>
          <w:color w:val="000000" w:themeColor="text1"/>
        </w:rPr>
      </w:pPr>
      <w:r w:rsidRPr="004C4E58">
        <w:rPr>
          <w:color w:val="000000" w:themeColor="text1"/>
        </w:rPr>
        <w:t xml:space="preserve">Cleary SD, </w:t>
      </w:r>
      <w:r w:rsidRPr="00FB3AEA">
        <w:rPr>
          <w:i/>
          <w:color w:val="000000" w:themeColor="text1"/>
        </w:rPr>
        <w:t>Snead R</w:t>
      </w:r>
      <w:r w:rsidRPr="004C4E58">
        <w:rPr>
          <w:color w:val="000000" w:themeColor="text1"/>
        </w:rPr>
        <w:t xml:space="preserve">, Karver T, O’Brien EO, Andrade EL, </w:t>
      </w:r>
      <w:r w:rsidRPr="004C4E58">
        <w:rPr>
          <w:b/>
          <w:color w:val="000000" w:themeColor="text1"/>
        </w:rPr>
        <w:t>Edberg MC</w:t>
      </w:r>
      <w:r w:rsidRPr="004C4E58">
        <w:rPr>
          <w:color w:val="000000" w:themeColor="text1"/>
        </w:rPr>
        <w:t xml:space="preserve">. (November 2015). “Psychosocial Disparities Experienced by Recently Arrived Immigrant Youth.” </w:t>
      </w:r>
      <w:r w:rsidRPr="004C4E58">
        <w:rPr>
          <w:bCs/>
          <w:color w:val="000000" w:themeColor="text1"/>
        </w:rPr>
        <w:t xml:space="preserve">Chicago, IL: </w:t>
      </w:r>
      <w:r w:rsidRPr="004C4E58">
        <w:rPr>
          <w:rFonts w:cs="Arial"/>
          <w:color w:val="000000" w:themeColor="text1"/>
        </w:rPr>
        <w:t>American Public Health Association Annual Meeting.</w:t>
      </w:r>
    </w:p>
    <w:p w14:paraId="7FB86A31" w14:textId="77777777" w:rsidR="00C71EF8" w:rsidRPr="004C4E58" w:rsidRDefault="00C71EF8" w:rsidP="00C71EF8">
      <w:pPr>
        <w:pStyle w:val="ListParagraph"/>
        <w:rPr>
          <w:color w:val="000000" w:themeColor="text1"/>
        </w:rPr>
      </w:pPr>
    </w:p>
    <w:p w14:paraId="60CEDF65" w14:textId="2721AB0B" w:rsidR="00C71EF8" w:rsidRPr="004C4E58" w:rsidRDefault="00C71EF8" w:rsidP="00C71EF8">
      <w:pPr>
        <w:pStyle w:val="ListParagraph"/>
        <w:numPr>
          <w:ilvl w:val="0"/>
          <w:numId w:val="32"/>
        </w:numPr>
        <w:contextualSpacing/>
        <w:rPr>
          <w:color w:val="000000" w:themeColor="text1"/>
        </w:rPr>
      </w:pPr>
      <w:r w:rsidRPr="004C4E58">
        <w:rPr>
          <w:b/>
          <w:color w:val="000000" w:themeColor="text1"/>
        </w:rPr>
        <w:t>Edberg M</w:t>
      </w:r>
      <w:r w:rsidRPr="004C4E58">
        <w:rPr>
          <w:color w:val="000000" w:themeColor="text1"/>
        </w:rPr>
        <w:t xml:space="preserve">, Cleary SD, Andrade EL, and Evans WD. </w:t>
      </w:r>
      <w:r w:rsidR="00FF7C3D">
        <w:rPr>
          <w:color w:val="000000" w:themeColor="text1"/>
        </w:rPr>
        <w:t>(</w:t>
      </w:r>
      <w:r w:rsidRPr="004C4E58">
        <w:rPr>
          <w:color w:val="000000" w:themeColor="text1"/>
        </w:rPr>
        <w:t>March 2015</w:t>
      </w:r>
      <w:r w:rsidR="00FF7C3D">
        <w:rPr>
          <w:color w:val="000000" w:themeColor="text1"/>
        </w:rPr>
        <w:t>)</w:t>
      </w:r>
      <w:r w:rsidRPr="004C4E58">
        <w:rPr>
          <w:color w:val="000000" w:themeColor="text1"/>
        </w:rPr>
        <w:t>. “A Community Intervention to Address the Co-Occurrence of Substance Abuse, Sex Risk and Violence in an Immigrant Latino Community: Applying an Anthropological Lens to Syndemic Conditions.” Presented at the Society for Applied Anthropology Annual Meeting, Pittsburgh, PA.</w:t>
      </w:r>
    </w:p>
    <w:p w14:paraId="7B5D20CC" w14:textId="77777777" w:rsidR="00C71EF8" w:rsidRPr="004C4E58" w:rsidRDefault="00C71EF8" w:rsidP="00C71EF8">
      <w:pPr>
        <w:pStyle w:val="ListParagraph"/>
        <w:ind w:left="1080"/>
        <w:rPr>
          <w:color w:val="000000" w:themeColor="text1"/>
        </w:rPr>
      </w:pPr>
    </w:p>
    <w:p w14:paraId="3EC01CA8" w14:textId="3BD49923" w:rsidR="00C71EF8" w:rsidRPr="004C4E58" w:rsidRDefault="00C71EF8" w:rsidP="00C71EF8">
      <w:pPr>
        <w:pStyle w:val="ListParagraph"/>
        <w:numPr>
          <w:ilvl w:val="0"/>
          <w:numId w:val="32"/>
        </w:numPr>
        <w:rPr>
          <w:color w:val="000000" w:themeColor="text1"/>
        </w:rPr>
      </w:pPr>
      <w:r w:rsidRPr="004C4E58">
        <w:rPr>
          <w:color w:val="000000" w:themeColor="text1"/>
        </w:rPr>
        <w:t xml:space="preserve">Andrade EL, </w:t>
      </w:r>
      <w:r w:rsidRPr="00FB3AEA">
        <w:rPr>
          <w:i/>
          <w:color w:val="000000" w:themeColor="text1"/>
        </w:rPr>
        <w:t>Cubilla I, Sojo-Lara G</w:t>
      </w:r>
      <w:r w:rsidRPr="004C4E58">
        <w:rPr>
          <w:color w:val="000000" w:themeColor="text1"/>
        </w:rPr>
        <w:t xml:space="preserve">, Simmons LB, </w:t>
      </w:r>
      <w:r w:rsidRPr="004C4E58">
        <w:rPr>
          <w:b/>
          <w:color w:val="000000" w:themeColor="text1"/>
        </w:rPr>
        <w:t>Edberg MC</w:t>
      </w:r>
      <w:r w:rsidRPr="004C4E58">
        <w:rPr>
          <w:color w:val="000000" w:themeColor="text1"/>
        </w:rPr>
        <w:t>, Cleary SD.</w:t>
      </w:r>
      <w:r w:rsidR="00FF7C3D">
        <w:rPr>
          <w:color w:val="000000" w:themeColor="text1"/>
        </w:rPr>
        <w:t xml:space="preserve"> (December 2014).</w:t>
      </w:r>
      <w:r w:rsidRPr="004C4E58">
        <w:rPr>
          <w:color w:val="000000" w:themeColor="text1"/>
        </w:rPr>
        <w:t xml:space="preserve"> “Picturing Adelante: CBPR Photovoice with Immigrant Latino Youth.”</w:t>
      </w:r>
      <w:r w:rsidRPr="004C4E58">
        <w:rPr>
          <w:i/>
          <w:color w:val="000000" w:themeColor="text1"/>
        </w:rPr>
        <w:t xml:space="preserve"> </w:t>
      </w:r>
      <w:r w:rsidRPr="004C4E58">
        <w:rPr>
          <w:color w:val="000000" w:themeColor="text1"/>
        </w:rPr>
        <w:t>Transdisciplinary Collaborations: Evolving Dimensions of US and Global Health Equity.</w:t>
      </w:r>
      <w:r w:rsidRPr="004C4E58">
        <w:rPr>
          <w:i/>
          <w:color w:val="000000" w:themeColor="text1"/>
        </w:rPr>
        <w:t xml:space="preserve"> </w:t>
      </w:r>
      <w:r w:rsidRPr="004C4E58">
        <w:rPr>
          <w:color w:val="000000" w:themeColor="text1"/>
        </w:rPr>
        <w:t xml:space="preserve">Minority Health and Health Disparities Grantees’ Conference. Washington, DC. </w:t>
      </w:r>
    </w:p>
    <w:p w14:paraId="6B183E42" w14:textId="77777777" w:rsidR="00C71EF8" w:rsidRPr="004C4E58" w:rsidRDefault="00C71EF8" w:rsidP="00C71EF8">
      <w:pPr>
        <w:rPr>
          <w:color w:val="000000" w:themeColor="text1"/>
        </w:rPr>
      </w:pPr>
    </w:p>
    <w:p w14:paraId="1C195307" w14:textId="026FFE57" w:rsidR="00C71EF8" w:rsidRPr="004C4E58" w:rsidRDefault="00C71EF8" w:rsidP="00C71EF8">
      <w:pPr>
        <w:pStyle w:val="ListParagraph"/>
        <w:numPr>
          <w:ilvl w:val="0"/>
          <w:numId w:val="32"/>
        </w:numPr>
        <w:rPr>
          <w:color w:val="000000" w:themeColor="text1"/>
        </w:rPr>
      </w:pPr>
      <w:r w:rsidRPr="004C4E58">
        <w:rPr>
          <w:b/>
          <w:color w:val="000000" w:themeColor="text1"/>
        </w:rPr>
        <w:t>Edberg M</w:t>
      </w:r>
      <w:r w:rsidRPr="004C4E58">
        <w:rPr>
          <w:color w:val="000000" w:themeColor="text1"/>
        </w:rPr>
        <w:t xml:space="preserve">. </w:t>
      </w:r>
      <w:r w:rsidR="00FF7C3D">
        <w:rPr>
          <w:color w:val="000000" w:themeColor="text1"/>
        </w:rPr>
        <w:t>(November 2014).</w:t>
      </w:r>
      <w:r w:rsidR="00FF7C3D" w:rsidRPr="004C4E58">
        <w:rPr>
          <w:color w:val="000000" w:themeColor="text1"/>
        </w:rPr>
        <w:t xml:space="preserve"> </w:t>
      </w:r>
      <w:r w:rsidRPr="004C4E58">
        <w:rPr>
          <w:color w:val="000000" w:themeColor="text1"/>
        </w:rPr>
        <w:t>“Evidence-Legitimacy-Funds: The Diffusion of an Episteme.” (Panel entitled “In Search of Results: Interrogating Evidence-Based Global Health”) Presented at the American Anthropological Association Annual Meeting, Washington, DC. November 2014.</w:t>
      </w:r>
    </w:p>
    <w:p w14:paraId="1293007F" w14:textId="77777777" w:rsidR="00C71EF8" w:rsidRPr="004C4E58" w:rsidRDefault="00C71EF8" w:rsidP="00C71EF8">
      <w:pPr>
        <w:pStyle w:val="ListParagraph"/>
        <w:ind w:left="1080"/>
        <w:rPr>
          <w:i/>
          <w:color w:val="000000" w:themeColor="text1"/>
        </w:rPr>
      </w:pPr>
    </w:p>
    <w:p w14:paraId="03A946B7" w14:textId="77777777" w:rsidR="00D92D04" w:rsidRDefault="00C71EF8" w:rsidP="0021152F">
      <w:pPr>
        <w:pStyle w:val="ListParagraph"/>
        <w:numPr>
          <w:ilvl w:val="0"/>
          <w:numId w:val="32"/>
        </w:numPr>
        <w:rPr>
          <w:color w:val="000000" w:themeColor="text1"/>
        </w:rPr>
      </w:pPr>
      <w:r w:rsidRPr="00D92D04">
        <w:rPr>
          <w:color w:val="000000" w:themeColor="text1"/>
        </w:rPr>
        <w:t xml:space="preserve">Cleary SD, Simmons L, </w:t>
      </w:r>
      <w:r w:rsidRPr="00D92D04">
        <w:rPr>
          <w:b/>
          <w:color w:val="000000" w:themeColor="text1"/>
        </w:rPr>
        <w:t>Edberg M</w:t>
      </w:r>
      <w:r w:rsidRPr="00D92D04">
        <w:rPr>
          <w:color w:val="000000" w:themeColor="text1"/>
        </w:rPr>
        <w:t xml:space="preserve">, Andrade EL,  </w:t>
      </w:r>
      <w:r w:rsidRPr="00D92D04">
        <w:rPr>
          <w:i/>
          <w:color w:val="000000" w:themeColor="text1"/>
        </w:rPr>
        <w:t>Cubilla I</w:t>
      </w:r>
      <w:r w:rsidRPr="00D92D04">
        <w:rPr>
          <w:color w:val="000000" w:themeColor="text1"/>
        </w:rPr>
        <w:t xml:space="preserve">, Alvayero R, Putzer E, Friedman E. </w:t>
      </w:r>
      <w:r w:rsidR="00D92D04" w:rsidRPr="00D92D04">
        <w:rPr>
          <w:color w:val="000000" w:themeColor="text1"/>
        </w:rPr>
        <w:t xml:space="preserve">(November 2014). </w:t>
      </w:r>
      <w:r w:rsidRPr="00D92D04">
        <w:rPr>
          <w:color w:val="000000" w:themeColor="text1"/>
        </w:rPr>
        <w:t>“Evaluation of the Multi-level Adelante Intervention to Address Risk Behaviors among Latino Immigrant Youth: Challenges and Solutions.”</w:t>
      </w:r>
      <w:r w:rsidRPr="00D92D04">
        <w:rPr>
          <w:i/>
          <w:color w:val="000000" w:themeColor="text1"/>
        </w:rPr>
        <w:t xml:space="preserve"> </w:t>
      </w:r>
      <w:r w:rsidRPr="00D92D04">
        <w:rPr>
          <w:color w:val="000000" w:themeColor="text1"/>
        </w:rPr>
        <w:t xml:space="preserve">American Public Health Association Conference. New Orleans, LA. </w:t>
      </w:r>
    </w:p>
    <w:p w14:paraId="7D1202E9" w14:textId="77777777" w:rsidR="00D92D04" w:rsidRPr="00D92D04" w:rsidRDefault="00D92D04" w:rsidP="00D92D04">
      <w:pPr>
        <w:pStyle w:val="ListParagraph"/>
        <w:rPr>
          <w:i/>
          <w:color w:val="000000" w:themeColor="text1"/>
        </w:rPr>
      </w:pPr>
    </w:p>
    <w:p w14:paraId="0DF3F63E" w14:textId="5189F30C" w:rsidR="00C71EF8" w:rsidRDefault="00C71EF8" w:rsidP="00D92D04">
      <w:pPr>
        <w:pStyle w:val="ListParagraph"/>
        <w:numPr>
          <w:ilvl w:val="0"/>
          <w:numId w:val="32"/>
        </w:numPr>
        <w:rPr>
          <w:color w:val="000000" w:themeColor="text1"/>
        </w:rPr>
      </w:pPr>
      <w:r w:rsidRPr="00D92D04">
        <w:rPr>
          <w:color w:val="000000" w:themeColor="text1"/>
        </w:rPr>
        <w:t xml:space="preserve">Andrade EL, </w:t>
      </w:r>
      <w:r w:rsidRPr="00D92D04">
        <w:rPr>
          <w:i/>
          <w:color w:val="000000" w:themeColor="text1"/>
        </w:rPr>
        <w:t>Cubilla I, Sojo-Lara G</w:t>
      </w:r>
      <w:r w:rsidRPr="00D92D04">
        <w:rPr>
          <w:color w:val="000000" w:themeColor="text1"/>
        </w:rPr>
        <w:t xml:space="preserve">, Simmons LB, Edberg MC, Cleary SD. </w:t>
      </w:r>
      <w:r w:rsidR="00D92D04" w:rsidRPr="00D92D04">
        <w:rPr>
          <w:color w:val="000000" w:themeColor="text1"/>
        </w:rPr>
        <w:t xml:space="preserve">(November, 2014). </w:t>
      </w:r>
      <w:r w:rsidRPr="00D92D04">
        <w:rPr>
          <w:color w:val="000000" w:themeColor="text1"/>
        </w:rPr>
        <w:t xml:space="preserve">“Picturing Adelante: Latino Youth Participate in CBPR Using Place-based Photovoice.” American Public Health Association Conference. New Orleans, LA. </w:t>
      </w:r>
    </w:p>
    <w:p w14:paraId="00717BD8" w14:textId="77777777" w:rsidR="00D92D04" w:rsidRPr="00D92D04" w:rsidRDefault="00D92D04" w:rsidP="00D92D04">
      <w:pPr>
        <w:pStyle w:val="ListParagraph"/>
        <w:rPr>
          <w:color w:val="000000" w:themeColor="text1"/>
        </w:rPr>
      </w:pPr>
    </w:p>
    <w:p w14:paraId="510ABC1F" w14:textId="58F57179" w:rsidR="00C71EF8" w:rsidRDefault="00C71EF8" w:rsidP="00D92D04">
      <w:pPr>
        <w:pStyle w:val="ListParagraph"/>
        <w:numPr>
          <w:ilvl w:val="0"/>
          <w:numId w:val="32"/>
        </w:numPr>
        <w:rPr>
          <w:color w:val="000000" w:themeColor="text1"/>
        </w:rPr>
      </w:pPr>
      <w:r w:rsidRPr="00D92D04">
        <w:rPr>
          <w:color w:val="000000" w:themeColor="text1"/>
        </w:rPr>
        <w:t xml:space="preserve">Putzer EM, Alvayero RD, Montero L, </w:t>
      </w:r>
      <w:r w:rsidRPr="00D92D04">
        <w:rPr>
          <w:b/>
          <w:color w:val="000000" w:themeColor="text1"/>
        </w:rPr>
        <w:t>Edberg MC</w:t>
      </w:r>
      <w:r w:rsidRPr="00D92D04">
        <w:rPr>
          <w:color w:val="000000" w:themeColor="text1"/>
        </w:rPr>
        <w:t xml:space="preserve">, Andrade EL, Simmons L, </w:t>
      </w:r>
      <w:r w:rsidRPr="00D92D04">
        <w:rPr>
          <w:i/>
          <w:color w:val="000000" w:themeColor="text1"/>
        </w:rPr>
        <w:t>Cubilla-Batista I</w:t>
      </w:r>
      <w:r w:rsidRPr="00D92D04">
        <w:rPr>
          <w:color w:val="000000" w:themeColor="text1"/>
        </w:rPr>
        <w:t xml:space="preserve">, Cleary SD. </w:t>
      </w:r>
      <w:r w:rsidR="00D92D04" w:rsidRPr="00D92D04">
        <w:rPr>
          <w:color w:val="000000" w:themeColor="text1"/>
        </w:rPr>
        <w:t xml:space="preserve">(November 2014). </w:t>
      </w:r>
      <w:r w:rsidRPr="00D92D04">
        <w:rPr>
          <w:color w:val="000000" w:themeColor="text1"/>
        </w:rPr>
        <w:t>“Planning and Implementation of the Multi-Level Adelante Positive Youth Development Intervention: Lessons Learned.” American Public Health Associati</w:t>
      </w:r>
      <w:r w:rsidR="00D92D04">
        <w:rPr>
          <w:color w:val="000000" w:themeColor="text1"/>
        </w:rPr>
        <w:t>on Conference, New Orleans, LA.</w:t>
      </w:r>
    </w:p>
    <w:p w14:paraId="5B0F09FF" w14:textId="77777777" w:rsidR="00D92D04" w:rsidRPr="00D92D04" w:rsidRDefault="00D92D04" w:rsidP="00D92D04">
      <w:pPr>
        <w:pStyle w:val="ListParagraph"/>
        <w:rPr>
          <w:color w:val="000000" w:themeColor="text1"/>
        </w:rPr>
      </w:pPr>
    </w:p>
    <w:p w14:paraId="23DFBF90" w14:textId="1CBBEC45" w:rsidR="00C71EF8" w:rsidRDefault="00C71EF8" w:rsidP="00D92D04">
      <w:pPr>
        <w:pStyle w:val="ListParagraph"/>
        <w:numPr>
          <w:ilvl w:val="0"/>
          <w:numId w:val="32"/>
        </w:numPr>
        <w:rPr>
          <w:color w:val="000000" w:themeColor="text1"/>
        </w:rPr>
      </w:pPr>
      <w:r w:rsidRPr="004C4E58">
        <w:rPr>
          <w:b/>
          <w:color w:val="000000" w:themeColor="text1"/>
        </w:rPr>
        <w:t>Edberg M</w:t>
      </w:r>
      <w:r w:rsidRPr="004C4E58">
        <w:rPr>
          <w:color w:val="000000" w:themeColor="text1"/>
        </w:rPr>
        <w:t xml:space="preserve">, Cleary SD, Andrade EL, Simmons L, </w:t>
      </w:r>
      <w:r w:rsidRPr="00FB3AEA">
        <w:rPr>
          <w:i/>
          <w:color w:val="000000" w:themeColor="text1"/>
        </w:rPr>
        <w:t>Cubilla I</w:t>
      </w:r>
      <w:r w:rsidRPr="004C4E58">
        <w:rPr>
          <w:color w:val="000000" w:themeColor="text1"/>
        </w:rPr>
        <w:t xml:space="preserve">, and </w:t>
      </w:r>
      <w:r w:rsidRPr="00FB3AEA">
        <w:rPr>
          <w:i/>
          <w:color w:val="000000" w:themeColor="text1"/>
        </w:rPr>
        <w:t>Gudger G</w:t>
      </w:r>
      <w:r w:rsidRPr="004C4E58">
        <w:rPr>
          <w:color w:val="000000" w:themeColor="text1"/>
        </w:rPr>
        <w:t xml:space="preserve">. </w:t>
      </w:r>
      <w:r w:rsidR="00D92D04">
        <w:rPr>
          <w:color w:val="000000" w:themeColor="text1"/>
        </w:rPr>
        <w:t>(</w:t>
      </w:r>
      <w:r w:rsidRPr="004C4E58">
        <w:rPr>
          <w:color w:val="000000" w:themeColor="text1"/>
        </w:rPr>
        <w:t>March 19, 2014</w:t>
      </w:r>
      <w:r w:rsidR="00D92D04">
        <w:rPr>
          <w:color w:val="000000" w:themeColor="text1"/>
        </w:rPr>
        <w:t>)</w:t>
      </w:r>
      <w:r w:rsidRPr="004C4E58">
        <w:rPr>
          <w:color w:val="000000" w:themeColor="text1"/>
        </w:rPr>
        <w:t>. “Using an Ethnographic Approach to Define a Latino Immigrant Community as the Basis for a Community-Wide Health Disparities Intervention.” Society for Applied Anthropology Annual Meeting, Albuquerque, NM.</w:t>
      </w:r>
    </w:p>
    <w:p w14:paraId="27DC8F73" w14:textId="77777777" w:rsidR="00D92D04" w:rsidRPr="00D92D04" w:rsidRDefault="00D92D04" w:rsidP="00D92D04">
      <w:pPr>
        <w:pStyle w:val="ListParagraph"/>
        <w:rPr>
          <w:color w:val="000000" w:themeColor="text1"/>
        </w:rPr>
      </w:pPr>
    </w:p>
    <w:p w14:paraId="6D878320" w14:textId="3F8DCB1E" w:rsidR="00C71EF8" w:rsidRPr="004C4E58" w:rsidRDefault="00C71EF8" w:rsidP="00D92D04">
      <w:pPr>
        <w:pStyle w:val="ListParagraph"/>
        <w:numPr>
          <w:ilvl w:val="0"/>
          <w:numId w:val="32"/>
        </w:numPr>
        <w:rPr>
          <w:color w:val="000000" w:themeColor="text1"/>
        </w:rPr>
      </w:pPr>
      <w:r w:rsidRPr="004C4E58">
        <w:rPr>
          <w:b/>
          <w:color w:val="000000" w:themeColor="text1"/>
        </w:rPr>
        <w:t>Edberg M</w:t>
      </w:r>
      <w:r w:rsidRPr="004C4E58">
        <w:rPr>
          <w:color w:val="000000" w:themeColor="text1"/>
        </w:rPr>
        <w:t xml:space="preserve">. </w:t>
      </w:r>
      <w:r w:rsidR="00D92D04">
        <w:rPr>
          <w:color w:val="000000" w:themeColor="text1"/>
        </w:rPr>
        <w:t>(</w:t>
      </w:r>
      <w:r w:rsidRPr="004C4E58">
        <w:rPr>
          <w:color w:val="000000" w:themeColor="text1"/>
        </w:rPr>
        <w:t>March 11, 2014</w:t>
      </w:r>
      <w:r w:rsidR="00D92D04">
        <w:rPr>
          <w:color w:val="000000" w:themeColor="text1"/>
        </w:rPr>
        <w:t>)</w:t>
      </w:r>
      <w:r w:rsidRPr="004C4E58">
        <w:rPr>
          <w:color w:val="000000" w:themeColor="text1"/>
        </w:rPr>
        <w:t xml:space="preserve">. “The Adelante Community Based Intervention Model: Addressing Latino Immigrant Health Disparities.” Invited presentation, Xavier University Seventh Health Disparities Conference, New Orleans, LA.  </w:t>
      </w:r>
    </w:p>
    <w:p w14:paraId="02BE43E3" w14:textId="77777777" w:rsidR="00C71EF8" w:rsidRPr="004C4E58" w:rsidRDefault="00C71EF8" w:rsidP="00D92D04">
      <w:pPr>
        <w:rPr>
          <w:color w:val="000000" w:themeColor="text1"/>
        </w:rPr>
      </w:pPr>
      <w:r w:rsidRPr="004C4E58">
        <w:rPr>
          <w:color w:val="000000" w:themeColor="text1"/>
        </w:rPr>
        <w:t xml:space="preserve"> </w:t>
      </w:r>
    </w:p>
    <w:p w14:paraId="583F063F" w14:textId="0AABA283" w:rsidR="00C71EF8" w:rsidRPr="004C4E58" w:rsidRDefault="00C71EF8" w:rsidP="00D92D04">
      <w:pPr>
        <w:pStyle w:val="ListParagraph"/>
        <w:numPr>
          <w:ilvl w:val="0"/>
          <w:numId w:val="32"/>
        </w:numPr>
        <w:rPr>
          <w:color w:val="000000" w:themeColor="text1"/>
        </w:rPr>
      </w:pPr>
      <w:r w:rsidRPr="004C4E58">
        <w:rPr>
          <w:b/>
          <w:color w:val="000000" w:themeColor="text1"/>
        </w:rPr>
        <w:t>Edberg M</w:t>
      </w:r>
      <w:r w:rsidRPr="004C4E58">
        <w:rPr>
          <w:color w:val="000000" w:themeColor="text1"/>
        </w:rPr>
        <w:t xml:space="preserve">, </w:t>
      </w:r>
      <w:r w:rsidR="00D92D04">
        <w:rPr>
          <w:color w:val="000000" w:themeColor="text1"/>
        </w:rPr>
        <w:t>(</w:t>
      </w:r>
      <w:r w:rsidRPr="004C4E58">
        <w:rPr>
          <w:color w:val="000000" w:themeColor="text1"/>
        </w:rPr>
        <w:t>November, 2013</w:t>
      </w:r>
      <w:r w:rsidR="00D92D04">
        <w:rPr>
          <w:color w:val="000000" w:themeColor="text1"/>
        </w:rPr>
        <w:t>)</w:t>
      </w:r>
      <w:r w:rsidRPr="004C4E58">
        <w:rPr>
          <w:color w:val="000000" w:themeColor="text1"/>
        </w:rPr>
        <w:t xml:space="preserve">. “Theory Generation and Testing Through the Intersections of Academic and Applied Anthropology.” American Anthropological Association Annual Meeting, Chicago, IL. </w:t>
      </w:r>
    </w:p>
    <w:p w14:paraId="04DF943B" w14:textId="77777777" w:rsidR="00C71EF8" w:rsidRPr="004C4E58" w:rsidRDefault="00C71EF8" w:rsidP="00C71EF8">
      <w:pPr>
        <w:pStyle w:val="ListParagraph"/>
        <w:spacing w:after="60"/>
        <w:ind w:left="1080"/>
        <w:rPr>
          <w:color w:val="000000" w:themeColor="text1"/>
        </w:rPr>
      </w:pPr>
    </w:p>
    <w:p w14:paraId="104650C9" w14:textId="229AE127"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Cleary SD, Andrade EL, Montero-Diaz L. </w:t>
      </w:r>
      <w:r w:rsidR="00D92D04">
        <w:rPr>
          <w:color w:val="000000" w:themeColor="text1"/>
        </w:rPr>
        <w:t>(</w:t>
      </w:r>
      <w:r w:rsidRPr="004C4E58">
        <w:rPr>
          <w:color w:val="000000" w:themeColor="text1"/>
        </w:rPr>
        <w:t>November 2013</w:t>
      </w:r>
      <w:r w:rsidR="00D92D04">
        <w:rPr>
          <w:color w:val="000000" w:themeColor="text1"/>
        </w:rPr>
        <w:t>)</w:t>
      </w:r>
      <w:r w:rsidRPr="004C4E58">
        <w:rPr>
          <w:color w:val="000000" w:themeColor="text1"/>
        </w:rPr>
        <w:t>.  “Results from the SAFER Latinos Project: A Pilot Intervention Addressing a Social Ecology of Youth Violence in an Immigrant Latino Community.” Poster presentation, American Public Health Association Annual Meeting, Boston, MA.</w:t>
      </w:r>
    </w:p>
    <w:p w14:paraId="7495EF15" w14:textId="77777777" w:rsidR="00C71EF8" w:rsidRPr="004C4E58" w:rsidRDefault="00C71EF8" w:rsidP="00C71EF8">
      <w:pPr>
        <w:pStyle w:val="ListParagraph"/>
        <w:rPr>
          <w:color w:val="000000" w:themeColor="text1"/>
        </w:rPr>
      </w:pPr>
    </w:p>
    <w:p w14:paraId="3701DE15" w14:textId="14D12CE4"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Cleary SD, Andrade EL, Simmons L, </w:t>
      </w:r>
      <w:r w:rsidRPr="00FB3AEA">
        <w:rPr>
          <w:i/>
          <w:color w:val="000000" w:themeColor="text1"/>
        </w:rPr>
        <w:t>Cubilla I</w:t>
      </w:r>
      <w:r w:rsidRPr="004C4E58">
        <w:rPr>
          <w:color w:val="000000" w:themeColor="text1"/>
        </w:rPr>
        <w:t xml:space="preserve">, and </w:t>
      </w:r>
      <w:r w:rsidRPr="00FB3AEA">
        <w:rPr>
          <w:i/>
          <w:color w:val="000000" w:themeColor="text1"/>
        </w:rPr>
        <w:t>Gudger G</w:t>
      </w:r>
      <w:r w:rsidRPr="004C4E58">
        <w:rPr>
          <w:color w:val="000000" w:themeColor="text1"/>
        </w:rPr>
        <w:t xml:space="preserve">. </w:t>
      </w:r>
      <w:r w:rsidR="00097E0A">
        <w:rPr>
          <w:color w:val="000000" w:themeColor="text1"/>
        </w:rPr>
        <w:t>(</w:t>
      </w:r>
      <w:r w:rsidRPr="004C4E58">
        <w:rPr>
          <w:color w:val="000000" w:themeColor="text1"/>
        </w:rPr>
        <w:t>November 2013</w:t>
      </w:r>
      <w:r w:rsidR="00097E0A">
        <w:rPr>
          <w:color w:val="000000" w:themeColor="text1"/>
        </w:rPr>
        <w:t>)</w:t>
      </w:r>
      <w:r w:rsidRPr="004C4E58">
        <w:rPr>
          <w:color w:val="000000" w:themeColor="text1"/>
        </w:rPr>
        <w:t>. “An Ethnographic Protocol for Determining Self-Defined Community Boundaries as the Basis for an Immigrant Latino Health Disparities Intervention.” Roundtable presentation, American Public Health Association Annual Meeting, Boston, MA.</w:t>
      </w:r>
    </w:p>
    <w:p w14:paraId="5DB1A35E" w14:textId="77777777" w:rsidR="00C71EF8" w:rsidRPr="004C4E58" w:rsidRDefault="00C71EF8" w:rsidP="00C71EF8">
      <w:pPr>
        <w:pStyle w:val="ListParagraph"/>
        <w:rPr>
          <w:color w:val="000000" w:themeColor="text1"/>
        </w:rPr>
      </w:pPr>
    </w:p>
    <w:p w14:paraId="02D541E4" w14:textId="0C1AD95F"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Norton C, Wade P, and Tablada S. </w:t>
      </w:r>
      <w:r w:rsidR="00097E0A">
        <w:rPr>
          <w:color w:val="000000" w:themeColor="text1"/>
        </w:rPr>
        <w:t>(</w:t>
      </w:r>
      <w:r w:rsidRPr="004C4E58">
        <w:rPr>
          <w:color w:val="000000" w:themeColor="text1"/>
        </w:rPr>
        <w:t>September 12, 2013</w:t>
      </w:r>
      <w:r w:rsidR="00097E0A">
        <w:rPr>
          <w:color w:val="000000" w:themeColor="text1"/>
        </w:rPr>
        <w:t>)</w:t>
      </w:r>
      <w:r w:rsidRPr="004C4E58">
        <w:rPr>
          <w:color w:val="000000" w:themeColor="text1"/>
        </w:rPr>
        <w:t xml:space="preserve">. “The Concept of Social Well-Being as a Multi-Domain, Ecological Framework for Planning and Evaluating Efforts to Achieve Rights and Development Goals for Children and Families.” Presented at the Human Development and Capability Association Annual Conference, Managua, Nicaragua.  </w:t>
      </w:r>
    </w:p>
    <w:p w14:paraId="4A4D7B27" w14:textId="77777777" w:rsidR="00C71EF8" w:rsidRPr="004C4E58" w:rsidRDefault="00C71EF8" w:rsidP="00C71EF8">
      <w:pPr>
        <w:spacing w:after="60"/>
        <w:ind w:left="360"/>
        <w:rPr>
          <w:color w:val="000000" w:themeColor="text1"/>
        </w:rPr>
      </w:pPr>
    </w:p>
    <w:p w14:paraId="197A7145" w14:textId="5D4F6B58"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Rimal, R, and Bingenheimer B. </w:t>
      </w:r>
      <w:r w:rsidR="002C7481">
        <w:rPr>
          <w:color w:val="000000" w:themeColor="text1"/>
        </w:rPr>
        <w:t>(</w:t>
      </w:r>
      <w:r w:rsidRPr="004C4E58">
        <w:rPr>
          <w:color w:val="000000" w:themeColor="text1"/>
        </w:rPr>
        <w:t>May 13, 2013</w:t>
      </w:r>
      <w:r w:rsidR="002C7481">
        <w:rPr>
          <w:color w:val="000000" w:themeColor="text1"/>
        </w:rPr>
        <w:t>)</w:t>
      </w:r>
      <w:r w:rsidRPr="004C4E58">
        <w:rPr>
          <w:color w:val="000000" w:themeColor="text1"/>
        </w:rPr>
        <w:t xml:space="preserve">. Panel presentation to USAID visiting group from Africa on public health approaches to HIV/AIDS prevention. I introduced/hosted panel. Held at World Learning, Washington, DC.  </w:t>
      </w:r>
    </w:p>
    <w:p w14:paraId="09583657" w14:textId="77777777" w:rsidR="00C71EF8" w:rsidRPr="004C4E58" w:rsidRDefault="00C71EF8" w:rsidP="00C71EF8">
      <w:pPr>
        <w:spacing w:after="60"/>
        <w:ind w:left="360"/>
        <w:rPr>
          <w:color w:val="000000" w:themeColor="text1"/>
        </w:rPr>
      </w:pPr>
    </w:p>
    <w:p w14:paraId="18296C05" w14:textId="31EDFA8C"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May 7, 2013</w:t>
      </w:r>
      <w:r w:rsidR="00AE1C6F">
        <w:rPr>
          <w:color w:val="000000" w:themeColor="text1"/>
        </w:rPr>
        <w:t>)</w:t>
      </w:r>
      <w:r w:rsidRPr="004C4E58">
        <w:rPr>
          <w:color w:val="000000" w:themeColor="text1"/>
        </w:rPr>
        <w:t>. “A Social-Ecological Approach to Adolescent Well-Being.” Presented to the UNICEF Latin America-Caribbean Regional Meeting on Adolescents, Panama City, Panama.</w:t>
      </w:r>
    </w:p>
    <w:p w14:paraId="0821A914" w14:textId="77777777" w:rsidR="00C71EF8" w:rsidRPr="004C4E58" w:rsidRDefault="00C71EF8" w:rsidP="00C71EF8">
      <w:pPr>
        <w:spacing w:after="60"/>
        <w:ind w:left="360"/>
        <w:rPr>
          <w:color w:val="000000" w:themeColor="text1"/>
        </w:rPr>
      </w:pPr>
    </w:p>
    <w:p w14:paraId="0E600CA8" w14:textId="66D67863"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March 2013</w:t>
      </w:r>
      <w:r w:rsidR="00AE1C6F">
        <w:rPr>
          <w:color w:val="000000" w:themeColor="text1"/>
        </w:rPr>
        <w:t>)</w:t>
      </w:r>
      <w:r w:rsidRPr="004C4E58">
        <w:rPr>
          <w:color w:val="000000" w:themeColor="text1"/>
        </w:rPr>
        <w:t>. “Distributing and Developing Social Resources: A Community-Level Health Disparities Intervention Focusing on Immigrant Latino Youth.” Denver, CO: Society for Applied Anthropology Annual Meeting. Also session chair for session entitled “Culturally and Linguistically Appropriate Health Care.”</w:t>
      </w:r>
    </w:p>
    <w:p w14:paraId="15D238D7" w14:textId="77777777" w:rsidR="00C71EF8" w:rsidRPr="004C4E58" w:rsidRDefault="00C71EF8" w:rsidP="00C71EF8">
      <w:pPr>
        <w:spacing w:after="60"/>
        <w:ind w:left="360" w:firstLine="60"/>
        <w:rPr>
          <w:color w:val="000000" w:themeColor="text1"/>
        </w:rPr>
      </w:pPr>
    </w:p>
    <w:p w14:paraId="3CDB3F3C" w14:textId="314C8C2D"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Chambers C, Shaw D. </w:t>
      </w:r>
      <w:r w:rsidR="00AE1C6F">
        <w:rPr>
          <w:color w:val="000000" w:themeColor="text1"/>
        </w:rPr>
        <w:t>(</w:t>
      </w:r>
      <w:r w:rsidRPr="004C4E58">
        <w:rPr>
          <w:color w:val="000000" w:themeColor="text1"/>
        </w:rPr>
        <w:t>November 2012</w:t>
      </w:r>
      <w:r w:rsidR="00AE1C6F">
        <w:rPr>
          <w:color w:val="000000" w:themeColor="text1"/>
        </w:rPr>
        <w:t>)</w:t>
      </w:r>
      <w:r w:rsidRPr="004C4E58">
        <w:rPr>
          <w:color w:val="000000" w:themeColor="text1"/>
        </w:rPr>
        <w:t>. “Developing the Situation Analysis of Children Youth and Women in Belize 2011: An Ecological Review.” San Francisco, CA: American Anthropological Association Annual Meeting.</w:t>
      </w:r>
    </w:p>
    <w:p w14:paraId="4215C44D" w14:textId="77777777" w:rsidR="00C71EF8" w:rsidRPr="004C4E58" w:rsidRDefault="00C71EF8" w:rsidP="00C71EF8">
      <w:pPr>
        <w:spacing w:after="60"/>
        <w:ind w:left="360" w:firstLine="60"/>
        <w:rPr>
          <w:color w:val="000000" w:themeColor="text1"/>
        </w:rPr>
      </w:pPr>
    </w:p>
    <w:p w14:paraId="5818A034" w14:textId="04553CD7"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September 2012</w:t>
      </w:r>
      <w:r w:rsidR="00AE1C6F">
        <w:rPr>
          <w:color w:val="000000" w:themeColor="text1"/>
        </w:rPr>
        <w:t>)</w:t>
      </w:r>
      <w:r w:rsidRPr="004C4E58">
        <w:rPr>
          <w:color w:val="000000" w:themeColor="text1"/>
        </w:rPr>
        <w:t xml:space="preserve">. “Preventing Youth Violence in a Latino Immigrant Community Using a Social-Ecological Approach: Results from the SAFER Latinos Model.” European Urban Health Conference (EU Commission), Amsterdam, the Netherlands. </w:t>
      </w:r>
    </w:p>
    <w:p w14:paraId="43C6C9C0" w14:textId="77777777" w:rsidR="00C71EF8" w:rsidRPr="004C4E58" w:rsidRDefault="00C71EF8" w:rsidP="00C71EF8">
      <w:pPr>
        <w:spacing w:after="60"/>
        <w:ind w:left="360" w:firstLine="60"/>
        <w:rPr>
          <w:color w:val="000000" w:themeColor="text1"/>
        </w:rPr>
      </w:pPr>
    </w:p>
    <w:p w14:paraId="3C36A2F1" w14:textId="3DC25E79"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July 2012</w:t>
      </w:r>
      <w:r w:rsidR="00AE1C6F">
        <w:rPr>
          <w:color w:val="000000" w:themeColor="text1"/>
        </w:rPr>
        <w:t>)</w:t>
      </w:r>
      <w:r w:rsidRPr="004C4E58">
        <w:rPr>
          <w:color w:val="000000" w:themeColor="text1"/>
        </w:rPr>
        <w:t xml:space="preserve">. “ACYF Protective Factors Project.” Briefing for Federal Interagency Workgroup (sponsored by the Administration on Children, Youth and Families). Washington, DC.    </w:t>
      </w:r>
    </w:p>
    <w:p w14:paraId="1715C960" w14:textId="77777777" w:rsidR="00C71EF8" w:rsidRPr="004C4E58" w:rsidRDefault="00C71EF8" w:rsidP="00C71EF8">
      <w:pPr>
        <w:spacing w:after="60"/>
        <w:ind w:left="360"/>
        <w:rPr>
          <w:color w:val="000000" w:themeColor="text1"/>
        </w:rPr>
      </w:pPr>
    </w:p>
    <w:p w14:paraId="39DB28D7" w14:textId="2E00DD29"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March 2012</w:t>
      </w:r>
      <w:r w:rsidR="00AE1C6F">
        <w:rPr>
          <w:color w:val="000000" w:themeColor="text1"/>
        </w:rPr>
        <w:t>)</w:t>
      </w:r>
      <w:r w:rsidRPr="004C4E58">
        <w:rPr>
          <w:color w:val="000000" w:themeColor="text1"/>
        </w:rPr>
        <w:t xml:space="preserve">. “Overview and Preliminary Results of the ACYF Protective Factors Framework Project.” Presented to the first Federal Expert Panel meeting for the Administration on Children, Youth and Families, DHHS. Washington, DC.  </w:t>
      </w:r>
    </w:p>
    <w:p w14:paraId="27BA8617" w14:textId="77777777" w:rsidR="00C71EF8" w:rsidRPr="004C4E58" w:rsidRDefault="00C71EF8" w:rsidP="00C71EF8">
      <w:pPr>
        <w:spacing w:after="60"/>
        <w:ind w:left="360"/>
        <w:rPr>
          <w:color w:val="000000" w:themeColor="text1"/>
        </w:rPr>
      </w:pPr>
    </w:p>
    <w:p w14:paraId="39B6ECDC" w14:textId="677D0A43"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March, 2012</w:t>
      </w:r>
      <w:r w:rsidR="00AE1C6F">
        <w:rPr>
          <w:color w:val="000000" w:themeColor="text1"/>
        </w:rPr>
        <w:t>)</w:t>
      </w:r>
      <w:r w:rsidRPr="004C4E58">
        <w:rPr>
          <w:color w:val="000000" w:themeColor="text1"/>
        </w:rPr>
        <w:t>. "From the Ground Up: Real World Results from Two Projects that Used Anthropological Theory and Methods." Society for Applied Anthropology Annual Meeting, Baltimore, MD.</w:t>
      </w:r>
    </w:p>
    <w:p w14:paraId="39A978DB" w14:textId="77777777" w:rsidR="00C71EF8" w:rsidRPr="004C4E58" w:rsidRDefault="00C71EF8" w:rsidP="00C71EF8">
      <w:pPr>
        <w:spacing w:after="60"/>
        <w:ind w:left="360"/>
        <w:rPr>
          <w:color w:val="000000" w:themeColor="text1"/>
        </w:rPr>
      </w:pPr>
    </w:p>
    <w:p w14:paraId="358E4798" w14:textId="6027603E"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February 2012</w:t>
      </w:r>
      <w:r w:rsidR="00AE1C6F">
        <w:rPr>
          <w:color w:val="000000" w:themeColor="text1"/>
        </w:rPr>
        <w:t>)</w:t>
      </w:r>
      <w:r w:rsidRPr="004C4E58">
        <w:rPr>
          <w:color w:val="000000" w:themeColor="text1"/>
        </w:rPr>
        <w:t xml:space="preserve">. “Preliminary Results of the Literature Review and Development of an ACYF Protective Factors Framework.” Presented to the first National Expert Panel meeting for the Administration on Children, Youth and Families (ACYF), DHHS. Bethesda, MD. On July 11, 2012, there was a followup presentation to the second ACYF National Expert Panel meeting, Bethesda, MD.  </w:t>
      </w:r>
    </w:p>
    <w:p w14:paraId="2E5D6A7C" w14:textId="77777777" w:rsidR="00C71EF8" w:rsidRPr="004C4E58" w:rsidRDefault="00C71EF8" w:rsidP="00C71EF8">
      <w:pPr>
        <w:spacing w:after="60"/>
        <w:ind w:left="360"/>
        <w:rPr>
          <w:color w:val="000000" w:themeColor="text1"/>
        </w:rPr>
      </w:pPr>
    </w:p>
    <w:p w14:paraId="50CAEFD6" w14:textId="6F72D0FC"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November 2011</w:t>
      </w:r>
      <w:r w:rsidR="00AE1C6F">
        <w:rPr>
          <w:color w:val="000000" w:themeColor="text1"/>
        </w:rPr>
        <w:t>)</w:t>
      </w:r>
      <w:r w:rsidRPr="004C4E58">
        <w:rPr>
          <w:color w:val="000000" w:themeColor="text1"/>
        </w:rPr>
        <w:t>. "A Theoretical Approach to Operationalizing the Construct of Historical Trauma for Health Disparities and Research." American Anthropological Association annual meeting, Montreal, Canada.</w:t>
      </w:r>
    </w:p>
    <w:p w14:paraId="145FC7F3" w14:textId="77777777" w:rsidR="00C71EF8" w:rsidRPr="004C4E58" w:rsidRDefault="00C71EF8" w:rsidP="00C71EF8">
      <w:pPr>
        <w:spacing w:after="60"/>
        <w:ind w:left="360"/>
        <w:rPr>
          <w:color w:val="000000" w:themeColor="text1"/>
        </w:rPr>
      </w:pPr>
    </w:p>
    <w:p w14:paraId="39867BA3" w14:textId="788152AB"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November 2011</w:t>
      </w:r>
      <w:r w:rsidR="00AE1C6F">
        <w:rPr>
          <w:color w:val="000000" w:themeColor="text1"/>
        </w:rPr>
        <w:t>)</w:t>
      </w:r>
      <w:r w:rsidRPr="004C4E58">
        <w:rPr>
          <w:color w:val="000000" w:themeColor="text1"/>
        </w:rPr>
        <w:t>: Chair and Organizer, panel entitled "Tracing Theory: Applied Anthropologists and the Use of Theory in Public Health Interventions." American Anthropological Association annual meeting, Montreal, Canada.</w:t>
      </w:r>
    </w:p>
    <w:p w14:paraId="7741E531" w14:textId="77777777" w:rsidR="00C71EF8" w:rsidRPr="004C4E58" w:rsidRDefault="00C71EF8" w:rsidP="00C71EF8">
      <w:pPr>
        <w:spacing w:after="60"/>
        <w:ind w:left="360"/>
        <w:rPr>
          <w:color w:val="000000" w:themeColor="text1"/>
        </w:rPr>
      </w:pPr>
    </w:p>
    <w:p w14:paraId="360285DB" w14:textId="788A68C2" w:rsidR="00C71EF8" w:rsidRPr="004C4E58" w:rsidRDefault="00C71EF8" w:rsidP="00C71EF8">
      <w:pPr>
        <w:pStyle w:val="ListParagraph"/>
        <w:numPr>
          <w:ilvl w:val="0"/>
          <w:numId w:val="32"/>
        </w:numPr>
        <w:spacing w:after="60"/>
        <w:rPr>
          <w:color w:val="000000" w:themeColor="text1"/>
        </w:rPr>
      </w:pPr>
      <w:r w:rsidRPr="004C4E58">
        <w:rPr>
          <w:color w:val="000000" w:themeColor="text1"/>
        </w:rPr>
        <w:t xml:space="preserve">Crain C, Tashima N and </w:t>
      </w: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November 2011</w:t>
      </w:r>
      <w:r w:rsidR="00AE1C6F">
        <w:rPr>
          <w:color w:val="000000" w:themeColor="text1"/>
        </w:rPr>
        <w:t>)</w:t>
      </w:r>
      <w:r w:rsidRPr="004C4E58">
        <w:rPr>
          <w:color w:val="000000" w:themeColor="text1"/>
        </w:rPr>
        <w:t>: "Presenting Yourself in Professional Life." Workshop at American Anthropological Association annual meeting, Montreal, Canada.</w:t>
      </w:r>
    </w:p>
    <w:p w14:paraId="19D6028B" w14:textId="77777777" w:rsidR="00C71EF8" w:rsidRPr="004C4E58" w:rsidRDefault="00C71EF8" w:rsidP="00C71EF8">
      <w:pPr>
        <w:spacing w:after="60"/>
        <w:ind w:left="360"/>
        <w:rPr>
          <w:color w:val="000000" w:themeColor="text1"/>
        </w:rPr>
      </w:pPr>
    </w:p>
    <w:p w14:paraId="422C5C1F" w14:textId="1FAF63A7"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November 2011</w:t>
      </w:r>
      <w:r w:rsidR="00AE1C6F">
        <w:rPr>
          <w:color w:val="000000" w:themeColor="text1"/>
        </w:rPr>
        <w:t>)</w:t>
      </w:r>
      <w:r w:rsidRPr="004C4E58">
        <w:rPr>
          <w:color w:val="000000" w:themeColor="text1"/>
        </w:rPr>
        <w:t xml:space="preserve">: "Development of a UNICEF Adolescent Well-Being Framework for Monitoring and Evaluation." American Public Health Association annual meeting, Washington, DC. </w:t>
      </w:r>
    </w:p>
    <w:p w14:paraId="3AD6F1FF" w14:textId="77777777" w:rsidR="00C71EF8" w:rsidRPr="004C4E58" w:rsidRDefault="00C71EF8" w:rsidP="00C71EF8">
      <w:pPr>
        <w:ind w:left="360"/>
        <w:rPr>
          <w:color w:val="000000" w:themeColor="text1"/>
        </w:rPr>
      </w:pPr>
    </w:p>
    <w:p w14:paraId="630E8A38" w14:textId="4D900EB2" w:rsidR="00C71EF8" w:rsidRPr="004C4E58" w:rsidRDefault="00C71EF8" w:rsidP="00C71EF8">
      <w:pPr>
        <w:pStyle w:val="ListParagraph"/>
        <w:numPr>
          <w:ilvl w:val="0"/>
          <w:numId w:val="32"/>
        </w:numPr>
        <w:rPr>
          <w:color w:val="000000" w:themeColor="text1"/>
        </w:rPr>
      </w:pPr>
      <w:r w:rsidRPr="004C4E58">
        <w:rPr>
          <w:b/>
          <w:color w:val="000000" w:themeColor="text1"/>
        </w:rPr>
        <w:t>Edberg M</w:t>
      </w:r>
      <w:r w:rsidRPr="004C4E58">
        <w:rPr>
          <w:color w:val="000000" w:themeColor="text1"/>
        </w:rPr>
        <w:t xml:space="preserve">. </w:t>
      </w:r>
      <w:r w:rsidR="00AE1C6F">
        <w:rPr>
          <w:color w:val="000000" w:themeColor="text1"/>
        </w:rPr>
        <w:t>(</w:t>
      </w:r>
      <w:r w:rsidRPr="004C4E58">
        <w:rPr>
          <w:color w:val="000000" w:themeColor="text1"/>
        </w:rPr>
        <w:t>June 2011</w:t>
      </w:r>
      <w:r w:rsidR="00AE1C6F">
        <w:rPr>
          <w:color w:val="000000" w:themeColor="text1"/>
        </w:rPr>
        <w:t>)</w:t>
      </w:r>
      <w:r w:rsidRPr="004C4E58">
        <w:rPr>
          <w:color w:val="000000" w:themeColor="text1"/>
        </w:rPr>
        <w:t xml:space="preserve">. “An Ecological Approach to Social and Behavioral Theory and HIV/AIDS Risk.” Invited presentation to the NIH Behavioral and Social Sciences workshop for the National Institute on Allergy and Infectious Disease on risk assessment related to HIV vaccine trials, prevention trials, microbicide trials. Bethesda, MD.  </w:t>
      </w:r>
    </w:p>
    <w:p w14:paraId="3FD9643B" w14:textId="77777777" w:rsidR="00C71EF8" w:rsidRPr="004C4E58" w:rsidRDefault="00C71EF8" w:rsidP="00C71EF8">
      <w:pPr>
        <w:ind w:left="360"/>
        <w:rPr>
          <w:bCs/>
          <w:color w:val="000000" w:themeColor="text1"/>
        </w:rPr>
      </w:pPr>
    </w:p>
    <w:p w14:paraId="11E6F5C4" w14:textId="0A0D0450"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March 2011</w:t>
      </w:r>
      <w:r w:rsidR="00AE1C6F">
        <w:rPr>
          <w:bCs/>
          <w:color w:val="000000" w:themeColor="text1"/>
        </w:rPr>
        <w:t>)</w:t>
      </w:r>
      <w:r w:rsidRPr="004C4E58">
        <w:rPr>
          <w:bCs/>
          <w:color w:val="000000" w:themeColor="text1"/>
        </w:rPr>
        <w:t>. “An Ecological View: The Adolescent Well-Being Framework.” Seattle, WA: Society for Applied Anthropology annual meeting.</w:t>
      </w:r>
    </w:p>
    <w:p w14:paraId="646F1ADF" w14:textId="77777777" w:rsidR="00C71EF8" w:rsidRPr="004C4E58" w:rsidRDefault="00C71EF8" w:rsidP="00C71EF8">
      <w:pPr>
        <w:ind w:left="360"/>
        <w:rPr>
          <w:bCs/>
          <w:color w:val="000000" w:themeColor="text1"/>
        </w:rPr>
      </w:pPr>
    </w:p>
    <w:p w14:paraId="1566BF78" w14:textId="1A62886D" w:rsidR="00C71EF8" w:rsidRPr="004C4E58" w:rsidRDefault="00C71EF8" w:rsidP="00C71EF8">
      <w:pPr>
        <w:pStyle w:val="ListParagraph"/>
        <w:numPr>
          <w:ilvl w:val="0"/>
          <w:numId w:val="32"/>
        </w:numPr>
        <w:spacing w:after="60"/>
        <w:rPr>
          <w:color w:val="000000" w:themeColor="text1"/>
        </w:rPr>
      </w:pPr>
      <w:r w:rsidRPr="004C4E58">
        <w:rPr>
          <w:b/>
          <w:color w:val="000000" w:themeColor="text1"/>
        </w:rPr>
        <w:t>Edberg M</w:t>
      </w:r>
      <w:r w:rsidRPr="004C4E58">
        <w:rPr>
          <w:color w:val="000000" w:themeColor="text1"/>
        </w:rPr>
        <w:t xml:space="preserve">, Cleary SD, Andrade E. </w:t>
      </w:r>
      <w:r w:rsidR="00AE1C6F">
        <w:rPr>
          <w:color w:val="000000" w:themeColor="text1"/>
        </w:rPr>
        <w:t>(</w:t>
      </w:r>
      <w:r w:rsidRPr="004C4E58">
        <w:rPr>
          <w:color w:val="000000" w:themeColor="text1"/>
        </w:rPr>
        <w:t>November 2010</w:t>
      </w:r>
      <w:r w:rsidR="00AE1C6F">
        <w:rPr>
          <w:color w:val="000000" w:themeColor="text1"/>
        </w:rPr>
        <w:t>)</w:t>
      </w:r>
      <w:r w:rsidRPr="004C4E58">
        <w:rPr>
          <w:color w:val="000000" w:themeColor="text1"/>
        </w:rPr>
        <w:t>. “Early Results from SAFER Latinos: A Community Model for Preventing Violence Among Latino Immigrant Youth.” Denver, CO: American Public Health Association Annual Meeting.</w:t>
      </w:r>
    </w:p>
    <w:p w14:paraId="21CC2BFF" w14:textId="77777777" w:rsidR="00C71EF8" w:rsidRPr="004C4E58" w:rsidRDefault="00C71EF8" w:rsidP="00C71EF8">
      <w:pPr>
        <w:spacing w:after="60"/>
        <w:ind w:left="360"/>
        <w:rPr>
          <w:color w:val="000000" w:themeColor="text1"/>
        </w:rPr>
      </w:pPr>
    </w:p>
    <w:p w14:paraId="30C0A177" w14:textId="34CA5424" w:rsidR="00C71EF8" w:rsidRPr="004C4E58" w:rsidRDefault="00C71EF8" w:rsidP="00C71EF8">
      <w:pPr>
        <w:pStyle w:val="ListParagraph"/>
        <w:numPr>
          <w:ilvl w:val="0"/>
          <w:numId w:val="32"/>
        </w:numPr>
        <w:spacing w:after="60"/>
        <w:rPr>
          <w:color w:val="000000" w:themeColor="text1"/>
        </w:rPr>
      </w:pPr>
      <w:r w:rsidRPr="004C4E58">
        <w:rPr>
          <w:color w:val="000000" w:themeColor="text1"/>
        </w:rPr>
        <w:t xml:space="preserve">McDonnell KA, Andrade E, </w:t>
      </w:r>
      <w:r w:rsidRPr="004C4E58">
        <w:rPr>
          <w:b/>
          <w:color w:val="000000" w:themeColor="text1"/>
        </w:rPr>
        <w:t>Edberg M</w:t>
      </w:r>
      <w:r w:rsidRPr="004C4E58">
        <w:rPr>
          <w:color w:val="000000" w:themeColor="text1"/>
        </w:rPr>
        <w:t xml:space="preserve">, Afanador Z. </w:t>
      </w:r>
      <w:r w:rsidR="00AE1C6F">
        <w:rPr>
          <w:color w:val="000000" w:themeColor="text1"/>
        </w:rPr>
        <w:t>(</w:t>
      </w:r>
      <w:r w:rsidRPr="004C4E58">
        <w:rPr>
          <w:color w:val="000000" w:themeColor="text1"/>
        </w:rPr>
        <w:t>November 2010</w:t>
      </w:r>
      <w:r w:rsidR="00AE1C6F">
        <w:rPr>
          <w:color w:val="000000" w:themeColor="text1"/>
        </w:rPr>
        <w:t>)</w:t>
      </w:r>
      <w:r w:rsidRPr="004C4E58">
        <w:rPr>
          <w:color w:val="000000" w:themeColor="text1"/>
        </w:rPr>
        <w:t>. “Similarities are More than Differences: How Youth Gang Violence Affects Gender-Based Violence among Immigrant Latinos.” Denver, CO: American Public Health Association Annual Meeting.</w:t>
      </w:r>
    </w:p>
    <w:p w14:paraId="68FF252D" w14:textId="77777777" w:rsidR="00C71EF8" w:rsidRPr="004C4E58" w:rsidRDefault="00C71EF8" w:rsidP="00C71EF8">
      <w:pPr>
        <w:spacing w:after="60"/>
        <w:ind w:left="360"/>
        <w:rPr>
          <w:color w:val="000000" w:themeColor="text1"/>
        </w:rPr>
      </w:pPr>
    </w:p>
    <w:p w14:paraId="1F420C1C" w14:textId="22552088" w:rsidR="00C71EF8" w:rsidRPr="004C4E58" w:rsidRDefault="00C71EF8" w:rsidP="00C71EF8">
      <w:pPr>
        <w:pStyle w:val="ListParagraph"/>
        <w:numPr>
          <w:ilvl w:val="0"/>
          <w:numId w:val="32"/>
        </w:numPr>
        <w:spacing w:after="60"/>
        <w:rPr>
          <w:color w:val="000000" w:themeColor="text1"/>
        </w:rPr>
      </w:pPr>
      <w:r w:rsidRPr="004C4E58">
        <w:rPr>
          <w:color w:val="000000" w:themeColor="text1"/>
        </w:rPr>
        <w:t xml:space="preserve">McDonnell K, Andrade E, Afanador Z, </w:t>
      </w:r>
      <w:r w:rsidRPr="004C4E58">
        <w:rPr>
          <w:b/>
          <w:color w:val="000000" w:themeColor="text1"/>
        </w:rPr>
        <w:t>Edberg M</w:t>
      </w:r>
      <w:r w:rsidRPr="004C4E58">
        <w:rPr>
          <w:color w:val="000000" w:themeColor="text1"/>
        </w:rPr>
        <w:t xml:space="preserve">, Vyas A, and Cleary S. </w:t>
      </w:r>
      <w:r w:rsidR="00AE1C6F">
        <w:rPr>
          <w:color w:val="000000" w:themeColor="text1"/>
        </w:rPr>
        <w:t>(</w:t>
      </w:r>
      <w:r w:rsidRPr="004C4E58">
        <w:rPr>
          <w:color w:val="000000" w:themeColor="text1"/>
        </w:rPr>
        <w:t>November 2010</w:t>
      </w:r>
      <w:r w:rsidR="00AE1C6F">
        <w:rPr>
          <w:color w:val="000000" w:themeColor="text1"/>
        </w:rPr>
        <w:t>)</w:t>
      </w:r>
      <w:r w:rsidRPr="004C4E58">
        <w:rPr>
          <w:color w:val="000000" w:themeColor="text1"/>
        </w:rPr>
        <w:t>. “Balancing the Unbalanced: Changing Gender Roles among Immigrant Latinos and their Effect on Gender Violence.” Denver, CO: American Public Health Association Annual Meeting.</w:t>
      </w:r>
    </w:p>
    <w:p w14:paraId="43D76311" w14:textId="77777777" w:rsidR="00C71EF8" w:rsidRPr="004C4E58" w:rsidRDefault="00C71EF8" w:rsidP="00C71EF8">
      <w:pPr>
        <w:spacing w:after="60"/>
        <w:ind w:left="360"/>
        <w:rPr>
          <w:color w:val="000000" w:themeColor="text1"/>
        </w:rPr>
      </w:pPr>
    </w:p>
    <w:p w14:paraId="3900554C" w14:textId="0F6433F6"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September 2010</w:t>
      </w:r>
      <w:r w:rsidR="00AE1C6F">
        <w:rPr>
          <w:bCs/>
          <w:color w:val="000000" w:themeColor="text1"/>
        </w:rPr>
        <w:t>)</w:t>
      </w:r>
      <w:r w:rsidRPr="004C4E58">
        <w:rPr>
          <w:bCs/>
          <w:color w:val="000000" w:themeColor="text1"/>
        </w:rPr>
        <w:t xml:space="preserve">. “An Ecological View: Measuring Positive Adolescent Well-Being.” UNICEF Latin America-Caribbean Region Focal Points Meeting, Mexico City, Mexico. </w:t>
      </w:r>
    </w:p>
    <w:p w14:paraId="5CD52172" w14:textId="77777777" w:rsidR="00C71EF8" w:rsidRPr="004C4E58" w:rsidRDefault="00C71EF8" w:rsidP="00C71EF8">
      <w:pPr>
        <w:ind w:left="360"/>
        <w:rPr>
          <w:bCs/>
          <w:color w:val="000000" w:themeColor="text1"/>
        </w:rPr>
      </w:pPr>
    </w:p>
    <w:p w14:paraId="7770EE46" w14:textId="771D65E4" w:rsidR="00C71EF8" w:rsidRPr="004C4E58" w:rsidRDefault="00C71EF8" w:rsidP="00C71EF8">
      <w:pPr>
        <w:pStyle w:val="ListParagraph"/>
        <w:numPr>
          <w:ilvl w:val="0"/>
          <w:numId w:val="32"/>
        </w:numPr>
        <w:rPr>
          <w:bCs/>
          <w:color w:val="000000" w:themeColor="text1"/>
        </w:rPr>
      </w:pPr>
      <w:r w:rsidRPr="004C4E58">
        <w:rPr>
          <w:b/>
          <w:bCs/>
          <w:color w:val="000000" w:themeColor="text1"/>
        </w:rPr>
        <w:lastRenderedPageBreak/>
        <w:t>Edberg M</w:t>
      </w:r>
      <w:r w:rsidRPr="004C4E58">
        <w:rPr>
          <w:bCs/>
          <w:color w:val="000000" w:themeColor="text1"/>
        </w:rPr>
        <w:t xml:space="preserve">. </w:t>
      </w:r>
      <w:r w:rsidR="00AE1C6F">
        <w:rPr>
          <w:bCs/>
          <w:color w:val="000000" w:themeColor="text1"/>
        </w:rPr>
        <w:t>(</w:t>
      </w:r>
      <w:r w:rsidRPr="004C4E58">
        <w:rPr>
          <w:bCs/>
          <w:color w:val="000000" w:themeColor="text1"/>
        </w:rPr>
        <w:t>August 2, 2010</w:t>
      </w:r>
      <w:r w:rsidR="00AE1C6F">
        <w:rPr>
          <w:bCs/>
          <w:color w:val="000000" w:themeColor="text1"/>
        </w:rPr>
        <w:t>)</w:t>
      </w:r>
      <w:r w:rsidRPr="004C4E58">
        <w:rPr>
          <w:bCs/>
          <w:color w:val="000000" w:themeColor="text1"/>
        </w:rPr>
        <w:t>. “The UNICEF Adolescent Well-Being Framework: Measuring Progress.” 5</w:t>
      </w:r>
      <w:r w:rsidRPr="004C4E58">
        <w:rPr>
          <w:bCs/>
          <w:color w:val="000000" w:themeColor="text1"/>
          <w:vertAlign w:val="superscript"/>
        </w:rPr>
        <w:t>th</w:t>
      </w:r>
      <w:r w:rsidRPr="004C4E58">
        <w:rPr>
          <w:bCs/>
          <w:color w:val="000000" w:themeColor="text1"/>
        </w:rPr>
        <w:t xml:space="preserve"> World Congress on Youth, Istanbul, Turkey.</w:t>
      </w:r>
    </w:p>
    <w:p w14:paraId="4271E7CB" w14:textId="77777777" w:rsidR="00C71EF8" w:rsidRPr="004C4E58" w:rsidRDefault="00C71EF8" w:rsidP="00C71EF8">
      <w:pPr>
        <w:ind w:left="360"/>
        <w:rPr>
          <w:bCs/>
          <w:color w:val="000000" w:themeColor="text1"/>
        </w:rPr>
      </w:pPr>
    </w:p>
    <w:p w14:paraId="26D63409" w14:textId="1082AD4B"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November 2009</w:t>
      </w:r>
      <w:r w:rsidR="00AE1C6F">
        <w:rPr>
          <w:bCs/>
          <w:color w:val="000000" w:themeColor="text1"/>
        </w:rPr>
        <w:t>)</w:t>
      </w:r>
      <w:r w:rsidRPr="004C4E58">
        <w:rPr>
          <w:bCs/>
          <w:color w:val="000000" w:themeColor="text1"/>
        </w:rPr>
        <w:t xml:space="preserve">. </w:t>
      </w:r>
      <w:bookmarkStart w:id="2" w:name="OLE_LINK1"/>
      <w:r w:rsidRPr="004C4E58">
        <w:rPr>
          <w:bCs/>
          <w:color w:val="000000" w:themeColor="text1"/>
        </w:rPr>
        <w:t xml:space="preserve">“Youth Violence among Immigrant Central American Youth: A Public Health Issue within a Marginalized Social Ecology.” American Anthropological Association Annual Meeting, Philadelphia, PA. </w:t>
      </w:r>
    </w:p>
    <w:bookmarkEnd w:id="2"/>
    <w:p w14:paraId="0296F638" w14:textId="77777777" w:rsidR="00C71EF8" w:rsidRPr="004C4E58" w:rsidRDefault="00C71EF8" w:rsidP="00C71EF8">
      <w:pPr>
        <w:ind w:left="360"/>
        <w:rPr>
          <w:bCs/>
          <w:color w:val="000000" w:themeColor="text1"/>
        </w:rPr>
      </w:pPr>
    </w:p>
    <w:p w14:paraId="7470779D" w14:textId="05F856EC"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November 2009</w:t>
      </w:r>
      <w:r w:rsidR="00AE1C6F">
        <w:rPr>
          <w:bCs/>
          <w:color w:val="000000" w:themeColor="text1"/>
        </w:rPr>
        <w:t>)</w:t>
      </w:r>
      <w:r w:rsidRPr="004C4E58">
        <w:rPr>
          <w:bCs/>
          <w:color w:val="000000" w:themeColor="text1"/>
        </w:rPr>
        <w:t xml:space="preserve">. “Evaluation of the SAGE (Standing Against Global Exploitation) Project LIFESKILLS and GRACE Programs: Qualitative Component.” American Society of Criminology Meeting, Philadelphia, PA. </w:t>
      </w:r>
    </w:p>
    <w:p w14:paraId="19A9C7DD" w14:textId="77777777" w:rsidR="00C71EF8" w:rsidRPr="004C4E58" w:rsidRDefault="00C71EF8" w:rsidP="00C71EF8">
      <w:pPr>
        <w:ind w:left="360"/>
        <w:rPr>
          <w:bCs/>
          <w:color w:val="000000" w:themeColor="text1"/>
        </w:rPr>
      </w:pPr>
    </w:p>
    <w:p w14:paraId="21651D36" w14:textId="510339B8"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October 2009</w:t>
      </w:r>
      <w:r w:rsidR="00AE1C6F">
        <w:rPr>
          <w:bCs/>
          <w:color w:val="000000" w:themeColor="text1"/>
        </w:rPr>
        <w:t>)</w:t>
      </w:r>
      <w:r w:rsidRPr="004C4E58">
        <w:rPr>
          <w:bCs/>
          <w:color w:val="000000" w:themeColor="text1"/>
        </w:rPr>
        <w:t>. “Keeping Kids Out of Gangs: The SAFER Latinos Project.” Segment aired on CNN (part of Latinos in America series).</w:t>
      </w:r>
    </w:p>
    <w:p w14:paraId="3F1E75BC" w14:textId="77777777" w:rsidR="00C71EF8" w:rsidRPr="004C4E58" w:rsidRDefault="00C71EF8" w:rsidP="00C71EF8">
      <w:pPr>
        <w:ind w:left="360"/>
        <w:rPr>
          <w:bCs/>
          <w:color w:val="000000" w:themeColor="text1"/>
        </w:rPr>
      </w:pPr>
    </w:p>
    <w:p w14:paraId="0E979454" w14:textId="7D990B6A"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April 2009</w:t>
      </w:r>
      <w:r w:rsidR="00AE1C6F">
        <w:rPr>
          <w:bCs/>
          <w:color w:val="000000" w:themeColor="text1"/>
        </w:rPr>
        <w:t>)</w:t>
      </w:r>
      <w:r w:rsidRPr="004C4E58">
        <w:rPr>
          <w:bCs/>
          <w:color w:val="000000" w:themeColor="text1"/>
        </w:rPr>
        <w:t>. “Flexible Application of Causative Models in the Implementation of Community Interventions: The SAFER Latinos Experience.” Society for Applied Anthropology Annual Meeting, Santa Fe, NM.</w:t>
      </w:r>
    </w:p>
    <w:p w14:paraId="682204A0" w14:textId="77777777" w:rsidR="00C71EF8" w:rsidRPr="004C4E58" w:rsidRDefault="00C71EF8" w:rsidP="00C71EF8">
      <w:pPr>
        <w:ind w:left="360"/>
        <w:rPr>
          <w:bCs/>
          <w:color w:val="000000" w:themeColor="text1"/>
        </w:rPr>
      </w:pPr>
    </w:p>
    <w:p w14:paraId="7C184B1C" w14:textId="09F9FD38"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February 2009</w:t>
      </w:r>
      <w:r w:rsidR="00AE1C6F">
        <w:rPr>
          <w:bCs/>
          <w:color w:val="000000" w:themeColor="text1"/>
        </w:rPr>
        <w:t>)</w:t>
      </w:r>
      <w:r w:rsidRPr="004C4E58">
        <w:rPr>
          <w:bCs/>
          <w:color w:val="000000" w:themeColor="text1"/>
        </w:rPr>
        <w:t>. “An Ecological Framework for Youth Violence.” Presentation to the Organization of American States, Washington, DC.</w:t>
      </w:r>
    </w:p>
    <w:p w14:paraId="4B065AF8" w14:textId="77777777" w:rsidR="00C71EF8" w:rsidRPr="004C4E58" w:rsidRDefault="00C71EF8" w:rsidP="00C71EF8">
      <w:pPr>
        <w:ind w:left="360"/>
        <w:rPr>
          <w:bCs/>
          <w:color w:val="000000" w:themeColor="text1"/>
        </w:rPr>
      </w:pPr>
    </w:p>
    <w:p w14:paraId="4DDCC837" w14:textId="39845EA7"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March 2008</w:t>
      </w:r>
      <w:r w:rsidR="00AE1C6F">
        <w:rPr>
          <w:bCs/>
          <w:color w:val="000000" w:themeColor="text1"/>
        </w:rPr>
        <w:t>)</w:t>
      </w:r>
      <w:r w:rsidRPr="004C4E58">
        <w:rPr>
          <w:bCs/>
          <w:color w:val="000000" w:themeColor="text1"/>
        </w:rPr>
        <w:t>. Chair of session entitled “Neighborhood Development and Community Involvement.” Presented paper entitled “SAFER Latinos: A Collaborative Community Intervention Addressing Violence among Immigrant Latino Youth.” Society for Applied Anthropology Annual meeting, Memphis, TN.</w:t>
      </w:r>
    </w:p>
    <w:p w14:paraId="29F9C3F1" w14:textId="77777777" w:rsidR="00C71EF8" w:rsidRPr="004C4E58" w:rsidRDefault="00C71EF8" w:rsidP="00C71EF8">
      <w:pPr>
        <w:ind w:left="360"/>
        <w:rPr>
          <w:bCs/>
          <w:color w:val="000000" w:themeColor="text1"/>
        </w:rPr>
      </w:pPr>
    </w:p>
    <w:p w14:paraId="6DDEC5D8" w14:textId="1C792F43"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March 2008</w:t>
      </w:r>
      <w:r w:rsidR="00AE1C6F">
        <w:rPr>
          <w:bCs/>
          <w:color w:val="000000" w:themeColor="text1"/>
        </w:rPr>
        <w:t>)</w:t>
      </w:r>
      <w:r w:rsidRPr="004C4E58">
        <w:rPr>
          <w:bCs/>
          <w:color w:val="000000" w:themeColor="text1"/>
        </w:rPr>
        <w:t>. “Caught in the Web: Latino Immigrant Youth and Gang Involvement.” Paper for session entitled “Challenging Representations of Youth in the Public Sphere: The Role of Applied Anthropology.” Society for Applied Anthropology Annual meeting, Memphis, TN</w:t>
      </w:r>
    </w:p>
    <w:p w14:paraId="1658F2BF" w14:textId="77777777" w:rsidR="00C71EF8" w:rsidRPr="004C4E58" w:rsidRDefault="00C71EF8" w:rsidP="00C71EF8">
      <w:pPr>
        <w:ind w:left="360"/>
        <w:rPr>
          <w:bCs/>
          <w:color w:val="000000" w:themeColor="text1"/>
        </w:rPr>
      </w:pPr>
    </w:p>
    <w:p w14:paraId="6D6545DA" w14:textId="382D1E64"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February 2008 and December 2007</w:t>
      </w:r>
      <w:r w:rsidR="00AE1C6F">
        <w:rPr>
          <w:bCs/>
          <w:color w:val="000000" w:themeColor="text1"/>
        </w:rPr>
        <w:t>)</w:t>
      </w:r>
      <w:r w:rsidRPr="004C4E58">
        <w:rPr>
          <w:bCs/>
          <w:color w:val="000000" w:themeColor="text1"/>
        </w:rPr>
        <w:t>. Guest appearances/talk show panel: “American Dreams” (ATN Productions/Press TV). Topic: Recent incidents of violence in the U.S.</w:t>
      </w:r>
    </w:p>
    <w:p w14:paraId="6135AC70" w14:textId="77777777" w:rsidR="00C71EF8" w:rsidRPr="004C4E58" w:rsidRDefault="00C71EF8" w:rsidP="00C71EF8">
      <w:pPr>
        <w:ind w:left="360"/>
        <w:rPr>
          <w:bCs/>
          <w:color w:val="000000" w:themeColor="text1"/>
        </w:rPr>
      </w:pPr>
    </w:p>
    <w:p w14:paraId="6325226C" w14:textId="5EEEB8AD"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November 2007</w:t>
      </w:r>
      <w:r w:rsidR="00AE1C6F">
        <w:rPr>
          <w:bCs/>
          <w:color w:val="000000" w:themeColor="text1"/>
        </w:rPr>
        <w:t>)</w:t>
      </w:r>
      <w:r w:rsidRPr="004C4E58">
        <w:rPr>
          <w:bCs/>
          <w:color w:val="000000" w:themeColor="text1"/>
        </w:rPr>
        <w:t xml:space="preserve">. “An Evaluation Protocol for Assessing Progress in Eliminating Racial/Ethnic Health Disparities and Improving Minority Health.” American Public Health Association Annual Meeting, Washington, DC.  </w:t>
      </w:r>
    </w:p>
    <w:p w14:paraId="22A66BFE" w14:textId="77777777" w:rsidR="00C71EF8" w:rsidRPr="004C4E58" w:rsidRDefault="00C71EF8" w:rsidP="00C71EF8">
      <w:pPr>
        <w:ind w:left="360"/>
        <w:rPr>
          <w:bCs/>
          <w:color w:val="000000" w:themeColor="text1"/>
        </w:rPr>
      </w:pPr>
    </w:p>
    <w:p w14:paraId="6589B22F" w14:textId="4AFE3F8E"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November 2007</w:t>
      </w:r>
      <w:r w:rsidR="00AE1C6F">
        <w:rPr>
          <w:bCs/>
          <w:color w:val="000000" w:themeColor="text1"/>
        </w:rPr>
        <w:t>)</w:t>
      </w:r>
      <w:r w:rsidRPr="004C4E58">
        <w:rPr>
          <w:bCs/>
          <w:color w:val="000000" w:themeColor="text1"/>
        </w:rPr>
        <w:t xml:space="preserve">. “SAFER Latinos: A Collaborative Intervention Model Addressing Community Mediating Factors for Violence Among Urban, Immigrant Latino Youth.”  International Conference on Urban Health, Baltimore Maryland. </w:t>
      </w:r>
    </w:p>
    <w:p w14:paraId="6E8596C7" w14:textId="77777777" w:rsidR="00C71EF8" w:rsidRPr="004C4E58" w:rsidRDefault="00C71EF8" w:rsidP="00C71EF8">
      <w:pPr>
        <w:ind w:left="360"/>
        <w:rPr>
          <w:bCs/>
          <w:color w:val="000000" w:themeColor="text1"/>
        </w:rPr>
      </w:pPr>
    </w:p>
    <w:p w14:paraId="15F64B1A" w14:textId="1E971AC1" w:rsidR="00C71EF8" w:rsidRPr="004C4E58" w:rsidRDefault="00C71EF8" w:rsidP="00C71EF8">
      <w:pPr>
        <w:pStyle w:val="ListParagraph"/>
        <w:numPr>
          <w:ilvl w:val="0"/>
          <w:numId w:val="32"/>
        </w:numPr>
        <w:rPr>
          <w:bCs/>
          <w:color w:val="000000" w:themeColor="text1"/>
        </w:rPr>
      </w:pPr>
      <w:r w:rsidRPr="004C4E58">
        <w:rPr>
          <w:b/>
          <w:bCs/>
          <w:color w:val="000000" w:themeColor="text1"/>
        </w:rPr>
        <w:lastRenderedPageBreak/>
        <w:t>Edberg M</w:t>
      </w:r>
      <w:r w:rsidRPr="004C4E58">
        <w:rPr>
          <w:bCs/>
          <w:color w:val="000000" w:themeColor="text1"/>
        </w:rPr>
        <w:t xml:space="preserve">, Cohen M, Gies S. </w:t>
      </w:r>
      <w:r w:rsidR="00AE1C6F">
        <w:rPr>
          <w:bCs/>
          <w:color w:val="000000" w:themeColor="text1"/>
        </w:rPr>
        <w:t>(</w:t>
      </w:r>
      <w:r w:rsidRPr="004C4E58">
        <w:rPr>
          <w:bCs/>
          <w:color w:val="000000" w:themeColor="text1"/>
        </w:rPr>
        <w:t>November 2007</w:t>
      </w:r>
      <w:r w:rsidR="00AE1C6F">
        <w:rPr>
          <w:bCs/>
          <w:color w:val="000000" w:themeColor="text1"/>
        </w:rPr>
        <w:t>)</w:t>
      </w:r>
      <w:r w:rsidRPr="004C4E58">
        <w:rPr>
          <w:bCs/>
          <w:color w:val="000000" w:themeColor="text1"/>
        </w:rPr>
        <w:t xml:space="preserve">. “Evaluation of the SAGE Lifeskills and GRACE Programs: Addressing Trafficking and Commercial Sexual Exploitation Among Adolescent and Young Adult Females.” International Conference on Urban Health, Baltimore Maryland. </w:t>
      </w:r>
    </w:p>
    <w:p w14:paraId="24ABF332" w14:textId="77777777" w:rsidR="00C71EF8" w:rsidRPr="004C4E58" w:rsidRDefault="00C71EF8" w:rsidP="00C71EF8">
      <w:pPr>
        <w:ind w:left="360"/>
        <w:rPr>
          <w:bCs/>
          <w:color w:val="000000" w:themeColor="text1"/>
        </w:rPr>
      </w:pPr>
    </w:p>
    <w:p w14:paraId="739D9B54" w14:textId="22E7BA8B"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November 2007</w:t>
      </w:r>
      <w:r w:rsidR="00AE1C6F">
        <w:rPr>
          <w:bCs/>
          <w:color w:val="000000" w:themeColor="text1"/>
        </w:rPr>
        <w:t>)</w:t>
      </w:r>
      <w:r w:rsidRPr="004C4E58">
        <w:rPr>
          <w:bCs/>
          <w:color w:val="000000" w:themeColor="text1"/>
        </w:rPr>
        <w:t>. “</w:t>
      </w:r>
      <w:r w:rsidRPr="004C4E58">
        <w:rPr>
          <w:color w:val="000000" w:themeColor="text1"/>
        </w:rPr>
        <w:t xml:space="preserve">Exploring Connections Between Violence and Adolescent Identity: One Example of the Limitations of Current Theory in Understanding and Preventing Youth Violence.” </w:t>
      </w:r>
      <w:r w:rsidRPr="004C4E58">
        <w:rPr>
          <w:bCs/>
          <w:color w:val="000000" w:themeColor="text1"/>
        </w:rPr>
        <w:t>American Anthropological Association Annual Meeting, Washington, DC.  [Panel chair and organizer: “Anthropological Contributions to Understanding and Preventing Youth Violence.”]</w:t>
      </w:r>
    </w:p>
    <w:p w14:paraId="005CE160" w14:textId="77777777" w:rsidR="00C71EF8" w:rsidRPr="004C4E58" w:rsidRDefault="00C71EF8" w:rsidP="00C71EF8">
      <w:pPr>
        <w:ind w:left="360"/>
        <w:rPr>
          <w:bCs/>
          <w:color w:val="000000" w:themeColor="text1"/>
        </w:rPr>
      </w:pPr>
    </w:p>
    <w:p w14:paraId="063EDD18" w14:textId="3434258B"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April 2007</w:t>
      </w:r>
      <w:r w:rsidR="00AE1C6F">
        <w:rPr>
          <w:bCs/>
          <w:color w:val="000000" w:themeColor="text1"/>
        </w:rPr>
        <w:t>)</w:t>
      </w:r>
      <w:r w:rsidRPr="004C4E58">
        <w:rPr>
          <w:bCs/>
          <w:color w:val="000000" w:themeColor="text1"/>
        </w:rPr>
        <w:t>. Guest appearance: “The Cristina Show” (Univision TV – Latin America) on narcocorridos and violence.</w:t>
      </w:r>
    </w:p>
    <w:p w14:paraId="34B4A48F" w14:textId="77777777" w:rsidR="00C71EF8" w:rsidRPr="004C4E58" w:rsidRDefault="00C71EF8" w:rsidP="00C71EF8">
      <w:pPr>
        <w:ind w:left="360"/>
        <w:rPr>
          <w:bCs/>
          <w:color w:val="000000" w:themeColor="text1"/>
        </w:rPr>
      </w:pPr>
    </w:p>
    <w:p w14:paraId="1119C4B3" w14:textId="09D9E10B"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November 2006</w:t>
      </w:r>
      <w:r w:rsidR="00AE1C6F">
        <w:rPr>
          <w:bCs/>
          <w:color w:val="000000" w:themeColor="text1"/>
        </w:rPr>
        <w:t>)</w:t>
      </w:r>
      <w:r w:rsidRPr="004C4E58">
        <w:rPr>
          <w:bCs/>
          <w:color w:val="000000" w:themeColor="text1"/>
        </w:rPr>
        <w:t xml:space="preserve">. “Project SAFER Latinos: An Intervention Targeting Community Factors Related to Youth Violence in the Latino Community of Langley Park, MD.” Presented to American Public Health Association Annual Meeting (Boston, MA) and American Anthropological Association Annual Meeting (San Jose, CA). </w:t>
      </w:r>
    </w:p>
    <w:p w14:paraId="249BC3E9" w14:textId="77777777" w:rsidR="00C71EF8" w:rsidRPr="004C4E58" w:rsidRDefault="00C71EF8" w:rsidP="00C71EF8">
      <w:pPr>
        <w:ind w:left="360"/>
        <w:rPr>
          <w:bCs/>
          <w:color w:val="000000" w:themeColor="text1"/>
        </w:rPr>
      </w:pPr>
    </w:p>
    <w:p w14:paraId="06B7784F" w14:textId="079467CE"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AE1C6F">
        <w:rPr>
          <w:bCs/>
          <w:color w:val="000000" w:themeColor="text1"/>
        </w:rPr>
        <w:t>(</w:t>
      </w:r>
      <w:r w:rsidRPr="004C4E58">
        <w:rPr>
          <w:bCs/>
          <w:color w:val="000000" w:themeColor="text1"/>
        </w:rPr>
        <w:t>April 2006</w:t>
      </w:r>
      <w:r w:rsidR="00AE1C6F">
        <w:rPr>
          <w:bCs/>
          <w:color w:val="000000" w:themeColor="text1"/>
        </w:rPr>
        <w:t>)</w:t>
      </w:r>
      <w:r w:rsidRPr="004C4E58">
        <w:rPr>
          <w:bCs/>
          <w:color w:val="000000" w:themeColor="text1"/>
        </w:rPr>
        <w:t>. “Cultural Diversity and Youth Risk Behavior.” Presentation for MADD national training, Dallas, TX.</w:t>
      </w:r>
    </w:p>
    <w:p w14:paraId="478F2270" w14:textId="77777777" w:rsidR="00C71EF8" w:rsidRPr="004C4E58" w:rsidRDefault="00C71EF8" w:rsidP="00C71EF8">
      <w:pPr>
        <w:ind w:left="360"/>
        <w:rPr>
          <w:bCs/>
          <w:color w:val="000000" w:themeColor="text1"/>
        </w:rPr>
      </w:pPr>
    </w:p>
    <w:p w14:paraId="5928F991" w14:textId="4D260360" w:rsidR="00C71EF8" w:rsidRPr="004C4E58" w:rsidRDefault="00C71EF8" w:rsidP="00C71EF8">
      <w:pPr>
        <w:pStyle w:val="ListParagraph"/>
        <w:numPr>
          <w:ilvl w:val="0"/>
          <w:numId w:val="32"/>
        </w:numPr>
        <w:rPr>
          <w:bCs/>
          <w:color w:val="000000" w:themeColor="text1"/>
          <w:lang w:val="en-CA"/>
        </w:rPr>
      </w:pPr>
      <w:r w:rsidRPr="004C4E58">
        <w:rPr>
          <w:b/>
          <w:bCs/>
          <w:color w:val="000000" w:themeColor="text1"/>
          <w:lang w:val="en-CA"/>
        </w:rPr>
        <w:t>Edberg M</w:t>
      </w:r>
      <w:r w:rsidRPr="004C4E58">
        <w:rPr>
          <w:bCs/>
          <w:color w:val="000000" w:themeColor="text1"/>
          <w:lang w:val="en-CA"/>
        </w:rPr>
        <w:t xml:space="preserve">. </w:t>
      </w:r>
      <w:r w:rsidR="00AE1C6F">
        <w:rPr>
          <w:bCs/>
          <w:color w:val="000000" w:themeColor="text1"/>
          <w:lang w:val="en-CA"/>
        </w:rPr>
        <w:t>(</w:t>
      </w:r>
      <w:r w:rsidRPr="004C4E58">
        <w:rPr>
          <w:bCs/>
          <w:color w:val="000000" w:themeColor="text1"/>
          <w:lang w:val="en-CA"/>
        </w:rPr>
        <w:t>March 2006</w:t>
      </w:r>
      <w:r w:rsidR="00AE1C6F">
        <w:rPr>
          <w:bCs/>
          <w:color w:val="000000" w:themeColor="text1"/>
          <w:lang w:val="en-CA"/>
        </w:rPr>
        <w:t>)</w:t>
      </w:r>
      <w:r w:rsidRPr="004C4E58">
        <w:rPr>
          <w:bCs/>
          <w:color w:val="000000" w:themeColor="text1"/>
          <w:lang w:val="en-CA"/>
        </w:rPr>
        <w:t>. “Efficiency or Delusion: The Increasing Dominance of Rational Behavior Change Models in Public Health Programming.” Presentation at Society for Applied Anthropology annual meeting.</w:t>
      </w:r>
    </w:p>
    <w:p w14:paraId="13FB0DCA" w14:textId="77777777" w:rsidR="00C71EF8" w:rsidRPr="004C4E58" w:rsidRDefault="00C71EF8" w:rsidP="00C71EF8">
      <w:pPr>
        <w:ind w:left="360"/>
        <w:rPr>
          <w:bCs/>
          <w:color w:val="000000" w:themeColor="text1"/>
          <w:lang w:val="en-CA"/>
        </w:rPr>
      </w:pPr>
    </w:p>
    <w:p w14:paraId="214CB741" w14:textId="5D0A7BEA" w:rsidR="00C71EF8" w:rsidRPr="004C4E58" w:rsidRDefault="00C71EF8" w:rsidP="00C71EF8">
      <w:pPr>
        <w:pStyle w:val="ListParagraph"/>
        <w:numPr>
          <w:ilvl w:val="0"/>
          <w:numId w:val="32"/>
        </w:numPr>
        <w:rPr>
          <w:bCs/>
          <w:color w:val="000000" w:themeColor="text1"/>
          <w:lang w:val="en-CA"/>
        </w:rPr>
      </w:pPr>
      <w:r w:rsidRPr="004C4E58">
        <w:rPr>
          <w:b/>
          <w:bCs/>
          <w:color w:val="000000" w:themeColor="text1"/>
          <w:lang w:val="en-CA"/>
        </w:rPr>
        <w:t>Edberg M</w:t>
      </w:r>
      <w:r w:rsidRPr="004C4E58">
        <w:rPr>
          <w:bCs/>
          <w:color w:val="000000" w:themeColor="text1"/>
          <w:lang w:val="en-CA"/>
        </w:rPr>
        <w:t xml:space="preserve">. </w:t>
      </w:r>
      <w:r w:rsidR="00AE1C6F">
        <w:rPr>
          <w:bCs/>
          <w:color w:val="000000" w:themeColor="text1"/>
          <w:lang w:val="en-CA"/>
        </w:rPr>
        <w:t>(</w:t>
      </w:r>
      <w:r w:rsidRPr="004C4E58">
        <w:rPr>
          <w:bCs/>
          <w:color w:val="000000" w:themeColor="text1"/>
          <w:lang w:val="en-CA"/>
        </w:rPr>
        <w:t>March 2005</w:t>
      </w:r>
      <w:r w:rsidR="00AE1C6F">
        <w:rPr>
          <w:bCs/>
          <w:color w:val="000000" w:themeColor="text1"/>
          <w:lang w:val="en-CA"/>
        </w:rPr>
        <w:t>)</w:t>
      </w:r>
      <w:r w:rsidRPr="004C4E58">
        <w:rPr>
          <w:bCs/>
          <w:color w:val="000000" w:themeColor="text1"/>
          <w:lang w:val="en-CA"/>
        </w:rPr>
        <w:t>. “Risk Behavior Theory and its Discontents: A Generative Approach to Understanding Behavior that is Risky for HIV/AIDS and Other Health Problems.” Presentation at Society for Applied Anthropology annual meeting, and to the George Washington University HIV/AIDS Forum.</w:t>
      </w:r>
    </w:p>
    <w:p w14:paraId="171F0D49" w14:textId="77777777" w:rsidR="00C71EF8" w:rsidRPr="004C4E58" w:rsidRDefault="00C71EF8" w:rsidP="00C71EF8">
      <w:pPr>
        <w:ind w:left="360"/>
        <w:rPr>
          <w:bCs/>
          <w:color w:val="000000" w:themeColor="text1"/>
          <w:lang w:val="en-CA"/>
        </w:rPr>
      </w:pPr>
    </w:p>
    <w:p w14:paraId="1D4D66BD" w14:textId="2D11A1F4" w:rsidR="00C71EF8" w:rsidRPr="004C4E58" w:rsidRDefault="00C71EF8" w:rsidP="00C71EF8">
      <w:pPr>
        <w:pStyle w:val="ListParagraph"/>
        <w:numPr>
          <w:ilvl w:val="0"/>
          <w:numId w:val="32"/>
        </w:numPr>
        <w:rPr>
          <w:bCs/>
          <w:color w:val="000000" w:themeColor="text1"/>
          <w:lang w:val="en-CA"/>
        </w:rPr>
      </w:pPr>
      <w:r w:rsidRPr="004C4E58">
        <w:rPr>
          <w:b/>
          <w:bCs/>
          <w:color w:val="000000" w:themeColor="text1"/>
          <w:lang w:val="en-CA"/>
        </w:rPr>
        <w:t>Edberg M</w:t>
      </w:r>
      <w:r w:rsidRPr="004C4E58">
        <w:rPr>
          <w:bCs/>
          <w:color w:val="000000" w:themeColor="text1"/>
          <w:lang w:val="en-CA"/>
        </w:rPr>
        <w:t xml:space="preserve">, Woo V, Corey K and Frye K.  </w:t>
      </w:r>
      <w:r w:rsidR="002E6563">
        <w:rPr>
          <w:bCs/>
          <w:color w:val="000000" w:themeColor="text1"/>
          <w:lang w:val="en-CA"/>
        </w:rPr>
        <w:t>(</w:t>
      </w:r>
      <w:r w:rsidRPr="004C4E58">
        <w:rPr>
          <w:bCs/>
          <w:color w:val="000000" w:themeColor="text1"/>
          <w:lang w:val="en-CA"/>
        </w:rPr>
        <w:t>November 2004</w:t>
      </w:r>
      <w:r w:rsidR="002E6563">
        <w:rPr>
          <w:bCs/>
          <w:color w:val="000000" w:themeColor="text1"/>
          <w:lang w:val="en-CA"/>
        </w:rPr>
        <w:t>)</w:t>
      </w:r>
      <w:r w:rsidRPr="004C4E58">
        <w:rPr>
          <w:bCs/>
          <w:color w:val="000000" w:themeColor="text1"/>
          <w:lang w:val="en-CA"/>
        </w:rPr>
        <w:t>. “Implementation of a Web-Based Uniform Data Set for OMH-Funded Projects.” Presentation at the 132</w:t>
      </w:r>
      <w:r w:rsidRPr="004C4E58">
        <w:rPr>
          <w:bCs/>
          <w:color w:val="000000" w:themeColor="text1"/>
          <w:vertAlign w:val="superscript"/>
          <w:lang w:val="en-CA"/>
        </w:rPr>
        <w:t>nd</w:t>
      </w:r>
      <w:r w:rsidRPr="004C4E58">
        <w:rPr>
          <w:bCs/>
          <w:color w:val="000000" w:themeColor="text1"/>
          <w:lang w:val="en-CA"/>
        </w:rPr>
        <w:t xml:space="preserve"> Annual Meeting of the American Public Health Association, Washington, DC.</w:t>
      </w:r>
    </w:p>
    <w:p w14:paraId="3D6B237F" w14:textId="77777777" w:rsidR="00C71EF8" w:rsidRPr="004C4E58" w:rsidRDefault="00C71EF8" w:rsidP="00C71EF8">
      <w:pPr>
        <w:ind w:left="360"/>
        <w:rPr>
          <w:bCs/>
          <w:color w:val="000000" w:themeColor="text1"/>
          <w:lang w:val="en-CA"/>
        </w:rPr>
      </w:pPr>
    </w:p>
    <w:p w14:paraId="523D99E0" w14:textId="4B2324D6" w:rsidR="00C71EF8" w:rsidRPr="004C4E58" w:rsidRDefault="00C71EF8" w:rsidP="00C71EF8">
      <w:pPr>
        <w:pStyle w:val="ListParagraph"/>
        <w:numPr>
          <w:ilvl w:val="0"/>
          <w:numId w:val="32"/>
        </w:numPr>
        <w:rPr>
          <w:bCs/>
          <w:color w:val="000000" w:themeColor="text1"/>
          <w:lang w:val="en-CA"/>
        </w:rPr>
      </w:pPr>
      <w:r w:rsidRPr="004C4E58">
        <w:rPr>
          <w:b/>
          <w:bCs/>
          <w:color w:val="000000" w:themeColor="text1"/>
          <w:lang w:val="en-CA"/>
        </w:rPr>
        <w:t>Edberg, M</w:t>
      </w:r>
      <w:r w:rsidRPr="004C4E58">
        <w:rPr>
          <w:bCs/>
          <w:color w:val="000000" w:themeColor="text1"/>
          <w:lang w:val="en-CA"/>
        </w:rPr>
        <w:t xml:space="preserve">. Chair and organizer, panel session entitled “Understanding the Intersections of Poverty and Culture: New Perspectives.” </w:t>
      </w:r>
      <w:r w:rsidR="002E6563">
        <w:rPr>
          <w:bCs/>
          <w:color w:val="000000" w:themeColor="text1"/>
          <w:lang w:val="en-CA"/>
        </w:rPr>
        <w:t xml:space="preserve">(November 2003). </w:t>
      </w:r>
      <w:r w:rsidRPr="004C4E58">
        <w:rPr>
          <w:bCs/>
          <w:color w:val="000000" w:themeColor="text1"/>
          <w:lang w:val="en-CA"/>
        </w:rPr>
        <w:t>Annual Meeting of the American Anthropol</w:t>
      </w:r>
      <w:r w:rsidR="002E6563">
        <w:rPr>
          <w:bCs/>
          <w:color w:val="000000" w:themeColor="text1"/>
          <w:lang w:val="en-CA"/>
        </w:rPr>
        <w:t xml:space="preserve">ogical Association, Chicago IL. </w:t>
      </w:r>
    </w:p>
    <w:p w14:paraId="2044FEF1" w14:textId="77777777" w:rsidR="00C71EF8" w:rsidRPr="004C4E58" w:rsidRDefault="00C71EF8" w:rsidP="00C71EF8">
      <w:pPr>
        <w:ind w:left="360"/>
        <w:rPr>
          <w:color w:val="000000" w:themeColor="text1"/>
        </w:rPr>
      </w:pPr>
    </w:p>
    <w:p w14:paraId="11F531DB" w14:textId="72C3BA50"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2E6563">
        <w:rPr>
          <w:bCs/>
          <w:color w:val="000000" w:themeColor="text1"/>
        </w:rPr>
        <w:t>(</w:t>
      </w:r>
      <w:r w:rsidRPr="004C4E58">
        <w:rPr>
          <w:bCs/>
          <w:color w:val="000000" w:themeColor="text1"/>
        </w:rPr>
        <w:t>March 2002</w:t>
      </w:r>
      <w:r w:rsidR="002E6563">
        <w:rPr>
          <w:bCs/>
          <w:color w:val="000000" w:themeColor="text1"/>
        </w:rPr>
        <w:t>)</w:t>
      </w:r>
      <w:r w:rsidRPr="004C4E58">
        <w:rPr>
          <w:bCs/>
          <w:color w:val="000000" w:themeColor="text1"/>
        </w:rPr>
        <w:t>. “Using Qualitative Methods to Develop a Uniform Data Set for Minority, Community-Based Health Programs.” Paper presented at the Society for Applied Anthropology Annual Meeting, Atlanta, GA.</w:t>
      </w:r>
    </w:p>
    <w:p w14:paraId="06864AEC" w14:textId="77777777" w:rsidR="00C71EF8" w:rsidRPr="004C4E58" w:rsidRDefault="00C71EF8" w:rsidP="00C71EF8">
      <w:pPr>
        <w:ind w:left="360"/>
        <w:rPr>
          <w:bCs/>
          <w:color w:val="000000" w:themeColor="text1"/>
        </w:rPr>
      </w:pPr>
    </w:p>
    <w:p w14:paraId="68F4E13A" w14:textId="0A78B84C" w:rsidR="00C71EF8" w:rsidRPr="004C4E58" w:rsidRDefault="00C71EF8" w:rsidP="00C71EF8">
      <w:pPr>
        <w:pStyle w:val="ListParagraph"/>
        <w:numPr>
          <w:ilvl w:val="0"/>
          <w:numId w:val="32"/>
        </w:numPr>
        <w:rPr>
          <w:bCs/>
          <w:color w:val="000000" w:themeColor="text1"/>
        </w:rPr>
      </w:pPr>
      <w:r w:rsidRPr="004C4E58">
        <w:rPr>
          <w:b/>
          <w:bCs/>
          <w:color w:val="000000" w:themeColor="text1"/>
        </w:rPr>
        <w:lastRenderedPageBreak/>
        <w:t>Edberg M</w:t>
      </w:r>
      <w:r w:rsidRPr="004C4E58">
        <w:rPr>
          <w:bCs/>
          <w:color w:val="000000" w:themeColor="text1"/>
        </w:rPr>
        <w:t xml:space="preserve">. </w:t>
      </w:r>
      <w:r w:rsidR="002E6563">
        <w:rPr>
          <w:bCs/>
          <w:color w:val="000000" w:themeColor="text1"/>
        </w:rPr>
        <w:t>(</w:t>
      </w:r>
      <w:r w:rsidRPr="004C4E58">
        <w:rPr>
          <w:bCs/>
          <w:color w:val="000000" w:themeColor="text1"/>
        </w:rPr>
        <w:t>November 2001</w:t>
      </w:r>
      <w:r w:rsidR="002E6563">
        <w:rPr>
          <w:bCs/>
          <w:color w:val="000000" w:themeColor="text1"/>
        </w:rPr>
        <w:t>)</w:t>
      </w:r>
      <w:r w:rsidRPr="004C4E58">
        <w:rPr>
          <w:bCs/>
          <w:color w:val="000000" w:themeColor="text1"/>
        </w:rPr>
        <w:t>. “Developing Data Indicators to Assess the Progress of Minority, Community-Based Health Programs: Results of a Pilot Test.” Paper presented at the American Public Health Association Annual Meeting, Atlanta, GA.</w:t>
      </w:r>
    </w:p>
    <w:p w14:paraId="15714F55" w14:textId="77777777" w:rsidR="00C71EF8" w:rsidRPr="004C4E58" w:rsidRDefault="00C71EF8" w:rsidP="00C71EF8">
      <w:pPr>
        <w:ind w:left="360"/>
        <w:rPr>
          <w:color w:val="000000" w:themeColor="text1"/>
        </w:rPr>
      </w:pPr>
    </w:p>
    <w:p w14:paraId="36FD1A84" w14:textId="29EBAD5C"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2E6563">
        <w:rPr>
          <w:bCs/>
          <w:color w:val="000000" w:themeColor="text1"/>
        </w:rPr>
        <w:t>(</w:t>
      </w:r>
      <w:r w:rsidRPr="004C4E58">
        <w:rPr>
          <w:bCs/>
          <w:color w:val="000000" w:themeColor="text1"/>
        </w:rPr>
        <w:t>November 2000</w:t>
      </w:r>
      <w:r w:rsidR="002E6563">
        <w:rPr>
          <w:bCs/>
          <w:color w:val="000000" w:themeColor="text1"/>
        </w:rPr>
        <w:t>)</w:t>
      </w:r>
      <w:r w:rsidRPr="004C4E58">
        <w:rPr>
          <w:bCs/>
          <w:color w:val="000000" w:themeColor="text1"/>
        </w:rPr>
        <w:t>. “The Cultural and Trans-Cultural Nature of the Narcotrafficker Persona on the U.S.-Mexico Border.” Paper presented at the American Anthropological Association meeting, San Francisco, CA.</w:t>
      </w:r>
    </w:p>
    <w:p w14:paraId="26EEFAFE" w14:textId="77777777" w:rsidR="00C71EF8" w:rsidRPr="004C4E58" w:rsidRDefault="00C71EF8" w:rsidP="00C71EF8">
      <w:pPr>
        <w:ind w:left="360"/>
        <w:rPr>
          <w:color w:val="000000" w:themeColor="text1"/>
        </w:rPr>
      </w:pPr>
    </w:p>
    <w:p w14:paraId="391FAF3A" w14:textId="61C89E62"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2E6563">
        <w:rPr>
          <w:bCs/>
          <w:color w:val="000000" w:themeColor="text1"/>
        </w:rPr>
        <w:t>(</w:t>
      </w:r>
      <w:r w:rsidRPr="004C4E58">
        <w:rPr>
          <w:bCs/>
          <w:color w:val="000000" w:themeColor="text1"/>
        </w:rPr>
        <w:t>November 2000</w:t>
      </w:r>
      <w:r w:rsidR="002E6563">
        <w:rPr>
          <w:bCs/>
          <w:color w:val="000000" w:themeColor="text1"/>
        </w:rPr>
        <w:t>)</w:t>
      </w:r>
      <w:r w:rsidRPr="004C4E58">
        <w:rPr>
          <w:bCs/>
          <w:color w:val="000000" w:themeColor="text1"/>
        </w:rPr>
        <w:t>.  “Drug Traffickers as Social Bandits: Culture and Drug Trafficking in Northern Mexico and the Border Region.” Paper presented at the American Society of Criminology meeting, San Francisco, CA.</w:t>
      </w:r>
    </w:p>
    <w:p w14:paraId="0F920C74" w14:textId="77777777" w:rsidR="00C71EF8" w:rsidRPr="004C4E58" w:rsidRDefault="00C71EF8" w:rsidP="00C71EF8">
      <w:pPr>
        <w:ind w:left="360"/>
        <w:rPr>
          <w:bCs/>
          <w:color w:val="000000" w:themeColor="text1"/>
        </w:rPr>
      </w:pPr>
    </w:p>
    <w:p w14:paraId="70F48372" w14:textId="52E8CDD4"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Wong F, Woo V, Duong T. </w:t>
      </w:r>
      <w:r w:rsidR="002E6563">
        <w:rPr>
          <w:bCs/>
          <w:color w:val="000000" w:themeColor="text1"/>
        </w:rPr>
        <w:t>(</w:t>
      </w:r>
      <w:r w:rsidRPr="004C4E58">
        <w:rPr>
          <w:bCs/>
          <w:color w:val="000000" w:themeColor="text1"/>
        </w:rPr>
        <w:t>November 2000</w:t>
      </w:r>
      <w:r w:rsidR="002E6563">
        <w:rPr>
          <w:bCs/>
          <w:color w:val="000000" w:themeColor="text1"/>
        </w:rPr>
        <w:t>)</w:t>
      </w:r>
      <w:r w:rsidRPr="004C4E58">
        <w:rPr>
          <w:bCs/>
          <w:color w:val="000000" w:themeColor="text1"/>
        </w:rPr>
        <w:t>. “How Can We Assess Progress? Developing Data Indicators to Adequately Capture the Impact of Minority Community-Based Organizations Working to Eliminate Health Disparities.”  Paper presented at the American Public Health Association meeting, Boston, MA.</w:t>
      </w:r>
    </w:p>
    <w:p w14:paraId="6F63AD4A" w14:textId="77777777" w:rsidR="00C71EF8" w:rsidRPr="004C4E58" w:rsidRDefault="00C71EF8" w:rsidP="00C71EF8">
      <w:pPr>
        <w:ind w:left="360"/>
        <w:rPr>
          <w:bCs/>
          <w:color w:val="000000" w:themeColor="text1"/>
        </w:rPr>
      </w:pPr>
    </w:p>
    <w:p w14:paraId="5DFBD9E8" w14:textId="7F889B24"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Wong F, Edberg M, Jacobs J, Cohen M, et al.  </w:t>
      </w:r>
      <w:r w:rsidR="00944A98">
        <w:rPr>
          <w:bCs/>
          <w:color w:val="000000" w:themeColor="text1"/>
        </w:rPr>
        <w:t>(</w:t>
      </w:r>
      <w:r w:rsidRPr="004C4E58">
        <w:rPr>
          <w:bCs/>
          <w:color w:val="000000" w:themeColor="text1"/>
        </w:rPr>
        <w:t>November 1999</w:t>
      </w:r>
      <w:r w:rsidR="00944A98">
        <w:rPr>
          <w:bCs/>
          <w:color w:val="000000" w:themeColor="text1"/>
        </w:rPr>
        <w:t>)</w:t>
      </w:r>
      <w:r w:rsidRPr="004C4E58">
        <w:rPr>
          <w:bCs/>
          <w:color w:val="000000" w:themeColor="text1"/>
        </w:rPr>
        <w:t>. “Results and Implications of an Evaluation of the Office of Minority Health’s Bilingual/Bicultural Service Demonstration Program.” Paper presented at the American Public Health Association Annual Meeting, Chicago, IL.</w:t>
      </w:r>
    </w:p>
    <w:p w14:paraId="21E37406" w14:textId="77777777" w:rsidR="00C71EF8" w:rsidRPr="004C4E58" w:rsidRDefault="00C71EF8" w:rsidP="00C71EF8">
      <w:pPr>
        <w:ind w:left="360"/>
        <w:rPr>
          <w:bCs/>
          <w:color w:val="000000" w:themeColor="text1"/>
        </w:rPr>
      </w:pPr>
    </w:p>
    <w:p w14:paraId="2DE6BC62" w14:textId="77777777"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“Image and Action: Narcocorridos, Risk Behavior and the Narcotraficante Persona on the U.S.-Mexico Border.” Presentations made at the American Anthropological Association annual meeting in Chicago, IL (November 1999), the annual meeting of the Society for Applied Anthropology, Tucson, AZ (April 1999), the U.S.-Mexico Binational Meeting on Demand Reduction, Tijuana, Mexico (June 1999), and American Psychological Association annual meeting (August 1999).</w:t>
      </w:r>
    </w:p>
    <w:p w14:paraId="07D5C9E8" w14:textId="77777777" w:rsidR="00C71EF8" w:rsidRPr="004C4E58" w:rsidRDefault="00C71EF8" w:rsidP="00C71EF8">
      <w:pPr>
        <w:ind w:left="360"/>
        <w:rPr>
          <w:bCs/>
          <w:color w:val="000000" w:themeColor="text1"/>
        </w:rPr>
      </w:pPr>
    </w:p>
    <w:p w14:paraId="2FAF75A4" w14:textId="04343BB9"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632857">
        <w:rPr>
          <w:bCs/>
          <w:color w:val="000000" w:themeColor="text1"/>
        </w:rPr>
        <w:t>(</w:t>
      </w:r>
      <w:r w:rsidRPr="004C4E58">
        <w:rPr>
          <w:bCs/>
          <w:color w:val="000000" w:themeColor="text1"/>
        </w:rPr>
        <w:t>March 1997</w:t>
      </w:r>
      <w:r w:rsidR="00632857">
        <w:rPr>
          <w:bCs/>
          <w:color w:val="000000" w:themeColor="text1"/>
        </w:rPr>
        <w:t>)</w:t>
      </w:r>
      <w:r w:rsidRPr="004C4E58">
        <w:rPr>
          <w:bCs/>
          <w:color w:val="000000" w:themeColor="text1"/>
        </w:rPr>
        <w:t>. "The Violence Data Exchange Team: Developing a Local Data Collection Network (Including Ethnographic Data) to Monitor Community Violence." Paper presented at the Society for Applied Anthropology Annual Meeting, Seattle, WA.</w:t>
      </w:r>
    </w:p>
    <w:p w14:paraId="7940DC6E" w14:textId="77777777" w:rsidR="00C71EF8" w:rsidRPr="004C4E58" w:rsidRDefault="00C71EF8" w:rsidP="00C71EF8">
      <w:pPr>
        <w:ind w:left="360"/>
        <w:rPr>
          <w:bCs/>
          <w:color w:val="000000" w:themeColor="text1"/>
        </w:rPr>
      </w:pPr>
    </w:p>
    <w:p w14:paraId="48556F95" w14:textId="5C556463"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632857">
        <w:rPr>
          <w:bCs/>
          <w:color w:val="000000" w:themeColor="text1"/>
        </w:rPr>
        <w:t>(</w:t>
      </w:r>
      <w:r w:rsidRPr="004C4E58">
        <w:rPr>
          <w:bCs/>
          <w:color w:val="000000" w:themeColor="text1"/>
        </w:rPr>
        <w:t>March 1996</w:t>
      </w:r>
      <w:r w:rsidR="00632857">
        <w:rPr>
          <w:bCs/>
          <w:color w:val="000000" w:themeColor="text1"/>
        </w:rPr>
        <w:t>)</w:t>
      </w:r>
      <w:r w:rsidRPr="004C4E58">
        <w:rPr>
          <w:bCs/>
          <w:color w:val="000000" w:themeColor="text1"/>
        </w:rPr>
        <w:t xml:space="preserve">. "Ethnographic Research on Drug Use and Sex Partner Networks of Injection Drug Users in Washington, DC: Issues Concerning the Conduct of Ethnographic Work for a Private Consulting Organization." Presented at the Society for Applied Anthropology Annual Meeting, Baltimore, MD. </w:t>
      </w:r>
    </w:p>
    <w:p w14:paraId="10A67848" w14:textId="77777777" w:rsidR="00C71EF8" w:rsidRPr="004C4E58" w:rsidRDefault="00C71EF8" w:rsidP="00C71EF8">
      <w:pPr>
        <w:ind w:left="360"/>
        <w:rPr>
          <w:bCs/>
          <w:color w:val="000000" w:themeColor="text1"/>
        </w:rPr>
      </w:pPr>
    </w:p>
    <w:p w14:paraId="5D610AC4" w14:textId="4D2F8670"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Klein H, Clark D, Hoffman J. </w:t>
      </w:r>
      <w:r w:rsidR="00632857">
        <w:rPr>
          <w:bCs/>
          <w:color w:val="000000" w:themeColor="text1"/>
        </w:rPr>
        <w:t xml:space="preserve">(June 1995). </w:t>
      </w:r>
      <w:r w:rsidRPr="004C4E58">
        <w:rPr>
          <w:bCs/>
          <w:color w:val="000000" w:themeColor="text1"/>
        </w:rPr>
        <w:t>"Variation in Size of Sex Partner Networks Among Out-of-Treatment Drug Users: To What Extent Are IDUs a Bridge for Sexual Transmission of HIV?" Poster Presentation. Joint NIDA/CDC Conference on Drug Use and</w:t>
      </w:r>
      <w:r w:rsidR="00632857">
        <w:rPr>
          <w:bCs/>
          <w:color w:val="000000" w:themeColor="text1"/>
        </w:rPr>
        <w:t xml:space="preserve"> AIDS, Scottsdale, AZ.</w:t>
      </w:r>
      <w:r w:rsidRPr="004C4E58">
        <w:rPr>
          <w:bCs/>
          <w:color w:val="000000" w:themeColor="text1"/>
        </w:rPr>
        <w:t xml:space="preserve"> </w:t>
      </w:r>
    </w:p>
    <w:p w14:paraId="6EE6EC46" w14:textId="77777777" w:rsidR="00C71EF8" w:rsidRPr="004C4E58" w:rsidRDefault="00C71EF8" w:rsidP="00C71EF8">
      <w:pPr>
        <w:ind w:left="360"/>
        <w:rPr>
          <w:bCs/>
          <w:color w:val="000000" w:themeColor="text1"/>
        </w:rPr>
      </w:pPr>
    </w:p>
    <w:p w14:paraId="2C0328ED" w14:textId="06DE4952" w:rsidR="00C71EF8" w:rsidRPr="004C4E58" w:rsidRDefault="00C71EF8" w:rsidP="00C71EF8">
      <w:pPr>
        <w:pStyle w:val="ListParagraph"/>
        <w:numPr>
          <w:ilvl w:val="0"/>
          <w:numId w:val="32"/>
        </w:numPr>
        <w:rPr>
          <w:bCs/>
          <w:color w:val="000000" w:themeColor="text1"/>
        </w:rPr>
      </w:pPr>
      <w:r w:rsidRPr="004C4E58">
        <w:rPr>
          <w:bCs/>
          <w:color w:val="000000" w:themeColor="text1"/>
        </w:rPr>
        <w:t xml:space="preserve">Hoffman JA, Klein H, </w:t>
      </w:r>
      <w:r w:rsidRPr="004C4E58">
        <w:rPr>
          <w:b/>
          <w:bCs/>
          <w:color w:val="000000" w:themeColor="text1"/>
        </w:rPr>
        <w:t>Edberg M</w:t>
      </w:r>
      <w:r w:rsidRPr="004C4E58">
        <w:rPr>
          <w:bCs/>
          <w:color w:val="000000" w:themeColor="text1"/>
        </w:rPr>
        <w:t xml:space="preserve">, Clark D, Boyd F. </w:t>
      </w:r>
      <w:r w:rsidR="00632857">
        <w:rPr>
          <w:bCs/>
          <w:color w:val="000000" w:themeColor="text1"/>
        </w:rPr>
        <w:t>(</w:t>
      </w:r>
      <w:r w:rsidRPr="004C4E58">
        <w:rPr>
          <w:bCs/>
          <w:color w:val="000000" w:themeColor="text1"/>
        </w:rPr>
        <w:t>August 1995</w:t>
      </w:r>
      <w:r w:rsidR="00632857">
        <w:rPr>
          <w:bCs/>
          <w:color w:val="000000" w:themeColor="text1"/>
        </w:rPr>
        <w:t>)</w:t>
      </w:r>
      <w:r w:rsidRPr="004C4E58">
        <w:rPr>
          <w:bCs/>
          <w:color w:val="000000" w:themeColor="text1"/>
        </w:rPr>
        <w:t xml:space="preserve">. "Drug Treatment and HIV Prevention: Crossing the Borders." Presented at NIDA Science Symposium, Flagstaff, AZ. </w:t>
      </w:r>
    </w:p>
    <w:p w14:paraId="1045CA5E" w14:textId="77777777" w:rsidR="00C71EF8" w:rsidRPr="004C4E58" w:rsidRDefault="00C71EF8" w:rsidP="00C71EF8">
      <w:pPr>
        <w:ind w:left="360"/>
        <w:rPr>
          <w:bCs/>
          <w:color w:val="000000" w:themeColor="text1"/>
        </w:rPr>
      </w:pPr>
    </w:p>
    <w:p w14:paraId="60712973" w14:textId="5028C3F2"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EF2A57">
        <w:rPr>
          <w:bCs/>
          <w:color w:val="000000" w:themeColor="text1"/>
        </w:rPr>
        <w:t>(</w:t>
      </w:r>
      <w:r w:rsidRPr="004C4E58">
        <w:rPr>
          <w:bCs/>
          <w:color w:val="000000" w:themeColor="text1"/>
        </w:rPr>
        <w:t>November 1994</w:t>
      </w:r>
      <w:r w:rsidR="00EF2A57">
        <w:rPr>
          <w:bCs/>
          <w:color w:val="000000" w:themeColor="text1"/>
        </w:rPr>
        <w:t>)</w:t>
      </w:r>
      <w:r w:rsidRPr="004C4E58">
        <w:rPr>
          <w:bCs/>
          <w:color w:val="000000" w:themeColor="text1"/>
        </w:rPr>
        <w:t>. "Resistance and Exclusion: Survival Strategies Among Urban Runaway Youth in Washington, DC." Paper presented at the American Anthropological Society Annual Meeting, Atlanta, Georgia.</w:t>
      </w:r>
    </w:p>
    <w:p w14:paraId="70500E8B" w14:textId="77777777" w:rsidR="00C71EF8" w:rsidRPr="004C4E58" w:rsidRDefault="00C71EF8" w:rsidP="00C71EF8">
      <w:pPr>
        <w:ind w:left="360"/>
        <w:rPr>
          <w:bCs/>
          <w:color w:val="000000" w:themeColor="text1"/>
        </w:rPr>
      </w:pPr>
    </w:p>
    <w:p w14:paraId="4A4AEEAB" w14:textId="4B9D9DE8"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xml:space="preserve">. </w:t>
      </w:r>
      <w:r w:rsidR="00EF2A57">
        <w:rPr>
          <w:bCs/>
          <w:color w:val="000000" w:themeColor="text1"/>
        </w:rPr>
        <w:t>(</w:t>
      </w:r>
      <w:r w:rsidRPr="004C4E58">
        <w:rPr>
          <w:bCs/>
          <w:color w:val="000000" w:themeColor="text1"/>
        </w:rPr>
        <w:t>March 1993</w:t>
      </w:r>
      <w:r w:rsidR="00EF2A57">
        <w:rPr>
          <w:bCs/>
          <w:color w:val="000000" w:themeColor="text1"/>
        </w:rPr>
        <w:t>)</w:t>
      </w:r>
      <w:r w:rsidRPr="004C4E58">
        <w:rPr>
          <w:bCs/>
          <w:color w:val="000000" w:themeColor="text1"/>
        </w:rPr>
        <w:t>. "HIV/AIDS Risk Behavior among Runaways in the Washington, DC Metropolitan Area: Methods and Results." Paper presented at the Society for Applied Anthropology Annual Meeting, San Antonio, Texas.</w:t>
      </w:r>
    </w:p>
    <w:p w14:paraId="37B2FFD9" w14:textId="77777777" w:rsidR="00C71EF8" w:rsidRPr="004C4E58" w:rsidRDefault="00C71EF8" w:rsidP="00C71EF8">
      <w:pPr>
        <w:ind w:left="360"/>
        <w:rPr>
          <w:bCs/>
          <w:color w:val="000000" w:themeColor="text1"/>
        </w:rPr>
      </w:pPr>
    </w:p>
    <w:p w14:paraId="690DE69F" w14:textId="77777777" w:rsidR="00C71EF8" w:rsidRPr="004C4E58" w:rsidRDefault="00C71EF8" w:rsidP="00C71EF8">
      <w:pPr>
        <w:pStyle w:val="ListParagraph"/>
        <w:numPr>
          <w:ilvl w:val="0"/>
          <w:numId w:val="32"/>
        </w:numPr>
        <w:rPr>
          <w:bCs/>
          <w:color w:val="000000" w:themeColor="text1"/>
        </w:rPr>
      </w:pPr>
      <w:r w:rsidRPr="004C4E58">
        <w:rPr>
          <w:b/>
          <w:bCs/>
          <w:color w:val="000000" w:themeColor="text1"/>
        </w:rPr>
        <w:t>Edberg, M</w:t>
      </w:r>
      <w:r w:rsidRPr="004C4E58">
        <w:rPr>
          <w:bCs/>
          <w:color w:val="000000" w:themeColor="text1"/>
        </w:rPr>
        <w:t>. Chair and Discussant, panel on AIDS and HIV Transmission (theme: communicating risk) at the March, 1990 joint meeting of the American and British Societies for Applied Anthropology, in York, England.</w:t>
      </w:r>
    </w:p>
    <w:p w14:paraId="555543D8" w14:textId="77777777" w:rsidR="00C71EF8" w:rsidRPr="004C4E58" w:rsidRDefault="00C71EF8" w:rsidP="00C71EF8">
      <w:pPr>
        <w:rPr>
          <w:bCs/>
          <w:color w:val="000000" w:themeColor="text1"/>
        </w:rPr>
      </w:pPr>
    </w:p>
    <w:p w14:paraId="43188664" w14:textId="72787108" w:rsidR="00C71EF8" w:rsidRPr="004C4E58" w:rsidRDefault="00C71EF8" w:rsidP="00C71EF8">
      <w:pPr>
        <w:spacing w:after="60"/>
        <w:ind w:firstLine="360"/>
        <w:rPr>
          <w:color w:val="000000" w:themeColor="text1"/>
        </w:rPr>
      </w:pPr>
      <w:r w:rsidRPr="004C4E58">
        <w:rPr>
          <w:i/>
          <w:color w:val="000000" w:themeColor="text1"/>
        </w:rPr>
        <w:t xml:space="preserve">Regional Presentations </w:t>
      </w:r>
      <w:r w:rsidRPr="004C4E58">
        <w:rPr>
          <w:color w:val="000000" w:themeColor="text1"/>
        </w:rPr>
        <w:t>[1</w:t>
      </w:r>
      <w:r w:rsidR="00CB130C">
        <w:rPr>
          <w:color w:val="000000" w:themeColor="text1"/>
        </w:rPr>
        <w:t>4</w:t>
      </w:r>
      <w:r w:rsidRPr="004C4E58">
        <w:rPr>
          <w:color w:val="000000" w:themeColor="text1"/>
        </w:rPr>
        <w:t xml:space="preserve">, </w:t>
      </w:r>
      <w:r w:rsidR="00CB130C">
        <w:rPr>
          <w:color w:val="000000" w:themeColor="text1"/>
        </w:rPr>
        <w:t>11</w:t>
      </w:r>
      <w:r w:rsidRPr="004C4E58">
        <w:rPr>
          <w:color w:val="000000" w:themeColor="text1"/>
        </w:rPr>
        <w:t xml:space="preserve"> first-authored]</w:t>
      </w:r>
    </w:p>
    <w:p w14:paraId="7762483F" w14:textId="568AFACC" w:rsidR="00CB130C" w:rsidRDefault="00CB130C" w:rsidP="00C71EF8">
      <w:pPr>
        <w:pStyle w:val="ListParagraph"/>
        <w:numPr>
          <w:ilvl w:val="0"/>
          <w:numId w:val="33"/>
        </w:numPr>
        <w:rPr>
          <w:rStyle w:val="Emphasis"/>
          <w:i w:val="0"/>
          <w:iCs w:val="0"/>
          <w:color w:val="000000" w:themeColor="text1"/>
        </w:rPr>
      </w:pPr>
      <w:r w:rsidRPr="00CB130C">
        <w:rPr>
          <w:rStyle w:val="Emphasis"/>
          <w:b/>
          <w:i w:val="0"/>
          <w:iCs w:val="0"/>
          <w:color w:val="000000" w:themeColor="text1"/>
        </w:rPr>
        <w:t>Edberg M</w:t>
      </w:r>
      <w:r>
        <w:rPr>
          <w:rStyle w:val="Emphasis"/>
          <w:i w:val="0"/>
          <w:iCs w:val="0"/>
          <w:color w:val="000000" w:themeColor="text1"/>
        </w:rPr>
        <w:t>, Shaikh H, with Bingenheimer JB and Kerrigan D. (September, 2020). “The Center for Social Well-Being and Development (CSWD) – Overview and Sample Projects.” Webinar.</w:t>
      </w:r>
    </w:p>
    <w:p w14:paraId="4B722BF7" w14:textId="77777777" w:rsidR="00CB130C" w:rsidRPr="00CB130C" w:rsidRDefault="00CB130C" w:rsidP="00CB130C">
      <w:pPr>
        <w:pStyle w:val="ListParagraph"/>
        <w:rPr>
          <w:rStyle w:val="Emphasis"/>
          <w:i w:val="0"/>
          <w:iCs w:val="0"/>
          <w:color w:val="000000" w:themeColor="text1"/>
        </w:rPr>
      </w:pPr>
    </w:p>
    <w:p w14:paraId="4156856A" w14:textId="1158D831" w:rsidR="002D2EA9" w:rsidRDefault="002D2EA9" w:rsidP="00C71EF8">
      <w:pPr>
        <w:pStyle w:val="ListParagraph"/>
        <w:numPr>
          <w:ilvl w:val="0"/>
          <w:numId w:val="33"/>
        </w:numPr>
        <w:rPr>
          <w:rStyle w:val="Emphasis"/>
          <w:i w:val="0"/>
          <w:iCs w:val="0"/>
          <w:color w:val="000000" w:themeColor="text1"/>
        </w:rPr>
      </w:pPr>
      <w:r w:rsidRPr="002D2EA9">
        <w:rPr>
          <w:rStyle w:val="Emphasis"/>
          <w:b/>
          <w:i w:val="0"/>
          <w:iCs w:val="0"/>
          <w:color w:val="000000" w:themeColor="text1"/>
        </w:rPr>
        <w:t>Edberg M</w:t>
      </w:r>
      <w:r w:rsidRPr="002D2EA9">
        <w:rPr>
          <w:rStyle w:val="Emphasis"/>
          <w:i w:val="0"/>
          <w:iCs w:val="0"/>
          <w:color w:val="000000" w:themeColor="text1"/>
        </w:rPr>
        <w:t>, with Mr. Santiago Cabanas, Ambassador from Spain. (September, 2020)</w:t>
      </w:r>
      <w:r>
        <w:rPr>
          <w:rStyle w:val="Emphasis"/>
          <w:i w:val="0"/>
          <w:iCs w:val="0"/>
          <w:color w:val="000000" w:themeColor="text1"/>
        </w:rPr>
        <w:t>.</w:t>
      </w:r>
      <w:r w:rsidRPr="002D2EA9">
        <w:rPr>
          <w:rStyle w:val="Emphasis"/>
          <w:i w:val="0"/>
          <w:iCs w:val="0"/>
          <w:color w:val="000000" w:themeColor="text1"/>
        </w:rPr>
        <w:t xml:space="preserve"> “</w:t>
      </w:r>
      <w:r>
        <w:rPr>
          <w:rStyle w:val="Emphasis"/>
          <w:i w:val="0"/>
          <w:iCs w:val="0"/>
          <w:color w:val="000000" w:themeColor="text1"/>
        </w:rPr>
        <w:t xml:space="preserve">U.S. and International Relations with the Outside World during the COVID-19 Pandemic.” Panel discussion, hosted at GWU by the International Affairs Society. </w:t>
      </w:r>
    </w:p>
    <w:p w14:paraId="1B41BE90" w14:textId="77777777" w:rsidR="00280792" w:rsidRPr="002D2EA9" w:rsidRDefault="00280792" w:rsidP="00280792">
      <w:pPr>
        <w:pStyle w:val="ListParagraph"/>
        <w:rPr>
          <w:rStyle w:val="Emphasis"/>
          <w:i w:val="0"/>
          <w:iCs w:val="0"/>
          <w:color w:val="000000" w:themeColor="text1"/>
        </w:rPr>
      </w:pPr>
    </w:p>
    <w:p w14:paraId="1EE88AC3" w14:textId="723FB455" w:rsidR="00C71EF8" w:rsidRPr="004C4E58" w:rsidRDefault="00C71EF8" w:rsidP="00C71EF8">
      <w:pPr>
        <w:pStyle w:val="ListParagraph"/>
        <w:numPr>
          <w:ilvl w:val="0"/>
          <w:numId w:val="33"/>
        </w:numPr>
        <w:rPr>
          <w:color w:val="000000" w:themeColor="text1"/>
        </w:rPr>
      </w:pPr>
      <w:r w:rsidRPr="00FB3AEA">
        <w:rPr>
          <w:rStyle w:val="Emphasis"/>
          <w:bCs/>
          <w:iCs w:val="0"/>
          <w:color w:val="000000" w:themeColor="text1"/>
          <w:shd w:val="clear" w:color="auto" w:fill="FFFFFF"/>
        </w:rPr>
        <w:t>Sedlander E</w:t>
      </w:r>
      <w:r w:rsidRPr="004C4E58">
        <w:rPr>
          <w:color w:val="000000" w:themeColor="text1"/>
          <w:shd w:val="clear" w:color="auto" w:fill="FFFFFF"/>
        </w:rPr>
        <w:t xml:space="preserve">, </w:t>
      </w:r>
      <w:r w:rsidRPr="004C4E58">
        <w:rPr>
          <w:rStyle w:val="Emphasis"/>
          <w:bCs/>
          <w:i w:val="0"/>
          <w:iCs w:val="0"/>
          <w:color w:val="000000" w:themeColor="text1"/>
          <w:shd w:val="clear" w:color="auto" w:fill="FFFFFF"/>
        </w:rPr>
        <w:t>Bingenheimer J, Shaikh</w:t>
      </w:r>
      <w:r w:rsidRPr="004C4E58">
        <w:rPr>
          <w:color w:val="000000" w:themeColor="text1"/>
          <w:shd w:val="clear" w:color="auto" w:fill="FFFFFF"/>
        </w:rPr>
        <w:t xml:space="preserve"> H, Rimal R, Munar W, </w:t>
      </w:r>
      <w:r w:rsidRPr="004C4E58">
        <w:rPr>
          <w:b/>
          <w:color w:val="000000" w:themeColor="text1"/>
          <w:shd w:val="clear" w:color="auto" w:fill="FFFFFF"/>
        </w:rPr>
        <w:t>Edberg M</w:t>
      </w:r>
      <w:r w:rsidRPr="004C4E58">
        <w:rPr>
          <w:color w:val="000000" w:themeColor="text1"/>
          <w:shd w:val="clear" w:color="auto" w:fill="FFFFFF"/>
        </w:rPr>
        <w:t xml:space="preserve">. Abamecha F, Tamirat A, Gebretsadik LA, Morankar S. </w:t>
      </w:r>
      <w:r w:rsidR="00CF1348">
        <w:rPr>
          <w:color w:val="000000" w:themeColor="text1"/>
          <w:shd w:val="clear" w:color="auto" w:fill="FFFFFF"/>
        </w:rPr>
        <w:t>(</w:t>
      </w:r>
      <w:r w:rsidRPr="004C4E58">
        <w:rPr>
          <w:color w:val="000000" w:themeColor="text1"/>
          <w:shd w:val="clear" w:color="auto" w:fill="FFFFFF"/>
        </w:rPr>
        <w:t>April, 2017</w:t>
      </w:r>
      <w:r w:rsidR="00CF1348">
        <w:rPr>
          <w:color w:val="000000" w:themeColor="text1"/>
          <w:shd w:val="clear" w:color="auto" w:fill="FFFFFF"/>
        </w:rPr>
        <w:t>)</w:t>
      </w:r>
      <w:r w:rsidRPr="004C4E58">
        <w:rPr>
          <w:color w:val="000000" w:themeColor="text1"/>
          <w:shd w:val="clear" w:color="auto" w:fill="FFFFFF"/>
        </w:rPr>
        <w:t>. “</w:t>
      </w:r>
      <w:r w:rsidRPr="004C4E58">
        <w:rPr>
          <w:color w:val="000000" w:themeColor="text1"/>
        </w:rPr>
        <w:t xml:space="preserve">Shifting Beliefs and Practices around Family Planning in Rural Ethiopia.” Poster. George Washington University Research Day. </w:t>
      </w:r>
    </w:p>
    <w:p w14:paraId="5A202BE9" w14:textId="77777777" w:rsidR="00C71EF8" w:rsidRPr="004C4E58" w:rsidRDefault="00C71EF8" w:rsidP="00C71EF8">
      <w:pPr>
        <w:pStyle w:val="ListParagraph"/>
        <w:rPr>
          <w:color w:val="000000" w:themeColor="text1"/>
        </w:rPr>
      </w:pPr>
    </w:p>
    <w:p w14:paraId="1F417804" w14:textId="4E2EEB10" w:rsidR="00C71EF8" w:rsidRPr="004C4E58" w:rsidRDefault="00C71EF8" w:rsidP="00C71EF8">
      <w:pPr>
        <w:pStyle w:val="ListParagraph"/>
        <w:numPr>
          <w:ilvl w:val="0"/>
          <w:numId w:val="33"/>
        </w:numPr>
        <w:rPr>
          <w:color w:val="000000" w:themeColor="text1"/>
        </w:rPr>
      </w:pPr>
      <w:r w:rsidRPr="004C4E58">
        <w:rPr>
          <w:b/>
          <w:color w:val="000000" w:themeColor="text1"/>
        </w:rPr>
        <w:t>Edberg M</w:t>
      </w:r>
      <w:r w:rsidRPr="004C4E58">
        <w:rPr>
          <w:color w:val="000000" w:themeColor="text1"/>
        </w:rPr>
        <w:t xml:space="preserve">. </w:t>
      </w:r>
      <w:r w:rsidR="00CF1348">
        <w:rPr>
          <w:color w:val="000000" w:themeColor="text1"/>
        </w:rPr>
        <w:t>(</w:t>
      </w:r>
      <w:r w:rsidRPr="004C4E58">
        <w:rPr>
          <w:color w:val="000000" w:themeColor="text1"/>
        </w:rPr>
        <w:t>November 2016</w:t>
      </w:r>
      <w:r w:rsidR="00CF1348">
        <w:rPr>
          <w:color w:val="000000" w:themeColor="text1"/>
        </w:rPr>
        <w:t>)</w:t>
      </w:r>
      <w:r w:rsidRPr="004C4E58">
        <w:rPr>
          <w:color w:val="000000" w:themeColor="text1"/>
        </w:rPr>
        <w:t xml:space="preserve">. “Keynote Address: Interventions Addressing Health Disparities in Latino Immigrant Populations.” Keynote address, </w:t>
      </w:r>
      <w:r w:rsidRPr="004C4E58">
        <w:rPr>
          <w:bCs/>
          <w:color w:val="000000" w:themeColor="text1"/>
        </w:rPr>
        <w:t>Johns Hopkins Bloomberg School of Public Health Latino Week.</w:t>
      </w:r>
    </w:p>
    <w:p w14:paraId="2DA5FA49" w14:textId="77777777" w:rsidR="00C71EF8" w:rsidRPr="004C4E58" w:rsidRDefault="00C71EF8" w:rsidP="00C71EF8">
      <w:pPr>
        <w:rPr>
          <w:color w:val="000000" w:themeColor="text1"/>
        </w:rPr>
      </w:pPr>
    </w:p>
    <w:p w14:paraId="537F8B46" w14:textId="063DA6B1" w:rsidR="00C71EF8" w:rsidRPr="004C4E58" w:rsidRDefault="00C71EF8" w:rsidP="00C71EF8">
      <w:pPr>
        <w:pStyle w:val="ListParagraph"/>
        <w:numPr>
          <w:ilvl w:val="0"/>
          <w:numId w:val="33"/>
        </w:numPr>
        <w:rPr>
          <w:color w:val="000000" w:themeColor="text1"/>
        </w:rPr>
      </w:pPr>
      <w:r w:rsidRPr="004C4E58">
        <w:rPr>
          <w:color w:val="000000" w:themeColor="text1"/>
        </w:rPr>
        <w:t xml:space="preserve">Colón-Ramos U, </w:t>
      </w:r>
      <w:r w:rsidRPr="004C4E58">
        <w:rPr>
          <w:b/>
          <w:color w:val="000000" w:themeColor="text1"/>
        </w:rPr>
        <w:t>Edberg MC</w:t>
      </w:r>
      <w:r w:rsidRPr="004C4E58">
        <w:rPr>
          <w:color w:val="000000" w:themeColor="text1"/>
        </w:rPr>
        <w:t xml:space="preserve">, Cleary SD, Evans WD, Andrade EL, Rahman B. </w:t>
      </w:r>
      <w:r w:rsidR="00CF1348">
        <w:rPr>
          <w:color w:val="000000" w:themeColor="text1"/>
        </w:rPr>
        <w:t>(</w:t>
      </w:r>
      <w:r w:rsidRPr="004C4E58">
        <w:rPr>
          <w:color w:val="000000" w:themeColor="text1"/>
        </w:rPr>
        <w:t>October 2016</w:t>
      </w:r>
      <w:r w:rsidR="00CF1348">
        <w:rPr>
          <w:color w:val="000000" w:themeColor="text1"/>
        </w:rPr>
        <w:t>)</w:t>
      </w:r>
      <w:r w:rsidRPr="004C4E58">
        <w:rPr>
          <w:color w:val="000000" w:themeColor="text1"/>
        </w:rPr>
        <w:t>.</w:t>
      </w:r>
      <w:r w:rsidR="00CF1348">
        <w:rPr>
          <w:color w:val="000000" w:themeColor="text1"/>
        </w:rPr>
        <w:t xml:space="preserve"> </w:t>
      </w:r>
      <w:r w:rsidRPr="004C4E58">
        <w:rPr>
          <w:color w:val="000000" w:themeColor="text1"/>
        </w:rPr>
        <w:t>“Healthy Food Environments: Providing Access to Healthful Beverages and Drinking Water in Langley Park, MD.” Presentation at the Avance Center Regional Conference on Advancing Health Equity for Latino Youth and Families, George Washington University, Washington, DC.</w:t>
      </w:r>
    </w:p>
    <w:p w14:paraId="5F0EE494" w14:textId="77777777" w:rsidR="00C71EF8" w:rsidRPr="004C4E58" w:rsidRDefault="00C71EF8" w:rsidP="00C71EF8">
      <w:pPr>
        <w:pStyle w:val="ListParagraph"/>
        <w:rPr>
          <w:color w:val="000000" w:themeColor="text1"/>
        </w:rPr>
      </w:pPr>
    </w:p>
    <w:p w14:paraId="5963EE09" w14:textId="3FD76086" w:rsidR="00C71EF8" w:rsidRPr="004C4E58" w:rsidRDefault="00C71EF8" w:rsidP="00C71EF8">
      <w:pPr>
        <w:pStyle w:val="ListParagraph"/>
        <w:numPr>
          <w:ilvl w:val="0"/>
          <w:numId w:val="33"/>
        </w:numPr>
        <w:rPr>
          <w:color w:val="000000" w:themeColor="text1"/>
        </w:rPr>
      </w:pPr>
      <w:r w:rsidRPr="004C4E58">
        <w:rPr>
          <w:color w:val="000000" w:themeColor="text1"/>
        </w:rPr>
        <w:t xml:space="preserve">Cleary SD, </w:t>
      </w:r>
      <w:r w:rsidRPr="004C4E58">
        <w:rPr>
          <w:b/>
          <w:color w:val="000000" w:themeColor="text1"/>
        </w:rPr>
        <w:t>Edberg M</w:t>
      </w:r>
      <w:r w:rsidRPr="004C4E58">
        <w:rPr>
          <w:color w:val="000000" w:themeColor="text1"/>
        </w:rPr>
        <w:t xml:space="preserve">, and </w:t>
      </w:r>
      <w:r w:rsidRPr="00FB3AEA">
        <w:rPr>
          <w:i/>
          <w:color w:val="000000" w:themeColor="text1"/>
        </w:rPr>
        <w:t>Dietz-Chavez D</w:t>
      </w:r>
      <w:r w:rsidRPr="004C4E58">
        <w:rPr>
          <w:color w:val="000000" w:themeColor="text1"/>
        </w:rPr>
        <w:t xml:space="preserve">. </w:t>
      </w:r>
      <w:r w:rsidR="009F7BDC">
        <w:rPr>
          <w:color w:val="000000" w:themeColor="text1"/>
        </w:rPr>
        <w:t>(</w:t>
      </w:r>
      <w:r w:rsidRPr="004C4E58">
        <w:rPr>
          <w:color w:val="000000" w:themeColor="text1"/>
        </w:rPr>
        <w:t>October 2016</w:t>
      </w:r>
      <w:r w:rsidR="009F7BDC">
        <w:rPr>
          <w:color w:val="000000" w:themeColor="text1"/>
        </w:rPr>
        <w:t>)</w:t>
      </w:r>
      <w:r w:rsidRPr="004C4E58">
        <w:rPr>
          <w:color w:val="000000" w:themeColor="text1"/>
        </w:rPr>
        <w:t>. “Positive Youth Development: What it Is and What We Know.” Presentation at the Avance Center Regional Conference on Advancing Health Equity for Latino Youth and Families, George Washington University, Washington, DC.</w:t>
      </w:r>
    </w:p>
    <w:p w14:paraId="69AFBB2A" w14:textId="77777777" w:rsidR="00C71EF8" w:rsidRPr="004C4E58" w:rsidRDefault="00C71EF8" w:rsidP="00C71EF8">
      <w:pPr>
        <w:pStyle w:val="ListParagraph"/>
        <w:rPr>
          <w:color w:val="000000" w:themeColor="text1"/>
        </w:rPr>
      </w:pPr>
    </w:p>
    <w:p w14:paraId="15AC29AE" w14:textId="191B3060" w:rsidR="00C71EF8" w:rsidRPr="004C4E58" w:rsidRDefault="00C71EF8" w:rsidP="00C71EF8">
      <w:pPr>
        <w:pStyle w:val="ListParagraph"/>
        <w:numPr>
          <w:ilvl w:val="0"/>
          <w:numId w:val="33"/>
        </w:numPr>
        <w:rPr>
          <w:color w:val="000000" w:themeColor="text1"/>
        </w:rPr>
      </w:pPr>
      <w:r w:rsidRPr="004C4E58">
        <w:rPr>
          <w:b/>
          <w:color w:val="000000" w:themeColor="text1"/>
        </w:rPr>
        <w:t>Edberg M</w:t>
      </w:r>
      <w:r w:rsidRPr="004C4E58">
        <w:rPr>
          <w:color w:val="000000" w:themeColor="text1"/>
        </w:rPr>
        <w:t xml:space="preserve">, and Cleary SD. </w:t>
      </w:r>
      <w:r w:rsidR="009F7BDC">
        <w:rPr>
          <w:color w:val="000000" w:themeColor="text1"/>
        </w:rPr>
        <w:t>(</w:t>
      </w:r>
      <w:r w:rsidRPr="004C4E58">
        <w:rPr>
          <w:color w:val="000000" w:themeColor="text1"/>
        </w:rPr>
        <w:t>September, 2016</w:t>
      </w:r>
      <w:r w:rsidR="009F7BDC">
        <w:rPr>
          <w:color w:val="000000" w:themeColor="text1"/>
        </w:rPr>
        <w:t>)</w:t>
      </w:r>
      <w:r w:rsidRPr="004C4E58">
        <w:rPr>
          <w:color w:val="000000" w:themeColor="text1"/>
        </w:rPr>
        <w:t xml:space="preserve">. “The Avance Center for the Advancement of Immigrant/Refugee Health: Summary of Activities.” Presented to the NIH Hispanic Health Interest Group. </w:t>
      </w:r>
    </w:p>
    <w:p w14:paraId="08C7AF83" w14:textId="77777777" w:rsidR="00C71EF8" w:rsidRPr="004C4E58" w:rsidRDefault="00C71EF8" w:rsidP="00C71EF8">
      <w:pPr>
        <w:rPr>
          <w:color w:val="000000" w:themeColor="text1"/>
        </w:rPr>
      </w:pPr>
    </w:p>
    <w:p w14:paraId="6FA4EA03" w14:textId="116E42D6" w:rsidR="00C71EF8" w:rsidRPr="004C4E58" w:rsidRDefault="00C71EF8" w:rsidP="00C71EF8">
      <w:pPr>
        <w:pStyle w:val="ListParagraph"/>
        <w:numPr>
          <w:ilvl w:val="0"/>
          <w:numId w:val="33"/>
        </w:numPr>
        <w:rPr>
          <w:color w:val="000000" w:themeColor="text1"/>
        </w:rPr>
      </w:pPr>
      <w:r w:rsidRPr="004C4E58">
        <w:rPr>
          <w:b/>
          <w:color w:val="000000" w:themeColor="text1"/>
        </w:rPr>
        <w:t>Edberg M</w:t>
      </w:r>
      <w:r w:rsidRPr="004C4E58">
        <w:rPr>
          <w:color w:val="000000" w:themeColor="text1"/>
        </w:rPr>
        <w:t xml:space="preserve">. </w:t>
      </w:r>
      <w:r w:rsidR="009F7BDC">
        <w:rPr>
          <w:color w:val="000000" w:themeColor="text1"/>
        </w:rPr>
        <w:t>(</w:t>
      </w:r>
      <w:r w:rsidRPr="004C4E58">
        <w:rPr>
          <w:color w:val="000000" w:themeColor="text1"/>
        </w:rPr>
        <w:t>March 2016</w:t>
      </w:r>
      <w:r w:rsidR="009F7BDC">
        <w:rPr>
          <w:color w:val="000000" w:themeColor="text1"/>
        </w:rPr>
        <w:t>)</w:t>
      </w:r>
      <w:r w:rsidRPr="004C4E58">
        <w:rPr>
          <w:color w:val="000000" w:themeColor="text1"/>
        </w:rPr>
        <w:t xml:space="preserve">. “Two University-Based Centers: Background and Activities.” Invited presentation for the University of Southern California collaborative on immigrant health. </w:t>
      </w:r>
    </w:p>
    <w:p w14:paraId="24B2627D" w14:textId="77777777" w:rsidR="00C71EF8" w:rsidRPr="004C4E58" w:rsidRDefault="00C71EF8" w:rsidP="00C71EF8">
      <w:pPr>
        <w:rPr>
          <w:color w:val="000000" w:themeColor="text1"/>
        </w:rPr>
      </w:pPr>
    </w:p>
    <w:p w14:paraId="6A791060" w14:textId="77777777" w:rsidR="00C71EF8" w:rsidRPr="004C4E58" w:rsidRDefault="00C71EF8" w:rsidP="00C71EF8">
      <w:pPr>
        <w:pStyle w:val="ListParagraph"/>
        <w:numPr>
          <w:ilvl w:val="0"/>
          <w:numId w:val="33"/>
        </w:numPr>
        <w:rPr>
          <w:color w:val="000000" w:themeColor="text1"/>
        </w:rPr>
      </w:pPr>
      <w:r w:rsidRPr="004C4E58">
        <w:rPr>
          <w:b/>
          <w:color w:val="000000" w:themeColor="text1"/>
        </w:rPr>
        <w:t>Edberg M</w:t>
      </w:r>
      <w:r w:rsidRPr="004C4E58">
        <w:rPr>
          <w:color w:val="000000" w:themeColor="text1"/>
        </w:rPr>
        <w:t>, Cleary SD, Andrade EL, Colon-Ramos U, McDonnell K, Alvarado R. (March 2016). “The Avance Center for the Advancement of Immigrant/Refugee Health: Update on Activities.” Presented to the Langley Park, MD Transforming Neighborhoods Initiative (TNI).</w:t>
      </w:r>
    </w:p>
    <w:p w14:paraId="41763134" w14:textId="77777777" w:rsidR="00C71EF8" w:rsidRPr="004C4E58" w:rsidRDefault="00C71EF8" w:rsidP="00C71EF8">
      <w:pPr>
        <w:pStyle w:val="ListParagraph"/>
        <w:ind w:left="1080"/>
        <w:rPr>
          <w:color w:val="000000" w:themeColor="text1"/>
        </w:rPr>
      </w:pPr>
    </w:p>
    <w:p w14:paraId="6E4A7B2B" w14:textId="35DE9C86" w:rsidR="00C71EF8" w:rsidRPr="004C4E58" w:rsidRDefault="00C71EF8" w:rsidP="00C71EF8">
      <w:pPr>
        <w:pStyle w:val="ListParagraph"/>
        <w:numPr>
          <w:ilvl w:val="0"/>
          <w:numId w:val="33"/>
        </w:numPr>
        <w:rPr>
          <w:color w:val="000000" w:themeColor="text1"/>
        </w:rPr>
      </w:pPr>
      <w:r w:rsidRPr="004C4E58">
        <w:rPr>
          <w:b/>
          <w:color w:val="000000" w:themeColor="text1"/>
        </w:rPr>
        <w:t>Edberg M</w:t>
      </w:r>
      <w:r w:rsidRPr="004C4E58">
        <w:rPr>
          <w:color w:val="000000" w:themeColor="text1"/>
        </w:rPr>
        <w:t xml:space="preserve">. </w:t>
      </w:r>
      <w:r w:rsidR="00B03BB3">
        <w:rPr>
          <w:color w:val="000000" w:themeColor="text1"/>
        </w:rPr>
        <w:t>(</w:t>
      </w:r>
      <w:r w:rsidRPr="004C4E58">
        <w:rPr>
          <w:color w:val="000000" w:themeColor="text1"/>
        </w:rPr>
        <w:t>June 2015</w:t>
      </w:r>
      <w:r w:rsidR="00B03BB3">
        <w:rPr>
          <w:color w:val="000000" w:themeColor="text1"/>
        </w:rPr>
        <w:t>)</w:t>
      </w:r>
      <w:r w:rsidRPr="004C4E58">
        <w:rPr>
          <w:color w:val="000000" w:themeColor="text1"/>
        </w:rPr>
        <w:t>. Presentations on “Adelante Project: Addressing Health Disparities among Latino Immigrant Youth,” for Special NIH Exhibit at the Cannon House Office building/U.S. Congress, and at the Hispanic Serving Health Professions Schools National Workshop (Washington, DC).</w:t>
      </w:r>
    </w:p>
    <w:p w14:paraId="3A641450" w14:textId="77777777" w:rsidR="00C71EF8" w:rsidRPr="004C4E58" w:rsidRDefault="00C71EF8" w:rsidP="00C71EF8">
      <w:pPr>
        <w:pStyle w:val="ListParagraph"/>
        <w:spacing w:after="60"/>
        <w:ind w:left="1080"/>
        <w:rPr>
          <w:color w:val="000000" w:themeColor="text1"/>
        </w:rPr>
      </w:pPr>
    </w:p>
    <w:p w14:paraId="2C6C05EC" w14:textId="63654638" w:rsidR="00C71EF8" w:rsidRPr="004C4E58" w:rsidRDefault="00C71EF8" w:rsidP="00C71EF8">
      <w:pPr>
        <w:pStyle w:val="ListParagraph"/>
        <w:numPr>
          <w:ilvl w:val="0"/>
          <w:numId w:val="33"/>
        </w:numPr>
        <w:spacing w:after="60"/>
        <w:rPr>
          <w:color w:val="000000" w:themeColor="text1"/>
        </w:rPr>
      </w:pPr>
      <w:r w:rsidRPr="004C4E58">
        <w:rPr>
          <w:b/>
          <w:color w:val="000000" w:themeColor="text1"/>
        </w:rPr>
        <w:t>Edberg M</w:t>
      </w:r>
      <w:r w:rsidRPr="004C4E58">
        <w:rPr>
          <w:color w:val="000000" w:themeColor="text1"/>
        </w:rPr>
        <w:t xml:space="preserve">. </w:t>
      </w:r>
      <w:r w:rsidR="00B03BB3">
        <w:rPr>
          <w:color w:val="000000" w:themeColor="text1"/>
        </w:rPr>
        <w:t>(</w:t>
      </w:r>
      <w:r w:rsidRPr="004C4E58">
        <w:rPr>
          <w:color w:val="000000" w:themeColor="text1"/>
        </w:rPr>
        <w:t>May 2012</w:t>
      </w:r>
      <w:r w:rsidR="00B03BB3">
        <w:rPr>
          <w:color w:val="000000" w:themeColor="text1"/>
        </w:rPr>
        <w:t>)</w:t>
      </w:r>
      <w:r w:rsidRPr="004C4E58">
        <w:rPr>
          <w:color w:val="000000" w:themeColor="text1"/>
        </w:rPr>
        <w:t xml:space="preserve">. “Trajectories of Involvement in Commercial Sex Exploitation and Trafficking:  Qualitative Evaluation Results from an Intervention in San Francisco, CA.” Invited presentation, meeting of the Washington Association of Professional Anthropologists, Washington, DC. </w:t>
      </w:r>
    </w:p>
    <w:p w14:paraId="472C05CD" w14:textId="77777777" w:rsidR="00C71EF8" w:rsidRPr="004C4E58" w:rsidRDefault="00C71EF8" w:rsidP="00C71EF8">
      <w:pPr>
        <w:spacing w:after="60"/>
        <w:ind w:left="360" w:firstLine="60"/>
        <w:rPr>
          <w:color w:val="000000" w:themeColor="text1"/>
        </w:rPr>
      </w:pPr>
    </w:p>
    <w:p w14:paraId="7EE765DB" w14:textId="236AAAA7" w:rsidR="00C71EF8" w:rsidRPr="004C4E58" w:rsidRDefault="00C71EF8" w:rsidP="00C71EF8">
      <w:pPr>
        <w:pStyle w:val="ListParagraph"/>
        <w:numPr>
          <w:ilvl w:val="0"/>
          <w:numId w:val="33"/>
        </w:numPr>
        <w:spacing w:after="60"/>
        <w:rPr>
          <w:color w:val="000000" w:themeColor="text1"/>
        </w:rPr>
      </w:pPr>
      <w:r w:rsidRPr="004C4E58">
        <w:rPr>
          <w:b/>
          <w:color w:val="000000" w:themeColor="text1"/>
        </w:rPr>
        <w:t>Edberg M</w:t>
      </w:r>
      <w:r w:rsidRPr="004C4E58">
        <w:rPr>
          <w:color w:val="000000" w:themeColor="text1"/>
        </w:rPr>
        <w:t xml:space="preserve">. </w:t>
      </w:r>
      <w:r w:rsidR="00B03BB3">
        <w:rPr>
          <w:color w:val="000000" w:themeColor="text1"/>
        </w:rPr>
        <w:t>(</w:t>
      </w:r>
      <w:r w:rsidRPr="004C4E58">
        <w:rPr>
          <w:color w:val="000000" w:themeColor="text1"/>
        </w:rPr>
        <w:t>February 2012</w:t>
      </w:r>
      <w:r w:rsidR="00B03BB3">
        <w:rPr>
          <w:color w:val="000000" w:themeColor="text1"/>
        </w:rPr>
        <w:t>)</w:t>
      </w:r>
      <w:r w:rsidRPr="004C4E58">
        <w:rPr>
          <w:color w:val="000000" w:themeColor="text1"/>
        </w:rPr>
        <w:t xml:space="preserve">: "Determinants of Health in the Latin America-Caribbean Region." Presentation as part of invited panel, George Washington University Global Health Department. </w:t>
      </w:r>
    </w:p>
    <w:p w14:paraId="0E3B8157" w14:textId="77777777" w:rsidR="00C71EF8" w:rsidRPr="004C4E58" w:rsidRDefault="00C71EF8" w:rsidP="00C71EF8">
      <w:pPr>
        <w:ind w:left="360"/>
        <w:rPr>
          <w:bCs/>
          <w:color w:val="000000" w:themeColor="text1"/>
        </w:rPr>
      </w:pPr>
    </w:p>
    <w:p w14:paraId="1BDDA6F9" w14:textId="773F769E" w:rsidR="00C71EF8" w:rsidRPr="004C4E58" w:rsidRDefault="00C71EF8" w:rsidP="00C71EF8">
      <w:pPr>
        <w:pStyle w:val="ListParagraph"/>
        <w:numPr>
          <w:ilvl w:val="0"/>
          <w:numId w:val="33"/>
        </w:numPr>
        <w:rPr>
          <w:bCs/>
          <w:color w:val="000000" w:themeColor="text1"/>
        </w:rPr>
      </w:pPr>
      <w:r w:rsidRPr="004C4E58">
        <w:rPr>
          <w:b/>
          <w:bCs/>
          <w:color w:val="000000" w:themeColor="text1"/>
        </w:rPr>
        <w:t>Edberg, M</w:t>
      </w:r>
      <w:r w:rsidRPr="004C4E58">
        <w:rPr>
          <w:bCs/>
          <w:color w:val="000000" w:themeColor="text1"/>
        </w:rPr>
        <w:t xml:space="preserve">. </w:t>
      </w:r>
      <w:r w:rsidR="00B03BB3">
        <w:rPr>
          <w:bCs/>
          <w:color w:val="000000" w:themeColor="text1"/>
        </w:rPr>
        <w:t>(</w:t>
      </w:r>
      <w:r w:rsidRPr="004C4E58">
        <w:rPr>
          <w:bCs/>
          <w:color w:val="000000" w:themeColor="text1"/>
        </w:rPr>
        <w:t>February 2011</w:t>
      </w:r>
      <w:r w:rsidR="00B03BB3">
        <w:rPr>
          <w:bCs/>
          <w:color w:val="000000" w:themeColor="text1"/>
        </w:rPr>
        <w:t>)</w:t>
      </w:r>
      <w:r w:rsidRPr="004C4E58">
        <w:rPr>
          <w:bCs/>
          <w:color w:val="000000" w:themeColor="text1"/>
        </w:rPr>
        <w:t>. “Historical Trauma: Current Definitions and Application to Health Disparities.” George Washington University 2</w:t>
      </w:r>
      <w:r w:rsidRPr="004C4E58">
        <w:rPr>
          <w:bCs/>
          <w:color w:val="000000" w:themeColor="text1"/>
          <w:vertAlign w:val="superscript"/>
        </w:rPr>
        <w:t>nd</w:t>
      </w:r>
      <w:r w:rsidRPr="004C4E58">
        <w:rPr>
          <w:bCs/>
          <w:color w:val="000000" w:themeColor="text1"/>
        </w:rPr>
        <w:t xml:space="preserve"> Annual Black Public Health Student Network Minority Health Conference. </w:t>
      </w:r>
    </w:p>
    <w:p w14:paraId="215B530F" w14:textId="77777777" w:rsidR="00C71EF8" w:rsidRPr="004C4E58" w:rsidRDefault="00C71EF8" w:rsidP="00C71EF8">
      <w:pPr>
        <w:ind w:left="360"/>
        <w:rPr>
          <w:bCs/>
          <w:color w:val="000000" w:themeColor="text1"/>
        </w:rPr>
      </w:pPr>
    </w:p>
    <w:p w14:paraId="478E2D8E" w14:textId="6BF15D51" w:rsidR="00C71EF8" w:rsidRPr="004C4E58" w:rsidRDefault="00C71EF8" w:rsidP="00C71EF8">
      <w:pPr>
        <w:pStyle w:val="ListParagraph"/>
        <w:numPr>
          <w:ilvl w:val="0"/>
          <w:numId w:val="33"/>
        </w:numPr>
        <w:rPr>
          <w:bCs/>
          <w:color w:val="000000" w:themeColor="text1"/>
        </w:rPr>
      </w:pPr>
      <w:r w:rsidRPr="004C4E58">
        <w:rPr>
          <w:b/>
          <w:bCs/>
          <w:color w:val="000000" w:themeColor="text1"/>
        </w:rPr>
        <w:t>Edberg, M</w:t>
      </w:r>
      <w:r w:rsidRPr="004C4E58">
        <w:rPr>
          <w:bCs/>
          <w:color w:val="000000" w:themeColor="text1"/>
        </w:rPr>
        <w:t xml:space="preserve">. </w:t>
      </w:r>
      <w:r w:rsidR="00B03BB3">
        <w:rPr>
          <w:bCs/>
          <w:color w:val="000000" w:themeColor="text1"/>
        </w:rPr>
        <w:t>(</w:t>
      </w:r>
      <w:r w:rsidRPr="004C4E58">
        <w:rPr>
          <w:bCs/>
          <w:color w:val="000000" w:themeColor="text1"/>
        </w:rPr>
        <w:t>February 2011</w:t>
      </w:r>
      <w:r w:rsidR="00B03BB3">
        <w:rPr>
          <w:bCs/>
          <w:color w:val="000000" w:themeColor="text1"/>
        </w:rPr>
        <w:t>)</w:t>
      </w:r>
      <w:r w:rsidRPr="004C4E58">
        <w:rPr>
          <w:bCs/>
          <w:color w:val="000000" w:themeColor="text1"/>
        </w:rPr>
        <w:t xml:space="preserve">. Panel Moderator, Conference on Security, Drugs and Democracy in Latin America. George Washington University Elliott School of International Affairs. </w:t>
      </w:r>
    </w:p>
    <w:p w14:paraId="225E8366" w14:textId="77777777" w:rsidR="00B162A3" w:rsidRPr="004C4E58" w:rsidRDefault="00B162A3" w:rsidP="008C5B3D">
      <w:pPr>
        <w:rPr>
          <w:b/>
          <w:color w:val="000000" w:themeColor="text1"/>
        </w:rPr>
      </w:pPr>
    </w:p>
    <w:p w14:paraId="46B8D5F6" w14:textId="24BB0E7F" w:rsidR="000C1029" w:rsidRPr="004C4E58" w:rsidRDefault="00EF7220" w:rsidP="008C5B3D">
      <w:pPr>
        <w:numPr>
          <w:ilvl w:val="0"/>
          <w:numId w:val="1"/>
        </w:numPr>
        <w:rPr>
          <w:b/>
          <w:color w:val="000000" w:themeColor="text1"/>
        </w:rPr>
      </w:pPr>
      <w:r w:rsidRPr="004C4E58">
        <w:rPr>
          <w:b/>
          <w:color w:val="000000" w:themeColor="text1"/>
        </w:rPr>
        <w:t>University Service</w:t>
      </w:r>
      <w:r w:rsidR="000C1029" w:rsidRPr="004C4E58">
        <w:rPr>
          <w:b/>
          <w:color w:val="000000" w:themeColor="text1"/>
        </w:rPr>
        <w:t xml:space="preserve"> </w:t>
      </w:r>
    </w:p>
    <w:p w14:paraId="3BF52A57" w14:textId="77777777" w:rsidR="000C1029" w:rsidRPr="004C4E58" w:rsidRDefault="000C1029" w:rsidP="008C5B3D">
      <w:pPr>
        <w:rPr>
          <w:color w:val="000000" w:themeColor="text1"/>
        </w:rPr>
      </w:pPr>
    </w:p>
    <w:p w14:paraId="47661BA1" w14:textId="77777777" w:rsidR="000C1029" w:rsidRPr="004C4E58" w:rsidRDefault="000C1029" w:rsidP="008C5B3D">
      <w:pPr>
        <w:ind w:firstLine="360"/>
        <w:rPr>
          <w:i/>
          <w:color w:val="000000" w:themeColor="text1"/>
        </w:rPr>
      </w:pPr>
      <w:r w:rsidRPr="004C4E58">
        <w:rPr>
          <w:i/>
          <w:color w:val="000000" w:themeColor="text1"/>
        </w:rPr>
        <w:t>Committee service: Department, School, University</w:t>
      </w:r>
    </w:p>
    <w:p w14:paraId="333EC907" w14:textId="77777777" w:rsidR="000C1029" w:rsidRPr="004C4E58" w:rsidRDefault="000C1029" w:rsidP="008C5B3D">
      <w:pPr>
        <w:rPr>
          <w:i/>
          <w:color w:val="000000" w:themeColor="text1"/>
        </w:rPr>
      </w:pPr>
      <w:r w:rsidRPr="004C4E58">
        <w:rPr>
          <w:i/>
          <w:color w:val="000000" w:themeColor="text1"/>
        </w:rPr>
        <w:t xml:space="preserve"> </w:t>
      </w:r>
    </w:p>
    <w:p w14:paraId="0F880764" w14:textId="7A11AB63" w:rsidR="00A037E8" w:rsidRDefault="0014448D" w:rsidP="00074A56">
      <w:pPr>
        <w:pStyle w:val="ListParagraph"/>
        <w:numPr>
          <w:ilvl w:val="0"/>
          <w:numId w:val="21"/>
        </w:numPr>
        <w:rPr>
          <w:bCs/>
          <w:color w:val="000000" w:themeColor="text1"/>
        </w:rPr>
      </w:pPr>
      <w:r>
        <w:rPr>
          <w:bCs/>
          <w:color w:val="000000" w:themeColor="text1"/>
        </w:rPr>
        <w:t>Co-Chair</w:t>
      </w:r>
      <w:r w:rsidR="00A037E8">
        <w:rPr>
          <w:bCs/>
          <w:color w:val="000000" w:themeColor="text1"/>
        </w:rPr>
        <w:t xml:space="preserve">, </w:t>
      </w:r>
      <w:r w:rsidR="003A17DB">
        <w:rPr>
          <w:bCs/>
          <w:color w:val="000000" w:themeColor="text1"/>
        </w:rPr>
        <w:t xml:space="preserve">SPH </w:t>
      </w:r>
      <w:r w:rsidR="00A037E8">
        <w:rPr>
          <w:bCs/>
          <w:color w:val="000000" w:themeColor="text1"/>
        </w:rPr>
        <w:t>Diversity</w:t>
      </w:r>
      <w:r w:rsidR="003A17DB">
        <w:rPr>
          <w:bCs/>
          <w:color w:val="000000" w:themeColor="text1"/>
        </w:rPr>
        <w:t>,</w:t>
      </w:r>
      <w:r w:rsidR="00A037E8">
        <w:rPr>
          <w:bCs/>
          <w:color w:val="000000" w:themeColor="text1"/>
        </w:rPr>
        <w:t xml:space="preserve"> Equity </w:t>
      </w:r>
      <w:r w:rsidR="003A17DB">
        <w:rPr>
          <w:bCs/>
          <w:color w:val="000000" w:themeColor="text1"/>
        </w:rPr>
        <w:t>and Inclusion Committee (current, as of March 2021)</w:t>
      </w:r>
    </w:p>
    <w:p w14:paraId="0AB2EDB5" w14:textId="50FC1301" w:rsidR="000C1029" w:rsidRPr="004C4E58" w:rsidRDefault="000C1029" w:rsidP="00074A56">
      <w:pPr>
        <w:pStyle w:val="ListParagraph"/>
        <w:numPr>
          <w:ilvl w:val="0"/>
          <w:numId w:val="21"/>
        </w:numPr>
        <w:rPr>
          <w:bCs/>
          <w:color w:val="000000" w:themeColor="text1"/>
        </w:rPr>
      </w:pPr>
      <w:r w:rsidRPr="004C4E58">
        <w:rPr>
          <w:bCs/>
          <w:color w:val="000000" w:themeColor="text1"/>
        </w:rPr>
        <w:t>Chair, Departmental Research Committee (</w:t>
      </w:r>
      <w:r w:rsidR="00023F78" w:rsidRPr="004C4E58">
        <w:rPr>
          <w:bCs/>
          <w:color w:val="000000" w:themeColor="text1"/>
        </w:rPr>
        <w:t>until September, 2018</w:t>
      </w:r>
      <w:r w:rsidRPr="004C4E58">
        <w:rPr>
          <w:bCs/>
          <w:color w:val="000000" w:themeColor="text1"/>
        </w:rPr>
        <w:t>)</w:t>
      </w:r>
      <w:r w:rsidR="00023F78" w:rsidRPr="004C4E58">
        <w:rPr>
          <w:bCs/>
          <w:color w:val="000000" w:themeColor="text1"/>
        </w:rPr>
        <w:t>. Member of Research Committee (2018-</w:t>
      </w:r>
      <w:r w:rsidR="00763E95">
        <w:rPr>
          <w:bCs/>
          <w:color w:val="000000" w:themeColor="text1"/>
        </w:rPr>
        <w:t>2021</w:t>
      </w:r>
      <w:r w:rsidR="00023F78" w:rsidRPr="004C4E58">
        <w:rPr>
          <w:bCs/>
          <w:color w:val="000000" w:themeColor="text1"/>
        </w:rPr>
        <w:t>)</w:t>
      </w:r>
    </w:p>
    <w:p w14:paraId="7808A17F" w14:textId="7E2873F4" w:rsidR="00847D4F" w:rsidRPr="004C4E58" w:rsidRDefault="00847D4F" w:rsidP="00074A56">
      <w:pPr>
        <w:pStyle w:val="ListParagraph"/>
        <w:numPr>
          <w:ilvl w:val="0"/>
          <w:numId w:val="21"/>
        </w:numPr>
        <w:rPr>
          <w:bCs/>
          <w:color w:val="000000" w:themeColor="text1"/>
        </w:rPr>
      </w:pPr>
      <w:r w:rsidRPr="004C4E58">
        <w:rPr>
          <w:bCs/>
          <w:color w:val="000000" w:themeColor="text1"/>
        </w:rPr>
        <w:t>Departmental APT Committee (current)</w:t>
      </w:r>
    </w:p>
    <w:p w14:paraId="0D55FC45" w14:textId="1368459B" w:rsidR="00BA0D8F" w:rsidRPr="004C4E58" w:rsidRDefault="00BA0D8F" w:rsidP="00074A56">
      <w:pPr>
        <w:pStyle w:val="ListParagraph"/>
        <w:numPr>
          <w:ilvl w:val="0"/>
          <w:numId w:val="21"/>
        </w:numPr>
        <w:rPr>
          <w:bCs/>
          <w:color w:val="000000" w:themeColor="text1"/>
        </w:rPr>
      </w:pPr>
      <w:r w:rsidRPr="004C4E58">
        <w:rPr>
          <w:bCs/>
          <w:color w:val="000000" w:themeColor="text1"/>
        </w:rPr>
        <w:lastRenderedPageBreak/>
        <w:t>Chair, Qualitative Methods Group, SPH Methods Task Force (</w:t>
      </w:r>
      <w:r w:rsidR="00763E95">
        <w:rPr>
          <w:bCs/>
          <w:color w:val="000000" w:themeColor="text1"/>
        </w:rPr>
        <w:t>2018-2019</w:t>
      </w:r>
      <w:r w:rsidRPr="004C4E58">
        <w:rPr>
          <w:bCs/>
          <w:color w:val="000000" w:themeColor="text1"/>
        </w:rPr>
        <w:t xml:space="preserve">) </w:t>
      </w:r>
    </w:p>
    <w:p w14:paraId="36BB896E" w14:textId="77777777" w:rsidR="000C1029" w:rsidRPr="004C4E58" w:rsidRDefault="000C1029" w:rsidP="00074A56">
      <w:pPr>
        <w:pStyle w:val="ListParagraph"/>
        <w:numPr>
          <w:ilvl w:val="0"/>
          <w:numId w:val="21"/>
        </w:numPr>
        <w:rPr>
          <w:bCs/>
          <w:color w:val="000000" w:themeColor="text1"/>
        </w:rPr>
      </w:pPr>
      <w:r w:rsidRPr="004C4E58">
        <w:rPr>
          <w:bCs/>
          <w:color w:val="000000" w:themeColor="text1"/>
        </w:rPr>
        <w:t>Departmental Health Promotion Track Committee (current, since 2005)</w:t>
      </w:r>
    </w:p>
    <w:p w14:paraId="53941ACD" w14:textId="11C78244" w:rsidR="000C1029" w:rsidRPr="004C4E58" w:rsidRDefault="000C1029" w:rsidP="00074A56">
      <w:pPr>
        <w:pStyle w:val="ListParagraph"/>
        <w:numPr>
          <w:ilvl w:val="0"/>
          <w:numId w:val="21"/>
        </w:numPr>
        <w:rPr>
          <w:bCs/>
          <w:color w:val="000000" w:themeColor="text1"/>
        </w:rPr>
      </w:pPr>
      <w:r w:rsidRPr="004C4E58">
        <w:rPr>
          <w:bCs/>
          <w:color w:val="000000" w:themeColor="text1"/>
        </w:rPr>
        <w:t xml:space="preserve">Doctoral </w:t>
      </w:r>
      <w:r w:rsidR="00763E95">
        <w:rPr>
          <w:bCs/>
          <w:color w:val="000000" w:themeColor="text1"/>
        </w:rPr>
        <w:t>Affairs</w:t>
      </w:r>
      <w:r w:rsidRPr="004C4E58">
        <w:rPr>
          <w:bCs/>
          <w:color w:val="000000" w:themeColor="text1"/>
        </w:rPr>
        <w:t xml:space="preserve"> Committee (current)</w:t>
      </w:r>
    </w:p>
    <w:p w14:paraId="73D4FC24" w14:textId="3F362809" w:rsidR="000C1029" w:rsidRPr="004C4E58" w:rsidRDefault="000C1029" w:rsidP="00074A56">
      <w:pPr>
        <w:pStyle w:val="ListParagraph"/>
        <w:numPr>
          <w:ilvl w:val="0"/>
          <w:numId w:val="21"/>
        </w:numPr>
        <w:rPr>
          <w:bCs/>
          <w:color w:val="000000" w:themeColor="text1"/>
        </w:rPr>
      </w:pPr>
      <w:r w:rsidRPr="004C4E58">
        <w:rPr>
          <w:bCs/>
          <w:color w:val="000000" w:themeColor="text1"/>
        </w:rPr>
        <w:t>SPH Student Appeals Committee (</w:t>
      </w:r>
      <w:r w:rsidR="00583776">
        <w:rPr>
          <w:bCs/>
          <w:color w:val="000000" w:themeColor="text1"/>
        </w:rPr>
        <w:t>2014-2019</w:t>
      </w:r>
      <w:r w:rsidRPr="004C4E58">
        <w:rPr>
          <w:bCs/>
          <w:color w:val="000000" w:themeColor="text1"/>
        </w:rPr>
        <w:t xml:space="preserve">) </w:t>
      </w:r>
    </w:p>
    <w:p w14:paraId="4CD9F0D5" w14:textId="5DD217E3" w:rsidR="000C1029" w:rsidRPr="004C4E58" w:rsidRDefault="000C1029" w:rsidP="00074A56">
      <w:pPr>
        <w:pStyle w:val="ListParagraph"/>
        <w:numPr>
          <w:ilvl w:val="0"/>
          <w:numId w:val="21"/>
        </w:numPr>
        <w:rPr>
          <w:bCs/>
          <w:color w:val="000000" w:themeColor="text1"/>
        </w:rPr>
      </w:pPr>
      <w:r w:rsidRPr="004C4E58">
        <w:rPr>
          <w:bCs/>
          <w:color w:val="000000" w:themeColor="text1"/>
        </w:rPr>
        <w:t>SPH Subcommittee on the Undergraduate Curriculum (</w:t>
      </w:r>
      <w:r w:rsidR="00B97215" w:rsidRPr="004C4E58">
        <w:rPr>
          <w:bCs/>
          <w:color w:val="000000" w:themeColor="text1"/>
        </w:rPr>
        <w:t>2005-2014</w:t>
      </w:r>
      <w:r w:rsidRPr="004C4E58">
        <w:rPr>
          <w:bCs/>
          <w:color w:val="000000" w:themeColor="text1"/>
        </w:rPr>
        <w:t>)</w:t>
      </w:r>
    </w:p>
    <w:p w14:paraId="5FF8E9AD" w14:textId="77777777" w:rsidR="000C1029" w:rsidRPr="004C4E58" w:rsidRDefault="000C1029" w:rsidP="00074A56">
      <w:pPr>
        <w:pStyle w:val="ListParagraph"/>
        <w:numPr>
          <w:ilvl w:val="0"/>
          <w:numId w:val="21"/>
        </w:numPr>
        <w:rPr>
          <w:bCs/>
          <w:color w:val="000000" w:themeColor="text1"/>
        </w:rPr>
      </w:pPr>
      <w:r w:rsidRPr="004C4E58">
        <w:rPr>
          <w:bCs/>
          <w:color w:val="000000" w:themeColor="text1"/>
        </w:rPr>
        <w:t>SPH</w:t>
      </w:r>
      <w:r w:rsidR="00C26678" w:rsidRPr="004C4E58">
        <w:rPr>
          <w:bCs/>
          <w:color w:val="000000" w:themeColor="text1"/>
        </w:rPr>
        <w:t>HS</w:t>
      </w:r>
      <w:r w:rsidRPr="004C4E58">
        <w:rPr>
          <w:bCs/>
          <w:color w:val="000000" w:themeColor="text1"/>
        </w:rPr>
        <w:t xml:space="preserve"> Research Committee/Prevention and Community Health representative (2011-2012)</w:t>
      </w:r>
    </w:p>
    <w:p w14:paraId="6B298AEE" w14:textId="77777777" w:rsidR="000C1029" w:rsidRPr="004C4E58" w:rsidRDefault="000C1029" w:rsidP="00074A56">
      <w:pPr>
        <w:pStyle w:val="ListParagraph"/>
        <w:numPr>
          <w:ilvl w:val="0"/>
          <w:numId w:val="21"/>
        </w:numPr>
        <w:rPr>
          <w:bCs/>
          <w:color w:val="000000" w:themeColor="text1"/>
        </w:rPr>
      </w:pPr>
      <w:r w:rsidRPr="004C4E58">
        <w:rPr>
          <w:bCs/>
          <w:color w:val="000000" w:themeColor="text1"/>
        </w:rPr>
        <w:t>Departmental Recruitment and Admissions Committee (2009-2012)</w:t>
      </w:r>
    </w:p>
    <w:p w14:paraId="33C3BAAE" w14:textId="77777777" w:rsidR="000C1029" w:rsidRPr="004C4E58" w:rsidRDefault="000C1029" w:rsidP="00074A56">
      <w:pPr>
        <w:pStyle w:val="ListParagraph"/>
        <w:numPr>
          <w:ilvl w:val="0"/>
          <w:numId w:val="21"/>
        </w:numPr>
        <w:rPr>
          <w:bCs/>
          <w:color w:val="000000" w:themeColor="text1"/>
        </w:rPr>
      </w:pPr>
      <w:r w:rsidRPr="004C4E58">
        <w:rPr>
          <w:bCs/>
          <w:color w:val="000000" w:themeColor="text1"/>
        </w:rPr>
        <w:t>Faculty Search Committees (multiple committees/years)</w:t>
      </w:r>
    </w:p>
    <w:p w14:paraId="76DD868A" w14:textId="79B4E6F3" w:rsidR="000C1029" w:rsidRPr="004C4E58" w:rsidRDefault="000C1029" w:rsidP="00074A56">
      <w:pPr>
        <w:pStyle w:val="ListParagraph"/>
        <w:numPr>
          <w:ilvl w:val="0"/>
          <w:numId w:val="21"/>
        </w:numPr>
        <w:rPr>
          <w:bCs/>
          <w:color w:val="000000" w:themeColor="text1"/>
        </w:rPr>
      </w:pPr>
      <w:r w:rsidRPr="004C4E58">
        <w:rPr>
          <w:bCs/>
          <w:color w:val="000000" w:themeColor="text1"/>
        </w:rPr>
        <w:t>PCH Chair Search Committee</w:t>
      </w:r>
      <w:r w:rsidR="00B16AB3">
        <w:rPr>
          <w:bCs/>
          <w:color w:val="000000" w:themeColor="text1"/>
        </w:rPr>
        <w:t>s</w:t>
      </w:r>
      <w:r w:rsidRPr="004C4E58">
        <w:rPr>
          <w:bCs/>
          <w:color w:val="000000" w:themeColor="text1"/>
        </w:rPr>
        <w:t xml:space="preserve"> (2010-2012</w:t>
      </w:r>
      <w:r w:rsidR="00B16AB3">
        <w:rPr>
          <w:bCs/>
          <w:color w:val="000000" w:themeColor="text1"/>
        </w:rPr>
        <w:t>, 2019</w:t>
      </w:r>
      <w:r w:rsidRPr="004C4E58">
        <w:rPr>
          <w:bCs/>
          <w:color w:val="000000" w:themeColor="text1"/>
        </w:rPr>
        <w:t>)</w:t>
      </w:r>
    </w:p>
    <w:p w14:paraId="2B7F5A77" w14:textId="77777777" w:rsidR="000C1029" w:rsidRPr="004C4E58" w:rsidRDefault="000C1029" w:rsidP="00074A56">
      <w:pPr>
        <w:pStyle w:val="ListParagraph"/>
        <w:numPr>
          <w:ilvl w:val="0"/>
          <w:numId w:val="21"/>
        </w:numPr>
        <w:rPr>
          <w:bCs/>
          <w:color w:val="000000" w:themeColor="text1"/>
        </w:rPr>
      </w:pPr>
      <w:r w:rsidRPr="004C4E58">
        <w:rPr>
          <w:bCs/>
          <w:color w:val="000000" w:themeColor="text1"/>
        </w:rPr>
        <w:t>SPHHS Student Evaluation Committee (2007-2009)</w:t>
      </w:r>
    </w:p>
    <w:p w14:paraId="4FBE444C" w14:textId="77777777" w:rsidR="000C1029" w:rsidRPr="004C4E58" w:rsidRDefault="000C1029" w:rsidP="008C5B3D">
      <w:pPr>
        <w:rPr>
          <w:i/>
          <w:color w:val="000000" w:themeColor="text1"/>
        </w:rPr>
      </w:pPr>
    </w:p>
    <w:p w14:paraId="514EF2DF" w14:textId="77777777" w:rsidR="000C1029" w:rsidRPr="004C4E58" w:rsidRDefault="000C1029" w:rsidP="008C5B3D">
      <w:pPr>
        <w:ind w:firstLine="360"/>
        <w:rPr>
          <w:i/>
          <w:color w:val="000000" w:themeColor="text1"/>
        </w:rPr>
      </w:pPr>
      <w:r w:rsidRPr="004C4E58">
        <w:rPr>
          <w:i/>
          <w:color w:val="000000" w:themeColor="text1"/>
        </w:rPr>
        <w:t>Administrative assignments:</w:t>
      </w:r>
    </w:p>
    <w:p w14:paraId="5CC837FE" w14:textId="5D58F114" w:rsidR="000C1029" w:rsidRPr="004C4E58" w:rsidRDefault="000C1029" w:rsidP="00074A56">
      <w:pPr>
        <w:pStyle w:val="ListParagraph"/>
        <w:numPr>
          <w:ilvl w:val="0"/>
          <w:numId w:val="21"/>
        </w:numPr>
        <w:rPr>
          <w:bCs/>
          <w:color w:val="000000" w:themeColor="text1"/>
        </w:rPr>
      </w:pPr>
      <w:r w:rsidRPr="004C4E58">
        <w:rPr>
          <w:bCs/>
          <w:color w:val="000000" w:themeColor="text1"/>
        </w:rPr>
        <w:t xml:space="preserve">Center Director, Center for Social Well-Being </w:t>
      </w:r>
      <w:r w:rsidR="002C4CD2" w:rsidRPr="004C4E58">
        <w:rPr>
          <w:bCs/>
          <w:color w:val="000000" w:themeColor="text1"/>
        </w:rPr>
        <w:t>and Development</w:t>
      </w:r>
      <w:r w:rsidR="00AA16AB">
        <w:rPr>
          <w:bCs/>
          <w:color w:val="000000" w:themeColor="text1"/>
        </w:rPr>
        <w:t xml:space="preserve"> (current)</w:t>
      </w:r>
    </w:p>
    <w:p w14:paraId="0818E318" w14:textId="08A32E9C" w:rsidR="000C1029" w:rsidRPr="004C4E58" w:rsidRDefault="000C1029" w:rsidP="00074A56">
      <w:pPr>
        <w:pStyle w:val="ListParagraph"/>
        <w:numPr>
          <w:ilvl w:val="0"/>
          <w:numId w:val="21"/>
        </w:numPr>
        <w:rPr>
          <w:bCs/>
          <w:color w:val="000000" w:themeColor="text1"/>
        </w:rPr>
      </w:pPr>
      <w:r w:rsidRPr="004C4E58">
        <w:rPr>
          <w:bCs/>
          <w:color w:val="000000" w:themeColor="text1"/>
        </w:rPr>
        <w:t>Center Director, UNICEF-Belize Center of Knowledge</w:t>
      </w:r>
      <w:r w:rsidR="00327252">
        <w:rPr>
          <w:bCs/>
          <w:color w:val="000000" w:themeColor="text1"/>
        </w:rPr>
        <w:t xml:space="preserve"> (2012-2014)</w:t>
      </w:r>
    </w:p>
    <w:p w14:paraId="3DCCBEB3" w14:textId="79E0FAAB" w:rsidR="000C1029" w:rsidRPr="004C4E58" w:rsidRDefault="000C1029" w:rsidP="00074A56">
      <w:pPr>
        <w:pStyle w:val="ListParagraph"/>
        <w:numPr>
          <w:ilvl w:val="0"/>
          <w:numId w:val="21"/>
        </w:numPr>
        <w:rPr>
          <w:bCs/>
          <w:color w:val="000000" w:themeColor="text1"/>
        </w:rPr>
      </w:pPr>
      <w:r w:rsidRPr="004C4E58">
        <w:rPr>
          <w:bCs/>
          <w:color w:val="000000" w:themeColor="text1"/>
        </w:rPr>
        <w:t>Participated in SPH Strategic Planning Workshops</w:t>
      </w:r>
    </w:p>
    <w:p w14:paraId="72BCAE98" w14:textId="77777777" w:rsidR="00522750" w:rsidRPr="004C4E58" w:rsidRDefault="00522750" w:rsidP="00074A56">
      <w:pPr>
        <w:pStyle w:val="ListParagraph"/>
        <w:numPr>
          <w:ilvl w:val="0"/>
          <w:numId w:val="21"/>
        </w:numPr>
        <w:rPr>
          <w:color w:val="000000" w:themeColor="text1"/>
        </w:rPr>
      </w:pPr>
      <w:r w:rsidRPr="004C4E58">
        <w:rPr>
          <w:bCs/>
          <w:color w:val="000000" w:themeColor="text1"/>
        </w:rPr>
        <w:t>Health</w:t>
      </w:r>
      <w:r w:rsidRPr="004C4E58">
        <w:rPr>
          <w:color w:val="000000" w:themeColor="text1"/>
        </w:rPr>
        <w:t xml:space="preserve"> </w:t>
      </w:r>
      <w:r w:rsidR="00AC4CDC" w:rsidRPr="004C4E58">
        <w:rPr>
          <w:color w:val="000000" w:themeColor="text1"/>
        </w:rPr>
        <w:t>P</w:t>
      </w:r>
      <w:r w:rsidRPr="004C4E58">
        <w:rPr>
          <w:color w:val="000000" w:themeColor="text1"/>
        </w:rPr>
        <w:t>romotion Track Director (200</w:t>
      </w:r>
      <w:r w:rsidR="00F007C7" w:rsidRPr="004C4E58">
        <w:rPr>
          <w:color w:val="000000" w:themeColor="text1"/>
        </w:rPr>
        <w:t>5</w:t>
      </w:r>
      <w:r w:rsidRPr="004C4E58">
        <w:rPr>
          <w:color w:val="000000" w:themeColor="text1"/>
        </w:rPr>
        <w:t>-200</w:t>
      </w:r>
      <w:r w:rsidR="00F007C7" w:rsidRPr="004C4E58">
        <w:rPr>
          <w:color w:val="000000" w:themeColor="text1"/>
        </w:rPr>
        <w:t>7</w:t>
      </w:r>
      <w:r w:rsidRPr="004C4E58">
        <w:rPr>
          <w:color w:val="000000" w:themeColor="text1"/>
        </w:rPr>
        <w:t>)</w:t>
      </w:r>
    </w:p>
    <w:p w14:paraId="4B82E7B1" w14:textId="77777777" w:rsidR="00F007C7" w:rsidRPr="004C4E58" w:rsidRDefault="00F007C7" w:rsidP="00074A56">
      <w:pPr>
        <w:pStyle w:val="ListParagraph"/>
        <w:numPr>
          <w:ilvl w:val="0"/>
          <w:numId w:val="21"/>
        </w:numPr>
        <w:rPr>
          <w:color w:val="000000" w:themeColor="text1"/>
        </w:rPr>
      </w:pPr>
      <w:r w:rsidRPr="004C4E58">
        <w:rPr>
          <w:color w:val="000000" w:themeColor="text1"/>
        </w:rPr>
        <w:t>Deputy Director for the PCH Prevention Research Center</w:t>
      </w:r>
      <w:r w:rsidR="005B655A" w:rsidRPr="004C4E58">
        <w:rPr>
          <w:color w:val="000000" w:themeColor="text1"/>
        </w:rPr>
        <w:t xml:space="preserve"> (2005-2008)</w:t>
      </w:r>
    </w:p>
    <w:p w14:paraId="3A4E96CE" w14:textId="77777777" w:rsidR="003977E6" w:rsidRPr="004C4E58" w:rsidRDefault="003977E6" w:rsidP="003977E6">
      <w:pPr>
        <w:rPr>
          <w:b/>
          <w:color w:val="000000" w:themeColor="text1"/>
        </w:rPr>
      </w:pPr>
    </w:p>
    <w:p w14:paraId="73FC2D4E" w14:textId="0F65853D" w:rsidR="003977E6" w:rsidRPr="004C4E58" w:rsidRDefault="003977E6" w:rsidP="003977E6">
      <w:pPr>
        <w:numPr>
          <w:ilvl w:val="0"/>
          <w:numId w:val="1"/>
        </w:numPr>
        <w:rPr>
          <w:color w:val="000000" w:themeColor="text1"/>
        </w:rPr>
      </w:pPr>
      <w:r w:rsidRPr="004C4E58">
        <w:rPr>
          <w:b/>
          <w:color w:val="000000" w:themeColor="text1"/>
        </w:rPr>
        <w:t>Professional Societies</w:t>
      </w:r>
    </w:p>
    <w:p w14:paraId="30FE91C0" w14:textId="23E62492" w:rsidR="003977E6" w:rsidRPr="004C4E58" w:rsidRDefault="003977E6" w:rsidP="008C5B3D">
      <w:pPr>
        <w:rPr>
          <w:b/>
          <w:color w:val="000000" w:themeColor="text1"/>
        </w:rPr>
      </w:pPr>
    </w:p>
    <w:p w14:paraId="28AE843E" w14:textId="77777777" w:rsidR="003977E6" w:rsidRPr="004C4E58" w:rsidRDefault="003977E6" w:rsidP="003977E6">
      <w:pPr>
        <w:ind w:firstLine="360"/>
        <w:rPr>
          <w:bCs/>
          <w:i/>
          <w:color w:val="000000" w:themeColor="text1"/>
        </w:rPr>
      </w:pPr>
      <w:r w:rsidRPr="004C4E58">
        <w:rPr>
          <w:bCs/>
          <w:i/>
          <w:color w:val="000000" w:themeColor="text1"/>
        </w:rPr>
        <w:t>Current society membership:</w:t>
      </w:r>
    </w:p>
    <w:p w14:paraId="7DE0D182"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American Anthropological Association</w:t>
      </w:r>
    </w:p>
    <w:p w14:paraId="34D2673B" w14:textId="5AF71C38" w:rsidR="003977E6" w:rsidRPr="004C4E58" w:rsidRDefault="003977E6" w:rsidP="003977E6">
      <w:pPr>
        <w:pStyle w:val="ListParagraph"/>
        <w:numPr>
          <w:ilvl w:val="0"/>
          <w:numId w:val="21"/>
        </w:numPr>
        <w:rPr>
          <w:bCs/>
          <w:color w:val="000000" w:themeColor="text1"/>
        </w:rPr>
      </w:pPr>
      <w:r w:rsidRPr="004C4E58">
        <w:rPr>
          <w:bCs/>
          <w:color w:val="000000" w:themeColor="text1"/>
        </w:rPr>
        <w:t>Society for Applied Anthropology (</w:t>
      </w:r>
      <w:r w:rsidR="004C0E93">
        <w:rPr>
          <w:bCs/>
          <w:color w:val="000000" w:themeColor="text1"/>
        </w:rPr>
        <w:t xml:space="preserve">Sustaining </w:t>
      </w:r>
      <w:r w:rsidRPr="004C4E58">
        <w:rPr>
          <w:bCs/>
          <w:color w:val="000000" w:themeColor="text1"/>
        </w:rPr>
        <w:t>Fellow, and 2019-2021 Program Chair)</w:t>
      </w:r>
    </w:p>
    <w:p w14:paraId="06CF17C8"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Society for Medical Anthropology</w:t>
      </w:r>
    </w:p>
    <w:p w14:paraId="51D002DC"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Society for Psychological Anthropology</w:t>
      </w:r>
    </w:p>
    <w:p w14:paraId="340A9C65"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Society for Latin American and Caribbean Anthropology</w:t>
      </w:r>
    </w:p>
    <w:p w14:paraId="161EACCE" w14:textId="3C03CCCB" w:rsidR="003977E6" w:rsidRPr="004C4E58" w:rsidRDefault="007B7304" w:rsidP="003977E6">
      <w:pPr>
        <w:pStyle w:val="ListParagraph"/>
        <w:numPr>
          <w:ilvl w:val="0"/>
          <w:numId w:val="21"/>
        </w:numPr>
        <w:rPr>
          <w:bCs/>
          <w:color w:val="000000" w:themeColor="text1"/>
        </w:rPr>
      </w:pPr>
      <w:r>
        <w:rPr>
          <w:bCs/>
          <w:color w:val="000000" w:themeColor="text1"/>
        </w:rPr>
        <w:t>Critical Urban Anthropology Association (formerly Society</w:t>
      </w:r>
      <w:r w:rsidR="003977E6" w:rsidRPr="004C4E58">
        <w:rPr>
          <w:bCs/>
          <w:color w:val="000000" w:themeColor="text1"/>
        </w:rPr>
        <w:t xml:space="preserve"> for Urban, National and Transnational Anthropology</w:t>
      </w:r>
      <w:r>
        <w:rPr>
          <w:bCs/>
          <w:color w:val="000000" w:themeColor="text1"/>
        </w:rPr>
        <w:t>)</w:t>
      </w:r>
    </w:p>
    <w:p w14:paraId="31D813B5"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American Public Health Association</w:t>
      </w:r>
    </w:p>
    <w:p w14:paraId="4978DB6C"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Human Development and Capability Association</w:t>
      </w:r>
    </w:p>
    <w:p w14:paraId="3C86A1D1" w14:textId="16FC1B64" w:rsidR="003977E6" w:rsidRPr="004C4E58" w:rsidRDefault="003977E6" w:rsidP="003977E6">
      <w:pPr>
        <w:pStyle w:val="ListParagraph"/>
        <w:numPr>
          <w:ilvl w:val="0"/>
          <w:numId w:val="21"/>
        </w:numPr>
        <w:rPr>
          <w:bCs/>
          <w:color w:val="000000" w:themeColor="text1"/>
        </w:rPr>
      </w:pPr>
      <w:r w:rsidRPr="004C4E58">
        <w:rPr>
          <w:bCs/>
          <w:color w:val="000000" w:themeColor="text1"/>
        </w:rPr>
        <w:t>Washington Association of Practicing Anthropologists (</w:t>
      </w:r>
      <w:r w:rsidR="0042693A">
        <w:rPr>
          <w:bCs/>
          <w:color w:val="000000" w:themeColor="text1"/>
        </w:rPr>
        <w:t xml:space="preserve">incoming President, </w:t>
      </w:r>
      <w:r w:rsidRPr="004C4E58">
        <w:rPr>
          <w:bCs/>
          <w:color w:val="000000" w:themeColor="text1"/>
        </w:rPr>
        <w:t>former newsletter editor and board member)</w:t>
      </w:r>
    </w:p>
    <w:p w14:paraId="13FA91C4"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Songwriter’s Association of Washington</w:t>
      </w:r>
    </w:p>
    <w:p w14:paraId="0EB6C095"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Washington Area Music Association (WAMA)</w:t>
      </w:r>
    </w:p>
    <w:p w14:paraId="1406C655" w14:textId="77777777" w:rsidR="003977E6" w:rsidRPr="004C4E58" w:rsidRDefault="003977E6" w:rsidP="003977E6">
      <w:pPr>
        <w:rPr>
          <w:bCs/>
          <w:color w:val="000000" w:themeColor="text1"/>
        </w:rPr>
      </w:pPr>
    </w:p>
    <w:p w14:paraId="62F3792D" w14:textId="77777777" w:rsidR="003977E6" w:rsidRPr="004C4E58" w:rsidRDefault="003977E6" w:rsidP="003977E6">
      <w:pPr>
        <w:ind w:firstLine="360"/>
        <w:rPr>
          <w:bCs/>
          <w:i/>
          <w:color w:val="000000" w:themeColor="text1"/>
        </w:rPr>
      </w:pPr>
      <w:r w:rsidRPr="004C4E58">
        <w:rPr>
          <w:bCs/>
          <w:i/>
          <w:color w:val="000000" w:themeColor="text1"/>
        </w:rPr>
        <w:t>Previous memberships:</w:t>
      </w:r>
    </w:p>
    <w:p w14:paraId="16EFE62F"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Society for International Development</w:t>
      </w:r>
    </w:p>
    <w:p w14:paraId="0C5E53F9"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Washington Independent Writers</w:t>
      </w:r>
    </w:p>
    <w:p w14:paraId="19C82218"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Writer's Center</w:t>
      </w:r>
    </w:p>
    <w:p w14:paraId="2DD0B3C2" w14:textId="77777777" w:rsidR="003977E6" w:rsidRPr="004C4E58" w:rsidRDefault="003977E6" w:rsidP="003977E6">
      <w:pPr>
        <w:pStyle w:val="ListParagraph"/>
        <w:numPr>
          <w:ilvl w:val="0"/>
          <w:numId w:val="21"/>
        </w:numPr>
        <w:rPr>
          <w:bCs/>
          <w:color w:val="000000" w:themeColor="text1"/>
        </w:rPr>
      </w:pPr>
      <w:r w:rsidRPr="004C4E58">
        <w:rPr>
          <w:bCs/>
          <w:color w:val="000000" w:themeColor="text1"/>
        </w:rPr>
        <w:t>Center for Anthropology and Journalism (former Director of Development)</w:t>
      </w:r>
    </w:p>
    <w:p w14:paraId="15A1299B" w14:textId="77777777" w:rsidR="00F363B3" w:rsidRPr="004C4E58" w:rsidRDefault="00F363B3" w:rsidP="00F363B3">
      <w:pPr>
        <w:rPr>
          <w:b/>
          <w:color w:val="000000" w:themeColor="text1"/>
        </w:rPr>
      </w:pPr>
    </w:p>
    <w:p w14:paraId="62C5E358" w14:textId="77777777" w:rsidR="00F363B3" w:rsidRPr="004C4E58" w:rsidRDefault="00F363B3" w:rsidP="00F363B3">
      <w:pPr>
        <w:numPr>
          <w:ilvl w:val="0"/>
          <w:numId w:val="1"/>
        </w:numPr>
        <w:rPr>
          <w:color w:val="000000" w:themeColor="text1"/>
        </w:rPr>
      </w:pPr>
      <w:r w:rsidRPr="004C4E58">
        <w:rPr>
          <w:b/>
          <w:color w:val="000000" w:themeColor="text1"/>
        </w:rPr>
        <w:t>Editorial and Peer Review Activities</w:t>
      </w:r>
      <w:r w:rsidRPr="004C4E58">
        <w:rPr>
          <w:color w:val="000000" w:themeColor="text1"/>
        </w:rPr>
        <w:t xml:space="preserve"> </w:t>
      </w:r>
    </w:p>
    <w:p w14:paraId="32F6926B" w14:textId="77777777" w:rsidR="00BE6F07" w:rsidRDefault="00BE6F07" w:rsidP="00BE6F07">
      <w:pPr>
        <w:widowControl w:val="0"/>
        <w:autoSpaceDE w:val="0"/>
        <w:autoSpaceDN w:val="0"/>
        <w:adjustRightInd w:val="0"/>
        <w:ind w:left="720"/>
        <w:rPr>
          <w:color w:val="000000" w:themeColor="text1"/>
        </w:rPr>
      </w:pPr>
    </w:p>
    <w:p w14:paraId="40E52CDB" w14:textId="77777777" w:rsidR="00BE6F07" w:rsidRPr="004C4E58" w:rsidRDefault="00BE6F07" w:rsidP="00BE6F07">
      <w:pPr>
        <w:widowControl w:val="0"/>
        <w:numPr>
          <w:ilvl w:val="0"/>
          <w:numId w:val="25"/>
        </w:numPr>
        <w:autoSpaceDE w:val="0"/>
        <w:autoSpaceDN w:val="0"/>
        <w:adjustRightInd w:val="0"/>
        <w:rPr>
          <w:color w:val="000000" w:themeColor="text1"/>
        </w:rPr>
      </w:pPr>
      <w:r w:rsidRPr="004C4E58">
        <w:rPr>
          <w:color w:val="000000" w:themeColor="text1"/>
        </w:rPr>
        <w:lastRenderedPageBreak/>
        <w:t>20</w:t>
      </w:r>
      <w:r>
        <w:rPr>
          <w:color w:val="000000" w:themeColor="text1"/>
        </w:rPr>
        <w:t>20</w:t>
      </w:r>
      <w:r w:rsidRPr="004C4E58">
        <w:rPr>
          <w:color w:val="000000" w:themeColor="text1"/>
        </w:rPr>
        <w:t xml:space="preserve"> -- </w:t>
      </w:r>
      <w:r w:rsidRPr="004C4E58">
        <w:rPr>
          <w:i/>
          <w:color w:val="000000" w:themeColor="text1"/>
        </w:rPr>
        <w:t>Invited member</w:t>
      </w:r>
      <w:r w:rsidRPr="004C4E58">
        <w:rPr>
          <w:color w:val="000000" w:themeColor="text1"/>
        </w:rPr>
        <w:t xml:space="preserve"> of National Institute on Minority Health Special Study Section ZMD1 </w:t>
      </w:r>
      <w:r>
        <w:rPr>
          <w:color w:val="000000" w:themeColor="text1"/>
        </w:rPr>
        <w:t>XLN</w:t>
      </w:r>
      <w:r w:rsidRPr="004C4E58">
        <w:rPr>
          <w:color w:val="000000" w:themeColor="text1"/>
        </w:rPr>
        <w:t xml:space="preserve"> (</w:t>
      </w:r>
      <w:r>
        <w:rPr>
          <w:color w:val="000000" w:themeColor="text1"/>
        </w:rPr>
        <w:t>A</w:t>
      </w:r>
      <w:r w:rsidRPr="004C4E58">
        <w:rPr>
          <w:color w:val="000000" w:themeColor="text1"/>
        </w:rPr>
        <w:t>1).</w:t>
      </w:r>
    </w:p>
    <w:p w14:paraId="76DE1554" w14:textId="77777777" w:rsidR="00BE6F07" w:rsidRDefault="00BE6F07" w:rsidP="00BE6F07">
      <w:pPr>
        <w:widowControl w:val="0"/>
        <w:adjustRightInd w:val="0"/>
        <w:ind w:left="720"/>
        <w:rPr>
          <w:color w:val="000000" w:themeColor="text1"/>
        </w:rPr>
      </w:pPr>
    </w:p>
    <w:p w14:paraId="55AD0ABF" w14:textId="77777777" w:rsidR="00F363B3" w:rsidRPr="004C4E58" w:rsidRDefault="00F363B3" w:rsidP="00F363B3">
      <w:pPr>
        <w:widowControl w:val="0"/>
        <w:numPr>
          <w:ilvl w:val="0"/>
          <w:numId w:val="25"/>
        </w:numPr>
        <w:adjustRightInd w:val="0"/>
        <w:rPr>
          <w:color w:val="000000" w:themeColor="text1"/>
        </w:rPr>
      </w:pPr>
      <w:r w:rsidRPr="004C4E58">
        <w:rPr>
          <w:color w:val="000000" w:themeColor="text1"/>
        </w:rPr>
        <w:t>2019 – Juror, National Praxis Award competition (national award for excellence in applied anthropology)</w:t>
      </w:r>
    </w:p>
    <w:p w14:paraId="6A8226D6" w14:textId="77777777" w:rsidR="00F363B3" w:rsidRPr="004C4E58" w:rsidRDefault="00F363B3" w:rsidP="00F363B3">
      <w:pPr>
        <w:widowControl w:val="0"/>
        <w:adjustRightInd w:val="0"/>
        <w:ind w:left="720"/>
        <w:rPr>
          <w:color w:val="000000" w:themeColor="text1"/>
        </w:rPr>
      </w:pPr>
    </w:p>
    <w:p w14:paraId="1E18DDB3" w14:textId="77777777" w:rsidR="00F363B3" w:rsidRPr="004C4E58" w:rsidRDefault="00F363B3" w:rsidP="00F363B3">
      <w:pPr>
        <w:widowControl w:val="0"/>
        <w:numPr>
          <w:ilvl w:val="0"/>
          <w:numId w:val="25"/>
        </w:numPr>
        <w:adjustRightInd w:val="0"/>
        <w:rPr>
          <w:color w:val="000000" w:themeColor="text1"/>
        </w:rPr>
      </w:pPr>
      <w:r w:rsidRPr="004C4E58">
        <w:rPr>
          <w:color w:val="000000" w:themeColor="text1"/>
        </w:rPr>
        <w:t xml:space="preserve">2019 -- Editorial Board member, </w:t>
      </w:r>
      <w:r w:rsidRPr="004C4E58">
        <w:rPr>
          <w:i/>
          <w:color w:val="000000" w:themeColor="text1"/>
        </w:rPr>
        <w:t>Journal of Public Health Issues and Practices</w:t>
      </w:r>
      <w:r w:rsidRPr="004C4E58">
        <w:rPr>
          <w:color w:val="000000" w:themeColor="text1"/>
        </w:rPr>
        <w:t xml:space="preserve">. </w:t>
      </w:r>
    </w:p>
    <w:p w14:paraId="3AFDDC77" w14:textId="77777777" w:rsidR="00F363B3" w:rsidRPr="004C4E58" w:rsidRDefault="00F363B3" w:rsidP="00F363B3">
      <w:pPr>
        <w:widowControl w:val="0"/>
        <w:adjustRightInd w:val="0"/>
        <w:ind w:left="720"/>
        <w:rPr>
          <w:color w:val="000000" w:themeColor="text1"/>
        </w:rPr>
      </w:pPr>
    </w:p>
    <w:p w14:paraId="37FFA32A" w14:textId="77777777" w:rsidR="00F363B3" w:rsidRPr="004C4E58" w:rsidRDefault="00F363B3" w:rsidP="00F363B3">
      <w:pPr>
        <w:widowControl w:val="0"/>
        <w:numPr>
          <w:ilvl w:val="0"/>
          <w:numId w:val="25"/>
        </w:numPr>
        <w:adjustRightInd w:val="0"/>
        <w:rPr>
          <w:color w:val="000000" w:themeColor="text1"/>
        </w:rPr>
      </w:pPr>
      <w:r w:rsidRPr="004C4E58">
        <w:rPr>
          <w:color w:val="000000" w:themeColor="text1"/>
        </w:rPr>
        <w:t>2018 – Invited member of the NIH (NIMHD) Special Review Panel ZMD1 DRI M1</w:t>
      </w:r>
    </w:p>
    <w:p w14:paraId="6523453E" w14:textId="77777777" w:rsidR="00F363B3" w:rsidRPr="004C4E58" w:rsidRDefault="00F363B3" w:rsidP="00F363B3">
      <w:pPr>
        <w:widowControl w:val="0"/>
        <w:adjustRightInd w:val="0"/>
        <w:ind w:left="720"/>
        <w:rPr>
          <w:color w:val="000000" w:themeColor="text1"/>
        </w:rPr>
      </w:pPr>
    </w:p>
    <w:p w14:paraId="15244434" w14:textId="77777777" w:rsidR="00F363B3" w:rsidRPr="004C4E58" w:rsidRDefault="00F363B3" w:rsidP="00F363B3">
      <w:pPr>
        <w:widowControl w:val="0"/>
        <w:numPr>
          <w:ilvl w:val="0"/>
          <w:numId w:val="25"/>
        </w:numPr>
        <w:adjustRightInd w:val="0"/>
        <w:rPr>
          <w:color w:val="000000" w:themeColor="text1"/>
        </w:rPr>
      </w:pPr>
      <w:r w:rsidRPr="004C4E58">
        <w:rPr>
          <w:color w:val="000000" w:themeColor="text1"/>
        </w:rPr>
        <w:t xml:space="preserve">2016, 2017 – Invited member of the NIH Dissemination and Implementation Research (DIRH) Study Section. </w:t>
      </w:r>
    </w:p>
    <w:p w14:paraId="2B5928DA" w14:textId="77777777" w:rsidR="00F363B3" w:rsidRPr="004C4E58" w:rsidRDefault="00F363B3" w:rsidP="00F363B3">
      <w:pPr>
        <w:pStyle w:val="ListParagraph"/>
        <w:rPr>
          <w:color w:val="000000" w:themeColor="text1"/>
        </w:rPr>
      </w:pPr>
    </w:p>
    <w:p w14:paraId="1681023F" w14:textId="77777777" w:rsidR="00F363B3" w:rsidRPr="004C4E58" w:rsidRDefault="00F363B3" w:rsidP="00F363B3">
      <w:pPr>
        <w:widowControl w:val="0"/>
        <w:numPr>
          <w:ilvl w:val="0"/>
          <w:numId w:val="15"/>
        </w:numPr>
        <w:adjustRightInd w:val="0"/>
        <w:rPr>
          <w:color w:val="000000" w:themeColor="text1"/>
        </w:rPr>
      </w:pPr>
      <w:r w:rsidRPr="004C4E58">
        <w:rPr>
          <w:color w:val="000000" w:themeColor="text1"/>
        </w:rPr>
        <w:t>2015 – Invited member of National Science Foundation “Smart and Connected Health” review panel.</w:t>
      </w:r>
    </w:p>
    <w:p w14:paraId="6E3FF690" w14:textId="77777777" w:rsidR="00F363B3" w:rsidRPr="004C4E58" w:rsidRDefault="00F363B3" w:rsidP="00F363B3">
      <w:pPr>
        <w:widowControl w:val="0"/>
        <w:adjustRightInd w:val="0"/>
        <w:ind w:left="720"/>
        <w:rPr>
          <w:color w:val="000000" w:themeColor="text1"/>
        </w:rPr>
      </w:pPr>
    </w:p>
    <w:p w14:paraId="26E2DDB0" w14:textId="77777777" w:rsidR="00F363B3" w:rsidRPr="004C4E58" w:rsidRDefault="00F363B3" w:rsidP="00F363B3">
      <w:pPr>
        <w:widowControl w:val="0"/>
        <w:numPr>
          <w:ilvl w:val="0"/>
          <w:numId w:val="15"/>
        </w:numPr>
        <w:adjustRightInd w:val="0"/>
        <w:rPr>
          <w:color w:val="000000" w:themeColor="text1"/>
        </w:rPr>
      </w:pPr>
      <w:r w:rsidRPr="004C4E58">
        <w:rPr>
          <w:color w:val="000000" w:themeColor="text1"/>
        </w:rPr>
        <w:t xml:space="preserve">2014/2015 – Invited member of the NIH Dissemination and Implementation Research (DIRH) Study Section. </w:t>
      </w:r>
    </w:p>
    <w:p w14:paraId="685F67A6" w14:textId="77777777" w:rsidR="00F363B3" w:rsidRPr="004C4E58" w:rsidRDefault="00F363B3" w:rsidP="00F363B3">
      <w:pPr>
        <w:widowControl w:val="0"/>
        <w:adjustRightInd w:val="0"/>
        <w:ind w:left="720"/>
        <w:rPr>
          <w:color w:val="000000" w:themeColor="text1"/>
        </w:rPr>
      </w:pPr>
    </w:p>
    <w:p w14:paraId="2F184CC8" w14:textId="7080C443" w:rsidR="00F363B3" w:rsidRPr="004C4E58" w:rsidRDefault="00F363B3" w:rsidP="00F363B3">
      <w:pPr>
        <w:widowControl w:val="0"/>
        <w:numPr>
          <w:ilvl w:val="0"/>
          <w:numId w:val="15"/>
        </w:numPr>
        <w:adjustRightInd w:val="0"/>
        <w:rPr>
          <w:color w:val="000000" w:themeColor="text1"/>
        </w:rPr>
      </w:pPr>
      <w:r w:rsidRPr="004C4E58">
        <w:rPr>
          <w:color w:val="000000" w:themeColor="text1"/>
        </w:rPr>
        <w:t xml:space="preserve">Regular reviewer for the following journals – </w:t>
      </w:r>
      <w:r w:rsidRPr="004C4E58">
        <w:rPr>
          <w:i/>
          <w:color w:val="000000" w:themeColor="text1"/>
        </w:rPr>
        <w:t>American Anthropologist,</w:t>
      </w:r>
      <w:r w:rsidRPr="004C4E58">
        <w:rPr>
          <w:color w:val="000000" w:themeColor="text1"/>
        </w:rPr>
        <w:t xml:space="preserve"> </w:t>
      </w:r>
      <w:r w:rsidRPr="004C4E58">
        <w:rPr>
          <w:i/>
          <w:color w:val="000000" w:themeColor="text1"/>
        </w:rPr>
        <w:t>International Journal of Public Health, Journal of Primary Prevention, Journal of Social Marketing, Journal of Youth Studies, Human Organization, Journal of Immigrant and Minority Health, Anthropological Quarterly,</w:t>
      </w:r>
      <w:r w:rsidRPr="004C4E58">
        <w:rPr>
          <w:color w:val="000000" w:themeColor="text1"/>
        </w:rPr>
        <w:t xml:space="preserve"> </w:t>
      </w:r>
      <w:r w:rsidRPr="004C4E58">
        <w:rPr>
          <w:i/>
          <w:color w:val="000000" w:themeColor="text1"/>
        </w:rPr>
        <w:t>Journal of Health Care for the Poor and Underserved, Health Education and Behavior, Health Promotion Practice, Journal of Research on Adolescence, Child Abuse and Neglect, International Journal of Qualitative Studies on Health and Well-Being</w:t>
      </w:r>
      <w:r w:rsidR="00FA2EED">
        <w:rPr>
          <w:i/>
          <w:color w:val="000000" w:themeColor="text1"/>
        </w:rPr>
        <w:t>, International Journal of Environmental Research and Public Health</w:t>
      </w:r>
      <w:r w:rsidRPr="004C4E58">
        <w:rPr>
          <w:i/>
          <w:color w:val="000000" w:themeColor="text1"/>
        </w:rPr>
        <w:t xml:space="preserve">. </w:t>
      </w:r>
    </w:p>
    <w:p w14:paraId="524669B3" w14:textId="77777777" w:rsidR="00F363B3" w:rsidRPr="004C4E58" w:rsidRDefault="00F363B3" w:rsidP="00F363B3">
      <w:pPr>
        <w:widowControl w:val="0"/>
        <w:adjustRightInd w:val="0"/>
        <w:ind w:left="720"/>
        <w:rPr>
          <w:color w:val="000000" w:themeColor="text1"/>
        </w:rPr>
      </w:pPr>
    </w:p>
    <w:p w14:paraId="7251D815" w14:textId="183318A8" w:rsidR="00F363B3" w:rsidRPr="004C4E58" w:rsidRDefault="00F363B3" w:rsidP="00F363B3">
      <w:pPr>
        <w:widowControl w:val="0"/>
        <w:numPr>
          <w:ilvl w:val="0"/>
          <w:numId w:val="15"/>
        </w:numPr>
        <w:adjustRightInd w:val="0"/>
        <w:rPr>
          <w:color w:val="000000" w:themeColor="text1"/>
        </w:rPr>
      </w:pPr>
      <w:r w:rsidRPr="004C4E58">
        <w:rPr>
          <w:color w:val="000000" w:themeColor="text1"/>
        </w:rPr>
        <w:t>Grant and paper reviewer for the following agencies/organizations:</w:t>
      </w:r>
      <w:r w:rsidRPr="004C4E58">
        <w:rPr>
          <w:i/>
          <w:color w:val="000000" w:themeColor="text1"/>
        </w:rPr>
        <w:t xml:space="preserve"> </w:t>
      </w:r>
      <w:r w:rsidRPr="004C4E58">
        <w:rPr>
          <w:color w:val="000000" w:themeColor="text1"/>
        </w:rPr>
        <w:t xml:space="preserve">National Institutes of Health, </w:t>
      </w:r>
      <w:r w:rsidR="00CB61CC">
        <w:rPr>
          <w:color w:val="000000" w:themeColor="text1"/>
        </w:rPr>
        <w:t xml:space="preserve">National Science Foundation, </w:t>
      </w:r>
      <w:r w:rsidRPr="004C4E58">
        <w:rPr>
          <w:color w:val="000000" w:themeColor="text1"/>
        </w:rPr>
        <w:t xml:space="preserve">Society for Applied Anthropology, the National Center on Minority Health and Health Disparities (NCMHD), District of Columbia Office of Latino Affairs, American Public Health Association. </w:t>
      </w:r>
    </w:p>
    <w:p w14:paraId="0DC0E890" w14:textId="2E71A54C" w:rsidR="00F363B3" w:rsidRPr="004C4E58" w:rsidRDefault="00F363B3" w:rsidP="008C5B3D">
      <w:pPr>
        <w:rPr>
          <w:color w:val="000000" w:themeColor="text1"/>
        </w:rPr>
      </w:pPr>
    </w:p>
    <w:p w14:paraId="38626150" w14:textId="0CC859E0" w:rsidR="00641678" w:rsidRPr="004C4E58" w:rsidRDefault="00641678" w:rsidP="00641678">
      <w:pPr>
        <w:numPr>
          <w:ilvl w:val="0"/>
          <w:numId w:val="1"/>
        </w:numPr>
        <w:rPr>
          <w:color w:val="000000" w:themeColor="text1"/>
        </w:rPr>
      </w:pPr>
      <w:r w:rsidRPr="004C4E58">
        <w:rPr>
          <w:b/>
          <w:color w:val="000000" w:themeColor="text1"/>
        </w:rPr>
        <w:t>External Activities/Partnerships</w:t>
      </w:r>
      <w:r w:rsidR="002E5915" w:rsidRPr="004C4E58">
        <w:rPr>
          <w:b/>
          <w:color w:val="000000" w:themeColor="text1"/>
        </w:rPr>
        <w:t xml:space="preserve"> (overlaps with sections 3 and 6)</w:t>
      </w:r>
      <w:r w:rsidRPr="004C4E58">
        <w:rPr>
          <w:color w:val="000000" w:themeColor="text1"/>
        </w:rPr>
        <w:t xml:space="preserve"> </w:t>
      </w:r>
    </w:p>
    <w:p w14:paraId="313BFD59" w14:textId="77777777" w:rsidR="00641678" w:rsidRPr="004C4E58" w:rsidRDefault="00641678" w:rsidP="00641678">
      <w:pPr>
        <w:rPr>
          <w:color w:val="000000" w:themeColor="text1"/>
        </w:rPr>
      </w:pPr>
    </w:p>
    <w:p w14:paraId="6BC70202" w14:textId="52D1ECD7" w:rsidR="002E5915" w:rsidRPr="004C4E58" w:rsidRDefault="002E5915" w:rsidP="002E5915">
      <w:pPr>
        <w:pStyle w:val="ListParagraph"/>
        <w:widowControl w:val="0"/>
        <w:numPr>
          <w:ilvl w:val="0"/>
          <w:numId w:val="40"/>
        </w:numPr>
        <w:tabs>
          <w:tab w:val="left" w:pos="-1440"/>
        </w:tabs>
        <w:autoSpaceDE w:val="0"/>
        <w:autoSpaceDN w:val="0"/>
        <w:adjustRightInd w:val="0"/>
        <w:rPr>
          <w:bCs/>
          <w:color w:val="000000" w:themeColor="text1"/>
        </w:rPr>
      </w:pPr>
      <w:r w:rsidRPr="004C4E58">
        <w:rPr>
          <w:bCs/>
          <w:i/>
          <w:color w:val="000000" w:themeColor="text1"/>
        </w:rPr>
        <w:t xml:space="preserve">Project Director, </w:t>
      </w:r>
      <w:r w:rsidRPr="004C4E58">
        <w:rPr>
          <w:bCs/>
          <w:color w:val="000000" w:themeColor="text1"/>
        </w:rPr>
        <w:t xml:space="preserve">Situation Analysis of Children and Adolescents in Belize, Central America, for UNICEF-Belize and the Belize National Committee for Families and Children. Consulting contract through the Center for Social Well-Being and Development. [May, 2018 – </w:t>
      </w:r>
      <w:r w:rsidR="00583776">
        <w:rPr>
          <w:bCs/>
          <w:color w:val="000000" w:themeColor="text1"/>
        </w:rPr>
        <w:t>November</w:t>
      </w:r>
      <w:r w:rsidRPr="004C4E58">
        <w:rPr>
          <w:bCs/>
          <w:color w:val="000000" w:themeColor="text1"/>
        </w:rPr>
        <w:t xml:space="preserve">, 2019]. Total contract amount: $65,000. </w:t>
      </w:r>
    </w:p>
    <w:p w14:paraId="138438D2" w14:textId="77777777" w:rsidR="002E5915" w:rsidRPr="004C4E58" w:rsidRDefault="002E5915" w:rsidP="002E5915">
      <w:pPr>
        <w:pStyle w:val="ListParagraph"/>
        <w:widowControl w:val="0"/>
        <w:tabs>
          <w:tab w:val="left" w:pos="-1440"/>
        </w:tabs>
        <w:autoSpaceDE w:val="0"/>
        <w:autoSpaceDN w:val="0"/>
        <w:adjustRightInd w:val="0"/>
        <w:rPr>
          <w:bCs/>
          <w:color w:val="000000" w:themeColor="text1"/>
        </w:rPr>
      </w:pPr>
    </w:p>
    <w:p w14:paraId="7240ECEF" w14:textId="77777777" w:rsidR="002E5915" w:rsidRPr="004C4E58" w:rsidRDefault="002E5915" w:rsidP="002E5915">
      <w:pPr>
        <w:widowControl w:val="0"/>
        <w:numPr>
          <w:ilvl w:val="0"/>
          <w:numId w:val="40"/>
        </w:numPr>
        <w:tabs>
          <w:tab w:val="left" w:pos="-1440"/>
        </w:tabs>
        <w:autoSpaceDE w:val="0"/>
        <w:autoSpaceDN w:val="0"/>
        <w:adjustRightInd w:val="0"/>
        <w:rPr>
          <w:bCs/>
          <w:color w:val="000000" w:themeColor="text1"/>
        </w:rPr>
      </w:pPr>
      <w:r w:rsidRPr="004C4E58">
        <w:rPr>
          <w:bCs/>
          <w:i/>
          <w:color w:val="000000" w:themeColor="text1"/>
        </w:rPr>
        <w:t>Lead Consultant</w:t>
      </w:r>
      <w:r w:rsidRPr="004C4E58">
        <w:rPr>
          <w:bCs/>
          <w:color w:val="000000" w:themeColor="text1"/>
        </w:rPr>
        <w:t xml:space="preserve">, UNICEF Situation Analysis of Children and Families, for UNICEF Belize/Central America. National public release, August, 2011. [2010-2011]   </w:t>
      </w:r>
    </w:p>
    <w:p w14:paraId="3FCE7546" w14:textId="77777777" w:rsidR="002E5915" w:rsidRPr="004C4E58" w:rsidRDefault="002E5915" w:rsidP="002E5915">
      <w:pPr>
        <w:tabs>
          <w:tab w:val="left" w:pos="-1440"/>
        </w:tabs>
        <w:ind w:left="720"/>
        <w:rPr>
          <w:bCs/>
          <w:color w:val="000000" w:themeColor="text1"/>
        </w:rPr>
      </w:pPr>
    </w:p>
    <w:p w14:paraId="6E75E05C" w14:textId="77777777" w:rsidR="002E5915" w:rsidRPr="004C4E58" w:rsidRDefault="002E5915" w:rsidP="002E5915">
      <w:pPr>
        <w:widowControl w:val="0"/>
        <w:numPr>
          <w:ilvl w:val="0"/>
          <w:numId w:val="40"/>
        </w:numPr>
        <w:tabs>
          <w:tab w:val="left" w:pos="-1440"/>
        </w:tabs>
        <w:autoSpaceDE w:val="0"/>
        <w:autoSpaceDN w:val="0"/>
        <w:adjustRightInd w:val="0"/>
        <w:rPr>
          <w:bCs/>
          <w:color w:val="000000" w:themeColor="text1"/>
        </w:rPr>
      </w:pPr>
      <w:r w:rsidRPr="004C4E58">
        <w:rPr>
          <w:bCs/>
          <w:i/>
          <w:color w:val="000000" w:themeColor="text1"/>
        </w:rPr>
        <w:t>Consultan</w:t>
      </w:r>
      <w:r w:rsidRPr="004C4E58">
        <w:rPr>
          <w:bCs/>
          <w:color w:val="000000" w:themeColor="text1"/>
        </w:rPr>
        <w:t>t to UNICEF Latin America-Caribbean (TACRO) to develop background theoretical justification and proposed set of region-wide, ecological indicators for assessing youth/adolescent well-being. Background report submitted June 2008; proposed indicators presented in Panama City Regional HQ October 2008; draft final indicators with justification submitted December 2008; indicators and framework finalized February 2009; presented to UNICEF World Headquarters September 2009; finalization of framework and indicators for MICS4 and beyond at UNICEF headquarters October 2009. Presented framework in August 2010 at 5</w:t>
      </w:r>
      <w:r w:rsidRPr="004C4E58">
        <w:rPr>
          <w:bCs/>
          <w:color w:val="000000" w:themeColor="text1"/>
          <w:vertAlign w:val="superscript"/>
        </w:rPr>
        <w:t>th</w:t>
      </w:r>
      <w:r w:rsidRPr="004C4E58">
        <w:rPr>
          <w:bCs/>
          <w:color w:val="000000" w:themeColor="text1"/>
        </w:rPr>
        <w:t xml:space="preserve"> World Youth Congress, Istanbul Turkey, and in September at UNICEF Regional Focal Points meeting, Mexico City. [2008-2011]\</w:t>
      </w:r>
    </w:p>
    <w:p w14:paraId="6D62AE1F" w14:textId="77777777" w:rsidR="002E5915" w:rsidRPr="004C4E58" w:rsidRDefault="002E5915" w:rsidP="002E5915">
      <w:pPr>
        <w:pStyle w:val="ListParagraph"/>
        <w:widowControl w:val="0"/>
        <w:tabs>
          <w:tab w:val="left" w:pos="-1440"/>
        </w:tabs>
        <w:autoSpaceDE w:val="0"/>
        <w:autoSpaceDN w:val="0"/>
        <w:adjustRightInd w:val="0"/>
        <w:rPr>
          <w:bCs/>
          <w:color w:val="000000" w:themeColor="text1"/>
        </w:rPr>
      </w:pPr>
    </w:p>
    <w:p w14:paraId="39F5EB23" w14:textId="51A7DB9D" w:rsidR="002E5915" w:rsidRPr="004C4E58" w:rsidRDefault="002E5915" w:rsidP="002E5915">
      <w:pPr>
        <w:pStyle w:val="ListParagraph"/>
        <w:widowControl w:val="0"/>
        <w:numPr>
          <w:ilvl w:val="0"/>
          <w:numId w:val="40"/>
        </w:numPr>
        <w:tabs>
          <w:tab w:val="left" w:pos="-1440"/>
        </w:tabs>
        <w:autoSpaceDE w:val="0"/>
        <w:autoSpaceDN w:val="0"/>
        <w:adjustRightInd w:val="0"/>
        <w:rPr>
          <w:bCs/>
          <w:color w:val="000000" w:themeColor="text1"/>
        </w:rPr>
      </w:pPr>
      <w:r w:rsidRPr="004C4E58">
        <w:rPr>
          <w:bCs/>
          <w:i/>
          <w:color w:val="000000" w:themeColor="text1"/>
        </w:rPr>
        <w:t>Consultant</w:t>
      </w:r>
      <w:r w:rsidRPr="004C4E58">
        <w:rPr>
          <w:bCs/>
          <w:color w:val="000000" w:themeColor="text1"/>
        </w:rPr>
        <w:t xml:space="preserve"> to Urban Institute – small consultancy to provide advice on gang social network study the Institute conducted with Latino youth gangs. [2009]</w:t>
      </w:r>
    </w:p>
    <w:p w14:paraId="2FA0E7B5" w14:textId="77777777" w:rsidR="002E5915" w:rsidRPr="004C4E58" w:rsidRDefault="002E5915" w:rsidP="002E5915">
      <w:pPr>
        <w:pStyle w:val="ListParagraph"/>
        <w:widowControl w:val="0"/>
        <w:tabs>
          <w:tab w:val="left" w:pos="-1440"/>
        </w:tabs>
        <w:autoSpaceDE w:val="0"/>
        <w:autoSpaceDN w:val="0"/>
        <w:adjustRightInd w:val="0"/>
        <w:rPr>
          <w:bCs/>
          <w:color w:val="000000" w:themeColor="text1"/>
        </w:rPr>
      </w:pPr>
    </w:p>
    <w:p w14:paraId="00E4D988" w14:textId="30CF4C5C" w:rsidR="002E5915" w:rsidRPr="004C4E58" w:rsidRDefault="002E5915" w:rsidP="00C32B43">
      <w:pPr>
        <w:pStyle w:val="ListParagraph"/>
        <w:widowControl w:val="0"/>
        <w:numPr>
          <w:ilvl w:val="0"/>
          <w:numId w:val="40"/>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autoSpaceDE w:val="0"/>
        <w:autoSpaceDN w:val="0"/>
        <w:adjustRightInd w:val="0"/>
        <w:rPr>
          <w:bCs/>
          <w:color w:val="000000" w:themeColor="text1"/>
        </w:rPr>
      </w:pPr>
      <w:r w:rsidRPr="004C4E58">
        <w:rPr>
          <w:bCs/>
          <w:color w:val="000000" w:themeColor="text1"/>
        </w:rPr>
        <w:t>Independent Research Consultant. Ethnographic research on runaway/homeless youth risk behavior (NIDA funded); project with USAID in Honduras, Puerto Rico; several community intervention and support projects. 91990-1992]</w:t>
      </w:r>
    </w:p>
    <w:p w14:paraId="67617A47" w14:textId="77777777" w:rsidR="002E5915" w:rsidRPr="004C4E58" w:rsidRDefault="002E5915" w:rsidP="002E5915">
      <w:pPr>
        <w:tabs>
          <w:tab w:val="left" w:pos="-1440"/>
        </w:tabs>
        <w:ind w:left="720"/>
        <w:rPr>
          <w:color w:val="000000" w:themeColor="text1"/>
        </w:rPr>
      </w:pPr>
    </w:p>
    <w:p w14:paraId="18992E40" w14:textId="08CD21C9" w:rsidR="000C1029" w:rsidRPr="004C4E58" w:rsidRDefault="00C848A1" w:rsidP="008C5B3D">
      <w:pPr>
        <w:numPr>
          <w:ilvl w:val="0"/>
          <w:numId w:val="1"/>
        </w:numPr>
        <w:rPr>
          <w:color w:val="000000" w:themeColor="text1"/>
        </w:rPr>
      </w:pPr>
      <w:r w:rsidRPr="004C4E58">
        <w:rPr>
          <w:b/>
          <w:color w:val="000000" w:themeColor="text1"/>
        </w:rPr>
        <w:t>Teaching/Learning Portfolio</w:t>
      </w:r>
    </w:p>
    <w:p w14:paraId="47901DCC" w14:textId="77777777" w:rsidR="000C1029" w:rsidRPr="004C4E58" w:rsidRDefault="000C1029" w:rsidP="008C5B3D">
      <w:pPr>
        <w:rPr>
          <w:b/>
          <w:color w:val="000000" w:themeColor="text1"/>
        </w:rPr>
      </w:pPr>
    </w:p>
    <w:p w14:paraId="7ED3FF0F" w14:textId="5B96E67D" w:rsidR="000C1029" w:rsidRPr="004C4E58" w:rsidRDefault="000C1029" w:rsidP="008C5B3D">
      <w:pPr>
        <w:ind w:firstLine="360"/>
        <w:rPr>
          <w:i/>
          <w:color w:val="000000" w:themeColor="text1"/>
        </w:rPr>
      </w:pPr>
      <w:r w:rsidRPr="004C4E58">
        <w:rPr>
          <w:i/>
          <w:color w:val="000000" w:themeColor="text1"/>
        </w:rPr>
        <w:t xml:space="preserve">Courses </w:t>
      </w:r>
      <w:r w:rsidR="003602D1" w:rsidRPr="004C4E58">
        <w:rPr>
          <w:i/>
          <w:color w:val="000000" w:themeColor="text1"/>
        </w:rPr>
        <w:t xml:space="preserve">developed and </w:t>
      </w:r>
      <w:r w:rsidR="00522750" w:rsidRPr="004C4E58">
        <w:rPr>
          <w:i/>
          <w:color w:val="000000" w:themeColor="text1"/>
        </w:rPr>
        <w:t>t</w:t>
      </w:r>
      <w:r w:rsidRPr="004C4E58">
        <w:rPr>
          <w:i/>
          <w:color w:val="000000" w:themeColor="text1"/>
        </w:rPr>
        <w:t>aught</w:t>
      </w:r>
      <w:r w:rsidR="00522750" w:rsidRPr="004C4E58">
        <w:rPr>
          <w:i/>
          <w:color w:val="000000" w:themeColor="text1"/>
        </w:rPr>
        <w:t>:</w:t>
      </w:r>
      <w:r w:rsidRPr="004C4E58">
        <w:rPr>
          <w:i/>
          <w:color w:val="000000" w:themeColor="text1"/>
        </w:rPr>
        <w:t xml:space="preserve"> </w:t>
      </w:r>
    </w:p>
    <w:p w14:paraId="1C793A7D" w14:textId="77777777" w:rsidR="00273D87" w:rsidRDefault="00273D87" w:rsidP="00273D87">
      <w:pPr>
        <w:tabs>
          <w:tab w:val="left" w:pos="-1440"/>
        </w:tabs>
        <w:ind w:left="1080"/>
        <w:rPr>
          <w:bCs/>
          <w:color w:val="000000" w:themeColor="text1"/>
        </w:rPr>
      </w:pPr>
    </w:p>
    <w:p w14:paraId="43DF7441" w14:textId="67E25D40" w:rsidR="00273D87" w:rsidRPr="004C4E58" w:rsidRDefault="00273D87" w:rsidP="00273D87">
      <w:pPr>
        <w:numPr>
          <w:ilvl w:val="0"/>
          <w:numId w:val="19"/>
        </w:numPr>
        <w:tabs>
          <w:tab w:val="left" w:pos="-1440"/>
        </w:tabs>
        <w:ind w:left="1080"/>
        <w:rPr>
          <w:bCs/>
          <w:color w:val="000000" w:themeColor="text1"/>
        </w:rPr>
      </w:pPr>
      <w:r>
        <w:rPr>
          <w:bCs/>
          <w:color w:val="000000" w:themeColor="text1"/>
        </w:rPr>
        <w:t xml:space="preserve">Co-developed topics course entitled “Public Health Approaches to Youth Violence Prevention.” Approved by Curriculum Committee. </w:t>
      </w:r>
      <w:r w:rsidR="009F6647">
        <w:rPr>
          <w:bCs/>
          <w:color w:val="000000" w:themeColor="text1"/>
        </w:rPr>
        <w:t>First taught</w:t>
      </w:r>
      <w:r>
        <w:rPr>
          <w:bCs/>
          <w:color w:val="000000" w:themeColor="text1"/>
        </w:rPr>
        <w:t xml:space="preserve"> Fall 2020</w:t>
      </w:r>
      <w:r w:rsidR="00421074">
        <w:rPr>
          <w:bCs/>
          <w:color w:val="000000" w:themeColor="text1"/>
        </w:rPr>
        <w:t xml:space="preserve"> as an independent study course</w:t>
      </w:r>
      <w:r>
        <w:rPr>
          <w:bCs/>
          <w:color w:val="000000" w:themeColor="text1"/>
        </w:rPr>
        <w:t xml:space="preserve">. </w:t>
      </w:r>
    </w:p>
    <w:p w14:paraId="71C59484" w14:textId="77777777" w:rsidR="00273D87" w:rsidRDefault="00273D87" w:rsidP="00273D87">
      <w:pPr>
        <w:tabs>
          <w:tab w:val="left" w:pos="-1440"/>
        </w:tabs>
        <w:ind w:left="1080"/>
        <w:rPr>
          <w:bCs/>
          <w:color w:val="000000" w:themeColor="text1"/>
        </w:rPr>
      </w:pPr>
    </w:p>
    <w:p w14:paraId="2BF35090" w14:textId="16AF5487" w:rsidR="00A06DC7" w:rsidRPr="004C4E58" w:rsidRDefault="00A06DC7" w:rsidP="00074A56">
      <w:pPr>
        <w:numPr>
          <w:ilvl w:val="0"/>
          <w:numId w:val="19"/>
        </w:numPr>
        <w:tabs>
          <w:tab w:val="left" w:pos="-1440"/>
        </w:tabs>
        <w:ind w:left="1080"/>
        <w:rPr>
          <w:bCs/>
          <w:color w:val="000000" w:themeColor="text1"/>
        </w:rPr>
      </w:pPr>
      <w:r w:rsidRPr="004C4E58">
        <w:rPr>
          <w:bCs/>
          <w:color w:val="000000" w:themeColor="text1"/>
        </w:rPr>
        <w:t xml:space="preserve">PubH 6599 – Culture and Health (MPH level). I developed this course, began teaching it </w:t>
      </w:r>
      <w:r w:rsidR="00023F78" w:rsidRPr="004C4E58">
        <w:rPr>
          <w:bCs/>
          <w:color w:val="000000" w:themeColor="text1"/>
        </w:rPr>
        <w:t xml:space="preserve">in </w:t>
      </w:r>
      <w:r w:rsidRPr="004C4E58">
        <w:rPr>
          <w:bCs/>
          <w:color w:val="000000" w:themeColor="text1"/>
        </w:rPr>
        <w:t>Fall 2017.</w:t>
      </w:r>
    </w:p>
    <w:p w14:paraId="27CBF336" w14:textId="77777777" w:rsidR="00A06DC7" w:rsidRPr="004C4E58" w:rsidRDefault="00A06DC7" w:rsidP="00A06DC7">
      <w:pPr>
        <w:tabs>
          <w:tab w:val="left" w:pos="-1440"/>
        </w:tabs>
        <w:ind w:left="1080"/>
        <w:rPr>
          <w:bCs/>
          <w:color w:val="000000" w:themeColor="text1"/>
        </w:rPr>
      </w:pPr>
    </w:p>
    <w:p w14:paraId="0D861DFC" w14:textId="75804C0C" w:rsidR="000C1029" w:rsidRPr="004C4E58" w:rsidRDefault="00405A5A" w:rsidP="00074A56">
      <w:pPr>
        <w:numPr>
          <w:ilvl w:val="0"/>
          <w:numId w:val="19"/>
        </w:numPr>
        <w:tabs>
          <w:tab w:val="left" w:pos="-1440"/>
        </w:tabs>
        <w:ind w:left="1080"/>
        <w:rPr>
          <w:bCs/>
          <w:color w:val="000000" w:themeColor="text1"/>
        </w:rPr>
      </w:pPr>
      <w:r w:rsidRPr="004C4E58">
        <w:rPr>
          <w:bCs/>
          <w:color w:val="000000" w:themeColor="text1"/>
        </w:rPr>
        <w:t>PubH 8408</w:t>
      </w:r>
      <w:r w:rsidR="006E384C">
        <w:rPr>
          <w:bCs/>
          <w:color w:val="000000" w:themeColor="text1"/>
        </w:rPr>
        <w:t xml:space="preserve"> (now 8528)</w:t>
      </w:r>
      <w:r w:rsidRPr="004C4E58">
        <w:rPr>
          <w:bCs/>
          <w:color w:val="000000" w:themeColor="text1"/>
        </w:rPr>
        <w:t xml:space="preserve"> </w:t>
      </w:r>
      <w:r w:rsidRPr="004C4E58">
        <w:rPr>
          <w:color w:val="000000" w:themeColor="text1"/>
        </w:rPr>
        <w:t>–</w:t>
      </w:r>
      <w:r w:rsidR="000C1029" w:rsidRPr="004C4E58">
        <w:rPr>
          <w:bCs/>
          <w:color w:val="000000" w:themeColor="text1"/>
        </w:rPr>
        <w:t xml:space="preserve"> Advanced Seminar on Social/Behavioral Theory (Doctoral level. I developed this course and teach it)</w:t>
      </w:r>
      <w:r w:rsidR="0076338F">
        <w:rPr>
          <w:bCs/>
          <w:color w:val="000000" w:themeColor="text1"/>
        </w:rPr>
        <w:t>.</w:t>
      </w:r>
      <w:r w:rsidR="0062101E">
        <w:rPr>
          <w:bCs/>
          <w:color w:val="000000" w:themeColor="text1"/>
        </w:rPr>
        <w:t xml:space="preserve"> Now renumbered as PubH 8528.</w:t>
      </w:r>
    </w:p>
    <w:p w14:paraId="6D390797" w14:textId="77777777" w:rsidR="000C1029" w:rsidRPr="004C4E58" w:rsidRDefault="000C1029" w:rsidP="008C5B3D">
      <w:pPr>
        <w:tabs>
          <w:tab w:val="left" w:pos="-1440"/>
        </w:tabs>
        <w:ind w:left="3240" w:hanging="2880"/>
        <w:rPr>
          <w:bCs/>
          <w:color w:val="000000" w:themeColor="text1"/>
        </w:rPr>
      </w:pPr>
    </w:p>
    <w:p w14:paraId="3FE50ACA" w14:textId="06576D2D" w:rsidR="000C1029" w:rsidRPr="004C4E58" w:rsidRDefault="00405A5A" w:rsidP="00074A56">
      <w:pPr>
        <w:numPr>
          <w:ilvl w:val="0"/>
          <w:numId w:val="19"/>
        </w:numPr>
        <w:tabs>
          <w:tab w:val="left" w:pos="-1440"/>
        </w:tabs>
        <w:ind w:left="1080"/>
        <w:rPr>
          <w:bCs/>
          <w:i/>
          <w:color w:val="000000" w:themeColor="text1"/>
        </w:rPr>
      </w:pPr>
      <w:r w:rsidRPr="004C4E58">
        <w:rPr>
          <w:bCs/>
          <w:color w:val="000000" w:themeColor="text1"/>
        </w:rPr>
        <w:t xml:space="preserve">PubH 6530 </w:t>
      </w:r>
      <w:r w:rsidRPr="004C4E58">
        <w:rPr>
          <w:color w:val="000000" w:themeColor="text1"/>
        </w:rPr>
        <w:t>–</w:t>
      </w:r>
      <w:r w:rsidR="000C1029" w:rsidRPr="004C4E58">
        <w:rPr>
          <w:bCs/>
          <w:color w:val="000000" w:themeColor="text1"/>
        </w:rPr>
        <w:t xml:space="preserve"> Qualitative Research Methods (MPH level. I developed this course and teach it.) Formerly cross-listed in Anthropology Department as ANTH 117. </w:t>
      </w:r>
      <w:r w:rsidR="007B7304">
        <w:rPr>
          <w:bCs/>
          <w:color w:val="000000" w:themeColor="text1"/>
        </w:rPr>
        <w:t>Adapting for Doctoral students, Spring 2022 (as additional 8099 unit).</w:t>
      </w:r>
    </w:p>
    <w:p w14:paraId="3921E43C" w14:textId="77777777" w:rsidR="00023F78" w:rsidRPr="004C4E58" w:rsidRDefault="00023F78" w:rsidP="00023F78">
      <w:pPr>
        <w:pStyle w:val="ListParagraph"/>
        <w:rPr>
          <w:bCs/>
          <w:i/>
          <w:color w:val="000000" w:themeColor="text1"/>
        </w:rPr>
      </w:pPr>
    </w:p>
    <w:p w14:paraId="3DD540C0" w14:textId="6DDD47A2" w:rsidR="00023F78" w:rsidRPr="004C4E58" w:rsidRDefault="00023F78" w:rsidP="00074A56">
      <w:pPr>
        <w:numPr>
          <w:ilvl w:val="0"/>
          <w:numId w:val="19"/>
        </w:numPr>
        <w:tabs>
          <w:tab w:val="left" w:pos="-1440"/>
        </w:tabs>
        <w:ind w:left="1080"/>
        <w:rPr>
          <w:bCs/>
          <w:i/>
          <w:color w:val="000000" w:themeColor="text1"/>
        </w:rPr>
      </w:pPr>
      <w:r w:rsidRPr="004C4E58">
        <w:rPr>
          <w:bCs/>
          <w:color w:val="000000" w:themeColor="text1"/>
        </w:rPr>
        <w:t>PubH 6531 – Health Promotion in Healthcare Settings (MPH level). Began teaching the course Spring 2019</w:t>
      </w:r>
      <w:r w:rsidR="003602D1" w:rsidRPr="004C4E58">
        <w:rPr>
          <w:bCs/>
          <w:color w:val="000000" w:themeColor="text1"/>
        </w:rPr>
        <w:t xml:space="preserve"> – adapted/reformed the </w:t>
      </w:r>
      <w:r w:rsidRPr="004C4E58">
        <w:rPr>
          <w:bCs/>
          <w:color w:val="000000" w:themeColor="text1"/>
        </w:rPr>
        <w:t xml:space="preserve">course to become one of several practice courses in a </w:t>
      </w:r>
      <w:r w:rsidR="003602D1" w:rsidRPr="004C4E58">
        <w:rPr>
          <w:bCs/>
          <w:color w:val="000000" w:themeColor="text1"/>
        </w:rPr>
        <w:t xml:space="preserve">Health Promotion </w:t>
      </w:r>
      <w:r w:rsidRPr="004C4E58">
        <w:rPr>
          <w:bCs/>
          <w:color w:val="000000" w:themeColor="text1"/>
        </w:rPr>
        <w:t>series.</w:t>
      </w:r>
    </w:p>
    <w:p w14:paraId="5227FD70" w14:textId="77777777" w:rsidR="00B52825" w:rsidRPr="004C4E58" w:rsidRDefault="00B52825" w:rsidP="00B52825">
      <w:pPr>
        <w:pStyle w:val="ListParagraph"/>
        <w:rPr>
          <w:bCs/>
          <w:i/>
          <w:color w:val="000000" w:themeColor="text1"/>
        </w:rPr>
      </w:pPr>
    </w:p>
    <w:p w14:paraId="29A8F767" w14:textId="3A0A959F" w:rsidR="00B52825" w:rsidRPr="004C4E58" w:rsidRDefault="00B52825" w:rsidP="00074A56">
      <w:pPr>
        <w:numPr>
          <w:ilvl w:val="0"/>
          <w:numId w:val="19"/>
        </w:numPr>
        <w:tabs>
          <w:tab w:val="left" w:pos="-1440"/>
        </w:tabs>
        <w:ind w:left="1080"/>
        <w:rPr>
          <w:bCs/>
          <w:i/>
          <w:color w:val="000000" w:themeColor="text1"/>
        </w:rPr>
      </w:pPr>
      <w:r w:rsidRPr="004C4E58">
        <w:rPr>
          <w:bCs/>
          <w:color w:val="000000" w:themeColor="text1"/>
        </w:rPr>
        <w:t>PubH 8417 – Qualitative Research Methods for Doctoral Students (DrPH or PhD students).</w:t>
      </w:r>
    </w:p>
    <w:p w14:paraId="50DBC69E" w14:textId="77777777" w:rsidR="000C1029" w:rsidRPr="004C4E58" w:rsidRDefault="000C1029" w:rsidP="008C5B3D">
      <w:pPr>
        <w:pStyle w:val="ListParagraph"/>
        <w:ind w:left="1080"/>
        <w:rPr>
          <w:bCs/>
          <w:color w:val="000000" w:themeColor="text1"/>
        </w:rPr>
      </w:pPr>
    </w:p>
    <w:p w14:paraId="1A5F7012" w14:textId="47FEAC6D" w:rsidR="000C1029" w:rsidRPr="004C4E58" w:rsidRDefault="00405A5A" w:rsidP="00074A56">
      <w:pPr>
        <w:numPr>
          <w:ilvl w:val="0"/>
          <w:numId w:val="19"/>
        </w:numPr>
        <w:tabs>
          <w:tab w:val="left" w:pos="-1440"/>
        </w:tabs>
        <w:ind w:left="1080"/>
        <w:rPr>
          <w:bCs/>
          <w:i/>
          <w:color w:val="000000" w:themeColor="text1"/>
        </w:rPr>
      </w:pPr>
      <w:r w:rsidRPr="004C4E58">
        <w:rPr>
          <w:bCs/>
          <w:color w:val="000000" w:themeColor="text1"/>
        </w:rPr>
        <w:lastRenderedPageBreak/>
        <w:t xml:space="preserve">PubH 2113 </w:t>
      </w:r>
      <w:r w:rsidRPr="004C4E58">
        <w:rPr>
          <w:color w:val="000000" w:themeColor="text1"/>
        </w:rPr>
        <w:t>–</w:t>
      </w:r>
      <w:r w:rsidR="000C1029" w:rsidRPr="004C4E58">
        <w:rPr>
          <w:bCs/>
          <w:color w:val="000000" w:themeColor="text1"/>
        </w:rPr>
        <w:t xml:space="preserve"> Impact of</w:t>
      </w:r>
      <w:r w:rsidR="000C1029" w:rsidRPr="004C4E58">
        <w:rPr>
          <w:bCs/>
          <w:i/>
          <w:color w:val="000000" w:themeColor="text1"/>
        </w:rPr>
        <w:t xml:space="preserve"> </w:t>
      </w:r>
      <w:r w:rsidR="000C1029" w:rsidRPr="004C4E58">
        <w:rPr>
          <w:bCs/>
          <w:color w:val="000000" w:themeColor="text1"/>
        </w:rPr>
        <w:t xml:space="preserve">Culture on Health (Undergraduate level. </w:t>
      </w:r>
      <w:r w:rsidR="00AF3DE9" w:rsidRPr="004C4E58">
        <w:rPr>
          <w:bCs/>
          <w:color w:val="000000" w:themeColor="text1"/>
        </w:rPr>
        <w:t>I d</w:t>
      </w:r>
      <w:r w:rsidR="000C1029" w:rsidRPr="004C4E58">
        <w:rPr>
          <w:bCs/>
          <w:color w:val="000000" w:themeColor="text1"/>
        </w:rPr>
        <w:t>e</w:t>
      </w:r>
      <w:r w:rsidR="00533DA9" w:rsidRPr="004C4E58">
        <w:rPr>
          <w:bCs/>
          <w:color w:val="000000" w:themeColor="text1"/>
        </w:rPr>
        <w:t>veloped</w:t>
      </w:r>
      <w:r w:rsidR="000C1029" w:rsidRPr="004C4E58">
        <w:rPr>
          <w:bCs/>
          <w:color w:val="000000" w:themeColor="text1"/>
        </w:rPr>
        <w:t xml:space="preserve"> </w:t>
      </w:r>
      <w:r w:rsidR="00AF3DE9" w:rsidRPr="004C4E58">
        <w:rPr>
          <w:bCs/>
          <w:color w:val="000000" w:themeColor="text1"/>
        </w:rPr>
        <w:t xml:space="preserve">the </w:t>
      </w:r>
      <w:r w:rsidR="000C1029" w:rsidRPr="004C4E58">
        <w:rPr>
          <w:bCs/>
          <w:color w:val="000000" w:themeColor="text1"/>
        </w:rPr>
        <w:t>course, t</w:t>
      </w:r>
      <w:r w:rsidR="00B97215" w:rsidRPr="004C4E58">
        <w:rPr>
          <w:bCs/>
          <w:color w:val="000000" w:themeColor="text1"/>
        </w:rPr>
        <w:t>aught it until Fall 2016</w:t>
      </w:r>
      <w:r w:rsidR="000C1029" w:rsidRPr="004C4E58">
        <w:rPr>
          <w:bCs/>
          <w:color w:val="000000" w:themeColor="text1"/>
        </w:rPr>
        <w:t xml:space="preserve">, and I </w:t>
      </w:r>
      <w:r w:rsidR="00533DA9" w:rsidRPr="004C4E58">
        <w:rPr>
          <w:bCs/>
          <w:i/>
          <w:color w:val="000000" w:themeColor="text1"/>
        </w:rPr>
        <w:t>researched/</w:t>
      </w:r>
      <w:r w:rsidR="000C1029" w:rsidRPr="004C4E58">
        <w:rPr>
          <w:bCs/>
          <w:i/>
          <w:color w:val="000000" w:themeColor="text1"/>
        </w:rPr>
        <w:t>wrote the textbook used since Fall 2012</w:t>
      </w:r>
      <w:r w:rsidR="00783386" w:rsidRPr="004C4E58">
        <w:rPr>
          <w:bCs/>
          <w:i/>
          <w:color w:val="000000" w:themeColor="text1"/>
        </w:rPr>
        <w:t>, now in use nationally</w:t>
      </w:r>
      <w:r w:rsidR="000C1029" w:rsidRPr="004C4E58">
        <w:rPr>
          <w:bCs/>
          <w:color w:val="000000" w:themeColor="text1"/>
        </w:rPr>
        <w:t>).</w:t>
      </w:r>
      <w:r w:rsidR="000C1029" w:rsidRPr="004C4E58">
        <w:rPr>
          <w:bCs/>
          <w:i/>
          <w:color w:val="000000" w:themeColor="text1"/>
        </w:rPr>
        <w:t xml:space="preserve"> </w:t>
      </w:r>
    </w:p>
    <w:p w14:paraId="5A5B1FC1" w14:textId="77777777" w:rsidR="000C1029" w:rsidRPr="004C4E58" w:rsidRDefault="000C1029" w:rsidP="008C5B3D">
      <w:pPr>
        <w:pStyle w:val="ListParagraph"/>
        <w:ind w:left="1080"/>
        <w:rPr>
          <w:bCs/>
          <w:color w:val="000000" w:themeColor="text1"/>
        </w:rPr>
      </w:pPr>
    </w:p>
    <w:p w14:paraId="74DE184F" w14:textId="23C41A55" w:rsidR="000C1029" w:rsidRPr="004C4E58" w:rsidRDefault="00405A5A" w:rsidP="00074A56">
      <w:pPr>
        <w:numPr>
          <w:ilvl w:val="0"/>
          <w:numId w:val="19"/>
        </w:numPr>
        <w:tabs>
          <w:tab w:val="left" w:pos="-1440"/>
        </w:tabs>
        <w:ind w:left="1080"/>
        <w:rPr>
          <w:bCs/>
          <w:color w:val="000000" w:themeColor="text1"/>
        </w:rPr>
      </w:pPr>
      <w:r w:rsidRPr="004C4E58">
        <w:rPr>
          <w:bCs/>
          <w:color w:val="000000" w:themeColor="text1"/>
        </w:rPr>
        <w:t xml:space="preserve">PubH 6007 (current number) </w:t>
      </w:r>
      <w:r w:rsidRPr="004C4E58">
        <w:rPr>
          <w:color w:val="000000" w:themeColor="text1"/>
        </w:rPr>
        <w:t>–</w:t>
      </w:r>
      <w:r w:rsidR="000C1029" w:rsidRPr="004C4E58">
        <w:rPr>
          <w:bCs/>
          <w:color w:val="000000" w:themeColor="text1"/>
        </w:rPr>
        <w:t xml:space="preserve"> Health Behavior and Education (MPH level, Social/Behavioral Theory. </w:t>
      </w:r>
      <w:r w:rsidR="00A73129">
        <w:rPr>
          <w:bCs/>
          <w:color w:val="000000" w:themeColor="text1"/>
        </w:rPr>
        <w:t xml:space="preserve">Taught in Summer 2022 and in previous years. I also am a </w:t>
      </w:r>
      <w:r w:rsidR="000C1029" w:rsidRPr="004C4E58">
        <w:rPr>
          <w:bCs/>
          <w:color w:val="000000" w:themeColor="text1"/>
        </w:rPr>
        <w:t>regular guest lecture</w:t>
      </w:r>
      <w:r w:rsidR="00A73129">
        <w:rPr>
          <w:bCs/>
          <w:color w:val="000000" w:themeColor="text1"/>
        </w:rPr>
        <w:t>r</w:t>
      </w:r>
      <w:r w:rsidR="000C1029" w:rsidRPr="004C4E58">
        <w:rPr>
          <w:bCs/>
          <w:color w:val="000000" w:themeColor="text1"/>
        </w:rPr>
        <w:t xml:space="preserve">.) </w:t>
      </w:r>
    </w:p>
    <w:p w14:paraId="07578FCE" w14:textId="77777777" w:rsidR="000C1029" w:rsidRPr="004C4E58" w:rsidRDefault="000C1029" w:rsidP="008C5B3D">
      <w:pPr>
        <w:tabs>
          <w:tab w:val="left" w:pos="-1440"/>
        </w:tabs>
        <w:ind w:left="360"/>
        <w:rPr>
          <w:bCs/>
          <w:color w:val="000000" w:themeColor="text1"/>
        </w:rPr>
      </w:pPr>
    </w:p>
    <w:p w14:paraId="4534841D" w14:textId="7E16853E" w:rsidR="000C1029" w:rsidRPr="004C4E58" w:rsidRDefault="00405A5A" w:rsidP="00074A56">
      <w:pPr>
        <w:numPr>
          <w:ilvl w:val="0"/>
          <w:numId w:val="19"/>
        </w:numPr>
        <w:tabs>
          <w:tab w:val="left" w:pos="-1440"/>
        </w:tabs>
        <w:ind w:left="1080"/>
        <w:rPr>
          <w:bCs/>
          <w:i/>
          <w:color w:val="000000" w:themeColor="text1"/>
        </w:rPr>
      </w:pPr>
      <w:r w:rsidRPr="004C4E58">
        <w:rPr>
          <w:bCs/>
          <w:color w:val="000000" w:themeColor="text1"/>
        </w:rPr>
        <w:t xml:space="preserve">PubH </w:t>
      </w:r>
      <w:r w:rsidR="004C0834">
        <w:rPr>
          <w:bCs/>
          <w:color w:val="000000" w:themeColor="text1"/>
        </w:rPr>
        <w:t xml:space="preserve">2112 (current number, formerly PubH </w:t>
      </w:r>
      <w:r w:rsidRPr="004C4E58">
        <w:rPr>
          <w:bCs/>
          <w:color w:val="000000" w:themeColor="text1"/>
        </w:rPr>
        <w:t>121</w:t>
      </w:r>
      <w:r w:rsidR="004C0834">
        <w:rPr>
          <w:bCs/>
          <w:color w:val="000000" w:themeColor="text1"/>
        </w:rPr>
        <w:t>)</w:t>
      </w:r>
      <w:r w:rsidRPr="004C4E58">
        <w:rPr>
          <w:bCs/>
          <w:color w:val="000000" w:themeColor="text1"/>
        </w:rPr>
        <w:t xml:space="preserve"> </w:t>
      </w:r>
      <w:r w:rsidRPr="004C4E58">
        <w:rPr>
          <w:color w:val="000000" w:themeColor="text1"/>
        </w:rPr>
        <w:t>–</w:t>
      </w:r>
      <w:r w:rsidR="000C1029" w:rsidRPr="004C4E58">
        <w:rPr>
          <w:bCs/>
          <w:color w:val="000000" w:themeColor="text1"/>
        </w:rPr>
        <w:t xml:space="preserve"> </w:t>
      </w:r>
      <w:r w:rsidR="004C0834">
        <w:rPr>
          <w:bCs/>
          <w:color w:val="000000" w:themeColor="text1"/>
        </w:rPr>
        <w:t xml:space="preserve">Principles of </w:t>
      </w:r>
      <w:r w:rsidR="000C1029" w:rsidRPr="004C4E58">
        <w:rPr>
          <w:bCs/>
          <w:color w:val="000000" w:themeColor="text1"/>
        </w:rPr>
        <w:t xml:space="preserve">Health Education and Promotion (Undergraduate level. </w:t>
      </w:r>
      <w:r w:rsidR="00AF3DE9" w:rsidRPr="004C4E58">
        <w:rPr>
          <w:bCs/>
          <w:color w:val="000000" w:themeColor="text1"/>
        </w:rPr>
        <w:t>I d</w:t>
      </w:r>
      <w:r w:rsidR="000C1029" w:rsidRPr="004C4E58">
        <w:rPr>
          <w:bCs/>
          <w:color w:val="000000" w:themeColor="text1"/>
        </w:rPr>
        <w:t xml:space="preserve">eveloped the course, </w:t>
      </w:r>
      <w:r w:rsidR="00533DA9" w:rsidRPr="004C4E58">
        <w:rPr>
          <w:bCs/>
          <w:i/>
          <w:color w:val="000000" w:themeColor="text1"/>
        </w:rPr>
        <w:t>researched/</w:t>
      </w:r>
      <w:r w:rsidR="000C1029" w:rsidRPr="004C4E58">
        <w:rPr>
          <w:bCs/>
          <w:i/>
          <w:color w:val="000000" w:themeColor="text1"/>
        </w:rPr>
        <w:t xml:space="preserve">wrote </w:t>
      </w:r>
      <w:r w:rsidR="00533DA9" w:rsidRPr="004C4E58">
        <w:rPr>
          <w:bCs/>
          <w:i/>
          <w:color w:val="000000" w:themeColor="text1"/>
        </w:rPr>
        <w:t xml:space="preserve">the </w:t>
      </w:r>
      <w:r w:rsidR="000C1029" w:rsidRPr="004C4E58">
        <w:rPr>
          <w:bCs/>
          <w:i/>
          <w:color w:val="000000" w:themeColor="text1"/>
        </w:rPr>
        <w:t xml:space="preserve">textbook now used for the course, </w:t>
      </w:r>
      <w:r w:rsidR="000C1029" w:rsidRPr="004C4E58">
        <w:rPr>
          <w:bCs/>
          <w:color w:val="000000" w:themeColor="text1"/>
        </w:rPr>
        <w:t>and taught it until Fall 2010)</w:t>
      </w:r>
      <w:r w:rsidR="00AB4BC9" w:rsidRPr="004C4E58">
        <w:rPr>
          <w:bCs/>
          <w:color w:val="000000" w:themeColor="text1"/>
        </w:rPr>
        <w:t xml:space="preserve">. </w:t>
      </w:r>
      <w:r w:rsidR="00AB4BC9" w:rsidRPr="004C4E58">
        <w:rPr>
          <w:bCs/>
          <w:i/>
          <w:color w:val="000000" w:themeColor="text1"/>
        </w:rPr>
        <w:t>Note that the textbook is now in its 3</w:t>
      </w:r>
      <w:r w:rsidR="00AB4BC9" w:rsidRPr="004C4E58">
        <w:rPr>
          <w:bCs/>
          <w:i/>
          <w:color w:val="000000" w:themeColor="text1"/>
          <w:vertAlign w:val="superscript"/>
        </w:rPr>
        <w:t>rd</w:t>
      </w:r>
      <w:r w:rsidR="00AB4BC9" w:rsidRPr="004C4E58">
        <w:rPr>
          <w:bCs/>
          <w:i/>
          <w:color w:val="000000" w:themeColor="text1"/>
        </w:rPr>
        <w:t xml:space="preserve"> Edition</w:t>
      </w:r>
      <w:r w:rsidR="00783386" w:rsidRPr="004C4E58">
        <w:rPr>
          <w:bCs/>
          <w:i/>
          <w:color w:val="000000" w:themeColor="text1"/>
        </w:rPr>
        <w:t>, and is used nationally</w:t>
      </w:r>
      <w:r w:rsidR="0055234B">
        <w:rPr>
          <w:bCs/>
          <w:i/>
          <w:color w:val="000000" w:themeColor="text1"/>
        </w:rPr>
        <w:t xml:space="preserve"> and internationally</w:t>
      </w:r>
      <w:r w:rsidR="00AB4BC9" w:rsidRPr="004C4E58">
        <w:rPr>
          <w:bCs/>
          <w:i/>
          <w:color w:val="000000" w:themeColor="text1"/>
        </w:rPr>
        <w:t>.</w:t>
      </w:r>
    </w:p>
    <w:p w14:paraId="0ABD21CF" w14:textId="77777777" w:rsidR="000C1029" w:rsidRPr="004C4E58" w:rsidRDefault="000C1029" w:rsidP="008C5B3D">
      <w:pPr>
        <w:tabs>
          <w:tab w:val="left" w:pos="-1440"/>
        </w:tabs>
        <w:ind w:left="3240" w:hanging="2880"/>
        <w:rPr>
          <w:bCs/>
          <w:color w:val="000000" w:themeColor="text1"/>
        </w:rPr>
      </w:pPr>
    </w:p>
    <w:p w14:paraId="14C6AA70" w14:textId="44C3992A" w:rsidR="000C1029" w:rsidRPr="004C4E58" w:rsidRDefault="000C1029" w:rsidP="00074A56">
      <w:pPr>
        <w:numPr>
          <w:ilvl w:val="0"/>
          <w:numId w:val="19"/>
        </w:numPr>
        <w:tabs>
          <w:tab w:val="left" w:pos="-1440"/>
        </w:tabs>
        <w:ind w:left="1080"/>
        <w:rPr>
          <w:bCs/>
          <w:color w:val="000000" w:themeColor="text1"/>
        </w:rPr>
      </w:pPr>
      <w:r w:rsidRPr="004C4E58">
        <w:rPr>
          <w:bCs/>
          <w:color w:val="000000" w:themeColor="text1"/>
        </w:rPr>
        <w:t>ANT</w:t>
      </w:r>
      <w:r w:rsidR="00405A5A" w:rsidRPr="004C4E58">
        <w:rPr>
          <w:bCs/>
          <w:color w:val="000000" w:themeColor="text1"/>
        </w:rPr>
        <w:t xml:space="preserve">H 153 </w:t>
      </w:r>
      <w:r w:rsidR="00405A5A" w:rsidRPr="004C4E58">
        <w:rPr>
          <w:color w:val="000000" w:themeColor="text1"/>
        </w:rPr>
        <w:t>–</w:t>
      </w:r>
      <w:r w:rsidRPr="004C4E58">
        <w:rPr>
          <w:bCs/>
          <w:color w:val="000000" w:themeColor="text1"/>
        </w:rPr>
        <w:t xml:space="preserve"> Psychological Anthropology (Undergraduate level. I designed the course and taught it, prior to position in </w:t>
      </w:r>
      <w:r w:rsidR="00783386" w:rsidRPr="004C4E58">
        <w:rPr>
          <w:bCs/>
          <w:color w:val="000000" w:themeColor="text1"/>
        </w:rPr>
        <w:t>the GWU Public Health School)</w:t>
      </w:r>
      <w:r w:rsidRPr="004C4E58">
        <w:rPr>
          <w:bCs/>
          <w:color w:val="000000" w:themeColor="text1"/>
        </w:rPr>
        <w:t xml:space="preserve">. </w:t>
      </w:r>
    </w:p>
    <w:p w14:paraId="248552EC" w14:textId="77777777" w:rsidR="000C1029" w:rsidRPr="004C4E58" w:rsidRDefault="000C1029" w:rsidP="008C5B3D">
      <w:pPr>
        <w:tabs>
          <w:tab w:val="left" w:pos="-1440"/>
        </w:tabs>
        <w:ind w:left="3240" w:hanging="2880"/>
        <w:rPr>
          <w:bCs/>
          <w:color w:val="000000" w:themeColor="text1"/>
        </w:rPr>
      </w:pPr>
    </w:p>
    <w:p w14:paraId="29CADF1C" w14:textId="44F526B4" w:rsidR="002C4CD2" w:rsidRDefault="002C4CD2" w:rsidP="00074A56">
      <w:pPr>
        <w:numPr>
          <w:ilvl w:val="0"/>
          <w:numId w:val="19"/>
        </w:numPr>
        <w:tabs>
          <w:tab w:val="left" w:pos="-1440"/>
        </w:tabs>
        <w:ind w:left="1080"/>
        <w:rPr>
          <w:bCs/>
          <w:color w:val="000000" w:themeColor="text1"/>
        </w:rPr>
      </w:pPr>
      <w:r w:rsidRPr="004C4E58">
        <w:rPr>
          <w:bCs/>
          <w:color w:val="000000" w:themeColor="text1"/>
        </w:rPr>
        <w:t>Developed new course</w:t>
      </w:r>
      <w:r w:rsidR="00B97215" w:rsidRPr="004C4E58">
        <w:rPr>
          <w:bCs/>
          <w:color w:val="000000" w:themeColor="text1"/>
        </w:rPr>
        <w:t>s</w:t>
      </w:r>
      <w:r w:rsidRPr="004C4E58">
        <w:rPr>
          <w:bCs/>
          <w:color w:val="000000" w:themeColor="text1"/>
        </w:rPr>
        <w:t>, approved by curriculum committee</w:t>
      </w:r>
      <w:r w:rsidR="00B97215" w:rsidRPr="004C4E58">
        <w:rPr>
          <w:bCs/>
          <w:color w:val="000000" w:themeColor="text1"/>
        </w:rPr>
        <w:t xml:space="preserve">; </w:t>
      </w:r>
      <w:r w:rsidR="00783386" w:rsidRPr="004C4E58">
        <w:rPr>
          <w:bCs/>
          <w:color w:val="000000" w:themeColor="text1"/>
        </w:rPr>
        <w:t>1</w:t>
      </w:r>
      <w:r w:rsidR="00B97215" w:rsidRPr="004C4E58">
        <w:rPr>
          <w:bCs/>
          <w:color w:val="000000" w:themeColor="text1"/>
        </w:rPr>
        <w:t xml:space="preserve">) </w:t>
      </w:r>
      <w:r w:rsidRPr="004C4E58">
        <w:rPr>
          <w:bCs/>
          <w:color w:val="000000" w:themeColor="text1"/>
        </w:rPr>
        <w:t xml:space="preserve">“Keeping </w:t>
      </w:r>
      <w:r w:rsidR="003A0A64" w:rsidRPr="004C4E58">
        <w:rPr>
          <w:bCs/>
          <w:color w:val="000000" w:themeColor="text1"/>
        </w:rPr>
        <w:t xml:space="preserve">Up </w:t>
      </w:r>
      <w:r w:rsidR="00EF50F7">
        <w:rPr>
          <w:bCs/>
          <w:color w:val="000000" w:themeColor="text1"/>
        </w:rPr>
        <w:t>w</w:t>
      </w:r>
      <w:r w:rsidR="003A0A64" w:rsidRPr="004C4E58">
        <w:rPr>
          <w:bCs/>
          <w:color w:val="000000" w:themeColor="text1"/>
        </w:rPr>
        <w:t xml:space="preserve">ith the New America: Health Disparities in Latino and Other </w:t>
      </w:r>
      <w:r w:rsidR="00361F47" w:rsidRPr="004C4E58">
        <w:rPr>
          <w:bCs/>
          <w:color w:val="000000" w:themeColor="text1"/>
        </w:rPr>
        <w:t>I</w:t>
      </w:r>
      <w:r w:rsidR="003A0A64" w:rsidRPr="004C4E58">
        <w:rPr>
          <w:bCs/>
          <w:color w:val="000000" w:themeColor="text1"/>
        </w:rPr>
        <w:t xml:space="preserve">mmigrant Populations.” </w:t>
      </w:r>
      <w:r w:rsidR="00361F47" w:rsidRPr="004C4E58">
        <w:rPr>
          <w:bCs/>
          <w:color w:val="000000" w:themeColor="text1"/>
        </w:rPr>
        <w:t xml:space="preserve"> </w:t>
      </w:r>
      <w:r w:rsidR="00023F78" w:rsidRPr="004C4E58">
        <w:rPr>
          <w:bCs/>
          <w:color w:val="000000" w:themeColor="text1"/>
        </w:rPr>
        <w:t>The latter w</w:t>
      </w:r>
      <w:r w:rsidR="00361F47" w:rsidRPr="004C4E58">
        <w:rPr>
          <w:bCs/>
          <w:color w:val="000000" w:themeColor="text1"/>
        </w:rPr>
        <w:t xml:space="preserve">ill be offered </w:t>
      </w:r>
      <w:r w:rsidR="00EE19D0" w:rsidRPr="004C4E58">
        <w:rPr>
          <w:bCs/>
          <w:color w:val="000000" w:themeColor="text1"/>
        </w:rPr>
        <w:t xml:space="preserve">as soon as possible.  </w:t>
      </w:r>
    </w:p>
    <w:p w14:paraId="66DDF190" w14:textId="77777777" w:rsidR="002C4CD2" w:rsidRPr="004C4E58" w:rsidRDefault="002C4CD2" w:rsidP="002C4CD2">
      <w:pPr>
        <w:pStyle w:val="ListParagraph"/>
        <w:rPr>
          <w:bCs/>
          <w:color w:val="000000" w:themeColor="text1"/>
        </w:rPr>
      </w:pPr>
    </w:p>
    <w:p w14:paraId="6B890A96" w14:textId="25825873" w:rsidR="000C1029" w:rsidRPr="004C4E58" w:rsidRDefault="000C1029" w:rsidP="00074A56">
      <w:pPr>
        <w:numPr>
          <w:ilvl w:val="0"/>
          <w:numId w:val="19"/>
        </w:numPr>
        <w:tabs>
          <w:tab w:val="left" w:pos="-1440"/>
        </w:tabs>
        <w:ind w:left="1080"/>
        <w:rPr>
          <w:bCs/>
          <w:color w:val="000000" w:themeColor="text1"/>
        </w:rPr>
      </w:pPr>
      <w:r w:rsidRPr="004C4E58">
        <w:rPr>
          <w:bCs/>
          <w:color w:val="000000" w:themeColor="text1"/>
        </w:rPr>
        <w:t>Developed outline for new course entitled “Health Promotion in High Risk Populations.”</w:t>
      </w:r>
    </w:p>
    <w:p w14:paraId="705E14E3" w14:textId="77777777" w:rsidR="008650FB" w:rsidRPr="004C4E58" w:rsidRDefault="008650FB" w:rsidP="008650FB">
      <w:pPr>
        <w:pStyle w:val="ListParagraph"/>
        <w:rPr>
          <w:bCs/>
          <w:color w:val="000000" w:themeColor="text1"/>
        </w:rPr>
      </w:pPr>
    </w:p>
    <w:p w14:paraId="1488018E" w14:textId="5881C13B" w:rsidR="008650FB" w:rsidRPr="004C4E58" w:rsidRDefault="008650FB" w:rsidP="00074A56">
      <w:pPr>
        <w:numPr>
          <w:ilvl w:val="0"/>
          <w:numId w:val="19"/>
        </w:numPr>
        <w:tabs>
          <w:tab w:val="left" w:pos="-1440"/>
        </w:tabs>
        <w:ind w:left="1080"/>
        <w:rPr>
          <w:bCs/>
          <w:color w:val="000000" w:themeColor="text1"/>
        </w:rPr>
      </w:pPr>
      <w:r w:rsidRPr="004C4E58">
        <w:rPr>
          <w:bCs/>
          <w:i/>
          <w:color w:val="000000" w:themeColor="text1"/>
        </w:rPr>
        <w:t>Routinely guest lecture</w:t>
      </w:r>
      <w:r w:rsidRPr="004C4E58">
        <w:rPr>
          <w:bCs/>
          <w:color w:val="000000" w:themeColor="text1"/>
        </w:rPr>
        <w:t xml:space="preserve"> in courses on Social/Behavioral Theory, Health Disparities, Introduction to Public Health, and Social Marketing (formative research).</w:t>
      </w:r>
    </w:p>
    <w:p w14:paraId="0367FE34" w14:textId="77777777" w:rsidR="000C1029" w:rsidRPr="004C4E58" w:rsidRDefault="000C1029" w:rsidP="008C5B3D">
      <w:pPr>
        <w:rPr>
          <w:b/>
          <w:color w:val="000000" w:themeColor="text1"/>
        </w:rPr>
      </w:pPr>
    </w:p>
    <w:p w14:paraId="478FBEF9" w14:textId="77777777" w:rsidR="000C1029" w:rsidRPr="004C4E58" w:rsidRDefault="00522750" w:rsidP="008C5B3D">
      <w:pPr>
        <w:ind w:firstLine="360"/>
        <w:rPr>
          <w:color w:val="000000" w:themeColor="text1"/>
        </w:rPr>
      </w:pPr>
      <w:r w:rsidRPr="004C4E58">
        <w:rPr>
          <w:i/>
          <w:color w:val="000000" w:themeColor="text1"/>
        </w:rPr>
        <w:t>Advising</w:t>
      </w:r>
      <w:r w:rsidRPr="004C4E58">
        <w:rPr>
          <w:color w:val="000000" w:themeColor="text1"/>
        </w:rPr>
        <w:t>:</w:t>
      </w:r>
      <w:r w:rsidR="000C1029" w:rsidRPr="004C4E58">
        <w:rPr>
          <w:color w:val="000000" w:themeColor="text1"/>
        </w:rPr>
        <w:t xml:space="preserve"> </w:t>
      </w:r>
    </w:p>
    <w:p w14:paraId="262EC429" w14:textId="54BD2435" w:rsidR="00D866C6" w:rsidRPr="00D866C6" w:rsidRDefault="00BE6F07" w:rsidP="00D866C6">
      <w:pPr>
        <w:pStyle w:val="ListParagraph"/>
        <w:numPr>
          <w:ilvl w:val="0"/>
          <w:numId w:val="43"/>
        </w:numPr>
        <w:shd w:val="clear" w:color="auto" w:fill="FFFFFF"/>
        <w:rPr>
          <w:color w:val="222222"/>
        </w:rPr>
      </w:pPr>
      <w:r w:rsidRPr="00D866C6">
        <w:rPr>
          <w:color w:val="000000" w:themeColor="text1"/>
        </w:rPr>
        <w:t>2021</w:t>
      </w:r>
      <w:r w:rsidR="006B0080">
        <w:rPr>
          <w:color w:val="000000" w:themeColor="text1"/>
        </w:rPr>
        <w:t>-</w:t>
      </w:r>
      <w:bookmarkStart w:id="3" w:name="_GoBack"/>
      <w:bookmarkEnd w:id="3"/>
      <w:r w:rsidR="006B0080">
        <w:rPr>
          <w:color w:val="000000" w:themeColor="text1"/>
        </w:rPr>
        <w:t>2022</w:t>
      </w:r>
      <w:r w:rsidRPr="00D866C6">
        <w:rPr>
          <w:color w:val="000000" w:themeColor="text1"/>
        </w:rPr>
        <w:t>: Beth Maclin (PhD advisee), Michael Forde (DrPH advisee)</w:t>
      </w:r>
      <w:r w:rsidR="00A276E4" w:rsidRPr="00D866C6">
        <w:rPr>
          <w:color w:val="000000" w:themeColor="text1"/>
        </w:rPr>
        <w:t>, Xaher Gul (DrPH dissertation committee)</w:t>
      </w:r>
      <w:r w:rsidR="00D866C6" w:rsidRPr="00D866C6">
        <w:rPr>
          <w:color w:val="000000" w:themeColor="text1"/>
        </w:rPr>
        <w:t>, Zahra Ehtesham (MPH advisee),</w:t>
      </w:r>
      <w:r w:rsidR="00D866C6" w:rsidRPr="00D866C6">
        <w:rPr>
          <w:color w:val="222222"/>
        </w:rPr>
        <w:t xml:space="preserve"> Cassandra Allen (MPH advisee), Shannon Leavey (MPH advisee), Erika Dreyer (MPH advisee), Jeff Wu (MPH advisee)</w:t>
      </w:r>
      <w:r w:rsidR="00B0170B">
        <w:rPr>
          <w:color w:val="222222"/>
        </w:rPr>
        <w:t>, Amira Bakir (MPH CE)</w:t>
      </w:r>
      <w:r w:rsidR="00D866C6" w:rsidRPr="00D866C6">
        <w:rPr>
          <w:color w:val="222222"/>
        </w:rPr>
        <w:t>.</w:t>
      </w:r>
    </w:p>
    <w:p w14:paraId="147D3FB0" w14:textId="69451EF5" w:rsidR="00B921A7" w:rsidRPr="004C4E58" w:rsidRDefault="00B921A7"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2019</w:t>
      </w:r>
      <w:r w:rsidR="0038241A">
        <w:rPr>
          <w:color w:val="000000" w:themeColor="text1"/>
        </w:rPr>
        <w:t>-2020</w:t>
      </w:r>
      <w:r w:rsidRPr="004C4E58">
        <w:rPr>
          <w:color w:val="000000" w:themeColor="text1"/>
        </w:rPr>
        <w:t xml:space="preserve">: </w:t>
      </w:r>
      <w:r w:rsidR="00D378A5" w:rsidRPr="004C4E58">
        <w:rPr>
          <w:color w:val="000000" w:themeColor="text1"/>
        </w:rPr>
        <w:t xml:space="preserve">Beth Maclin (PhD advisee), </w:t>
      </w:r>
      <w:r w:rsidR="003B6CF5">
        <w:rPr>
          <w:color w:val="000000" w:themeColor="text1"/>
        </w:rPr>
        <w:t xml:space="preserve">Maria Jose Sanchez Roman (MPH CE), </w:t>
      </w:r>
      <w:r w:rsidR="00D80206">
        <w:rPr>
          <w:color w:val="000000" w:themeColor="text1"/>
        </w:rPr>
        <w:t xml:space="preserve">Amira Bakir (MPH CE), </w:t>
      </w:r>
      <w:r w:rsidR="007D4973">
        <w:rPr>
          <w:color w:val="000000" w:themeColor="text1"/>
        </w:rPr>
        <w:t xml:space="preserve">Christopher Langelotti (MPH CE), Yely Montano (MPH CE), Asha Stovall (MPH CE), Rosita Ebadat (MPH CE), Anita Sharma (MPH CE), Mary Lindgren (MPH CE), Jenna Woodward (MPH CE), </w:t>
      </w:r>
      <w:r w:rsidR="004351D1" w:rsidRPr="004C4E58">
        <w:rPr>
          <w:color w:val="000000" w:themeColor="text1"/>
        </w:rPr>
        <w:t xml:space="preserve">Matilda Omome, MPH, </w:t>
      </w:r>
      <w:r w:rsidR="00D378A5" w:rsidRPr="004C4E58">
        <w:rPr>
          <w:color w:val="000000" w:themeColor="text1"/>
        </w:rPr>
        <w:t>Erin Kenney MPH, Kera Johnson MPH CE</w:t>
      </w:r>
      <w:r w:rsidR="00123EFE" w:rsidRPr="004C4E58">
        <w:rPr>
          <w:color w:val="000000" w:themeColor="text1"/>
        </w:rPr>
        <w:t>, Amir Reihani MPH CE</w:t>
      </w:r>
      <w:r w:rsidR="00BB26C2" w:rsidRPr="004C4E58">
        <w:rPr>
          <w:color w:val="000000" w:themeColor="text1"/>
        </w:rPr>
        <w:t>, Charles Park, DrPH (Global Health)</w:t>
      </w:r>
      <w:r w:rsidR="00BB4CE7" w:rsidRPr="004C4E58">
        <w:rPr>
          <w:color w:val="000000" w:themeColor="text1"/>
        </w:rPr>
        <w:t>, Anita Sharma MPH CE, Miriam Chaponniere MPH CE</w:t>
      </w:r>
      <w:r w:rsidR="00123EFE" w:rsidRPr="004C4E58">
        <w:rPr>
          <w:color w:val="000000" w:themeColor="text1"/>
        </w:rPr>
        <w:t>.</w:t>
      </w:r>
      <w:r w:rsidR="00A276E4">
        <w:rPr>
          <w:color w:val="000000" w:themeColor="text1"/>
        </w:rPr>
        <w:t xml:space="preserve"> Dissertation committee for Xaher Gul.</w:t>
      </w:r>
    </w:p>
    <w:p w14:paraId="22E035E7" w14:textId="68F1900C" w:rsidR="00C31D45" w:rsidRPr="004C4E58" w:rsidRDefault="00C31D45"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 xml:space="preserve">2018: Dissertation committee for Jorge Benavides (Medical Anthropology), Xaher Gul. </w:t>
      </w:r>
      <w:r w:rsidR="00F72EEE" w:rsidRPr="004C4E58">
        <w:rPr>
          <w:color w:val="000000" w:themeColor="text1"/>
        </w:rPr>
        <w:t xml:space="preserve">Reader for dissertation of Wubin Xie (Global Health Policy). </w:t>
      </w:r>
      <w:r w:rsidRPr="004C4E58">
        <w:rPr>
          <w:color w:val="000000" w:themeColor="text1"/>
        </w:rPr>
        <w:t xml:space="preserve">CE advisor for </w:t>
      </w:r>
      <w:r w:rsidR="00FA4E16" w:rsidRPr="004C4E58">
        <w:rPr>
          <w:color w:val="000000" w:themeColor="text1"/>
        </w:rPr>
        <w:t xml:space="preserve">Nadia Kelley, </w:t>
      </w:r>
      <w:r w:rsidR="00EE0D82" w:rsidRPr="004C4E58">
        <w:rPr>
          <w:color w:val="000000" w:themeColor="text1"/>
        </w:rPr>
        <w:t xml:space="preserve">Jennifer Anane, </w:t>
      </w:r>
      <w:r w:rsidR="00FA4E16" w:rsidRPr="004C4E58">
        <w:rPr>
          <w:color w:val="000000" w:themeColor="text1"/>
        </w:rPr>
        <w:t xml:space="preserve">Marti Deacon, </w:t>
      </w:r>
      <w:r w:rsidR="008E32DB" w:rsidRPr="004C4E58">
        <w:rPr>
          <w:color w:val="000000" w:themeColor="text1"/>
        </w:rPr>
        <w:t>Amir Reihani, Yezmar Oyarzun</w:t>
      </w:r>
      <w:r w:rsidRPr="004C4E58">
        <w:rPr>
          <w:color w:val="000000" w:themeColor="text1"/>
        </w:rPr>
        <w:t xml:space="preserve">. </w:t>
      </w:r>
      <w:r w:rsidR="008E32DB" w:rsidRPr="004C4E58">
        <w:rPr>
          <w:color w:val="000000" w:themeColor="text1"/>
        </w:rPr>
        <w:t>Practicum advisor, Samira Tella (Global Health). U</w:t>
      </w:r>
      <w:r w:rsidRPr="004C4E58">
        <w:rPr>
          <w:color w:val="000000" w:themeColor="text1"/>
        </w:rPr>
        <w:t xml:space="preserve">ndergraduate thesis advisor for Rosalie Mattiola. </w:t>
      </w:r>
    </w:p>
    <w:p w14:paraId="3FB72D7F" w14:textId="4E0A931C" w:rsidR="009C757B" w:rsidRPr="004C4E58" w:rsidRDefault="009C757B"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lastRenderedPageBreak/>
        <w:t xml:space="preserve">2017: Dissertation Committee member for Xaher Gul, Floriza Gennari, and Idalina Cubilla-Batista. Advisor for Medical Anthropology PhD student Jorge Benavides. CE advisor for Karen Tse. </w:t>
      </w:r>
      <w:r w:rsidR="00E55899" w:rsidRPr="004C4E58">
        <w:rPr>
          <w:color w:val="000000" w:themeColor="text1"/>
        </w:rPr>
        <w:t xml:space="preserve">CE advisor for </w:t>
      </w:r>
      <w:r w:rsidR="00B97215" w:rsidRPr="004C4E58">
        <w:rPr>
          <w:color w:val="000000" w:themeColor="text1"/>
        </w:rPr>
        <w:t>9</w:t>
      </w:r>
      <w:r w:rsidR="00E55899" w:rsidRPr="004C4E58">
        <w:rPr>
          <w:color w:val="000000" w:themeColor="text1"/>
        </w:rPr>
        <w:t xml:space="preserve"> on-line MPH students.</w:t>
      </w:r>
    </w:p>
    <w:p w14:paraId="7E03588C" w14:textId="78998DF4" w:rsidR="00585529" w:rsidRPr="004C4E58" w:rsidRDefault="005855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2015-2016: Dissertation Committee member for Xaher Gul, Floriza Gennari</w:t>
      </w:r>
      <w:r w:rsidR="007D2903" w:rsidRPr="004C4E58">
        <w:rPr>
          <w:color w:val="000000" w:themeColor="text1"/>
        </w:rPr>
        <w:t>, and Idalina Cubilla-Batista</w:t>
      </w:r>
      <w:r w:rsidRPr="004C4E58">
        <w:rPr>
          <w:color w:val="000000" w:themeColor="text1"/>
        </w:rPr>
        <w:t xml:space="preserve">. </w:t>
      </w:r>
      <w:r w:rsidR="008968FE" w:rsidRPr="004C4E58">
        <w:rPr>
          <w:color w:val="000000" w:themeColor="text1"/>
        </w:rPr>
        <w:t>Advisor for Medical Anthropology PhD student Jorge Benavides (developing course on Medical Anthropology of Migrants).</w:t>
      </w:r>
      <w:r w:rsidR="007D2903" w:rsidRPr="004C4E58">
        <w:rPr>
          <w:color w:val="000000" w:themeColor="text1"/>
        </w:rPr>
        <w:t xml:space="preserve"> CE advising for Yezmar Oyarzun.</w:t>
      </w:r>
      <w:r w:rsidR="008968FE" w:rsidRPr="004C4E58">
        <w:rPr>
          <w:color w:val="000000" w:themeColor="text1"/>
        </w:rPr>
        <w:t xml:space="preserve"> </w:t>
      </w:r>
    </w:p>
    <w:p w14:paraId="6168F2E9" w14:textId="77777777" w:rsidR="00533DA9" w:rsidRPr="004C4E58" w:rsidRDefault="00533DA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2014: Mentor for Theresa Thao Phuong Pham, Advisor, Aubrey Villalobos, CE Advisor Ni</w:t>
      </w:r>
      <w:r w:rsidR="0078322B" w:rsidRPr="004C4E58">
        <w:rPr>
          <w:color w:val="000000" w:themeColor="text1"/>
        </w:rPr>
        <w:t>d</w:t>
      </w:r>
      <w:r w:rsidRPr="004C4E58">
        <w:rPr>
          <w:color w:val="000000" w:themeColor="text1"/>
        </w:rPr>
        <w:t>a Cassim</w:t>
      </w:r>
      <w:r w:rsidR="002C4CD2" w:rsidRPr="004C4E58">
        <w:rPr>
          <w:color w:val="000000" w:themeColor="text1"/>
        </w:rPr>
        <w:t>, advisor for undergraduate thesis to Catherine Betancourt (Department of Anthropology)</w:t>
      </w:r>
      <w:r w:rsidRPr="004C4E58">
        <w:rPr>
          <w:color w:val="000000" w:themeColor="text1"/>
        </w:rPr>
        <w:t>.</w:t>
      </w:r>
    </w:p>
    <w:p w14:paraId="123BBED2"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2013: CE Advisor, Allison Powers.</w:t>
      </w:r>
    </w:p>
    <w:p w14:paraId="19144087"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2012: CE Advisor, Sagina Wahi.</w:t>
      </w:r>
    </w:p>
    <w:p w14:paraId="38FC4466"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 xml:space="preserve">2011: Chair DrPH Committee for Elizabeth Andrade. Member of DrPH Committee for Aldrenna Williams. CE advisor, Sagina Wahi. Honors thesis supervisor for Rachel Forst (Elliott School), undergraduate thesis supervision for Steven Britton, Liz Belfield.  </w:t>
      </w:r>
    </w:p>
    <w:p w14:paraId="40D8D03A"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 xml:space="preserve">2010:  Chair DrPH Committee for Elizabeth Andrade (current). Member of Committee for Todd Pierce (off-campus, Catholic University, defended April 2011), Chaired Committee for Lenora Johnson (completed DrPH 2010). Member of DrPH Committee for Memi Miscally (2010), Marco Beltran (2010), and Aldrenna Williams. Advisor, Sagina Wahi.   </w:t>
      </w:r>
    </w:p>
    <w:p w14:paraId="58B90C5F"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 xml:space="preserve">2009: Sau Kuen Lesley Fung, MPH; Monica Pagan-Motta, MPH; Mateyo </w:t>
      </w:r>
    </w:p>
    <w:p w14:paraId="4E1C8768" w14:textId="77777777" w:rsidR="000C1029" w:rsidRPr="004C4E58" w:rsidRDefault="000C1029" w:rsidP="00A27AA6">
      <w:pPr>
        <w:widowControl w:val="0"/>
        <w:autoSpaceDE w:val="0"/>
        <w:autoSpaceDN w:val="0"/>
        <w:adjustRightInd w:val="0"/>
        <w:ind w:left="1080"/>
        <w:rPr>
          <w:color w:val="000000" w:themeColor="text1"/>
        </w:rPr>
      </w:pPr>
      <w:r w:rsidRPr="004C4E58">
        <w:rPr>
          <w:color w:val="000000" w:themeColor="text1"/>
        </w:rPr>
        <w:t xml:space="preserve">Bonham, MPH; Memi Miscally, Ph.D. dissertation; Lenora Johnson, Ph.D. dissertation; Marco Beltran, Ph.D. Dissertation; Sarah Jane Reed, Senior Thesis (Undergrad); Gwendolyn Hyland, Senior Thesis (Undergrad); Ana Iturbides, Senior Thesis; Sophie Stern, Independent Study; Amanda Eller, Cotlow Fellowship. </w:t>
      </w:r>
    </w:p>
    <w:p w14:paraId="37837407"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2008: Yasir Shah, MPH; Tomas Varela, MPH; Pamela Bravo Alcantara, MPH; Memi Miscally, Ph.D. dissertation; Lenora Johnson, Ph.D. dissertation; Aldrenna Williams, Ph.D. dissertation; Ayla Pelleg, Cotlow Fellowship; Kayla Yost, Independent Study.</w:t>
      </w:r>
    </w:p>
    <w:p w14:paraId="490702D0"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2007: Lauren Chesnut, MPH; Ebony Scott-Bey, MPH; Adewale Tychus, MPH; Megan Clark, MPH; Rebecca Nigman, MPH; Kortney Zaimah, MPH; Marco Beltran, Ph.D. dissertation; Memi Miscally, Ph.D. dissertation; Lenora Johnson, Ph.D. dissertation; T. Pierce, Ph.D. dissertation (Catholic U).</w:t>
      </w:r>
    </w:p>
    <w:p w14:paraId="2D03D056"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 xml:space="preserve">2006: Karyn Butts, MPH; Elizabeth Duchesneau, MPH; Meg Demeranville, MPH; Katrina King, MPH; Katura Horton-Perinchief, MPH; Lenora Johnson, Ph.D. dissertation; T. Pierce, Ph.D. dissertation. </w:t>
      </w:r>
    </w:p>
    <w:p w14:paraId="065C46DE"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2005: Erica Pearson, MPH; Julia Luht, MPH; Delia Houseal</w:t>
      </w:r>
      <w:r w:rsidR="00F007C7" w:rsidRPr="004C4E58">
        <w:rPr>
          <w:color w:val="000000" w:themeColor="text1"/>
        </w:rPr>
        <w:t>;</w:t>
      </w:r>
      <w:r w:rsidRPr="004C4E58">
        <w:rPr>
          <w:color w:val="000000" w:themeColor="text1"/>
        </w:rPr>
        <w:t xml:space="preserve"> MPH, </w:t>
      </w:r>
      <w:r w:rsidR="00F007C7" w:rsidRPr="004C4E58">
        <w:rPr>
          <w:color w:val="000000" w:themeColor="text1"/>
        </w:rPr>
        <w:t xml:space="preserve">Claire Valderama, MPH; </w:t>
      </w:r>
      <w:r w:rsidR="006C649A" w:rsidRPr="004C4E58">
        <w:rPr>
          <w:color w:val="000000" w:themeColor="text1"/>
        </w:rPr>
        <w:t xml:space="preserve">Jennifer Sheen, MPH; Thomas Shannon, MPH; Erin O’Brien, MPH; Amy Miller, MPH; A. Thibodeaux, MPH; </w:t>
      </w:r>
      <w:r w:rsidRPr="004C4E58">
        <w:rPr>
          <w:color w:val="000000" w:themeColor="text1"/>
        </w:rPr>
        <w:t>Adrian Langman (Cotler Fellowship, Department of Anthropology)</w:t>
      </w:r>
    </w:p>
    <w:p w14:paraId="1D175B0A"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2004: Kelly Schrader, MPH; Haewon Park, MPH</w:t>
      </w:r>
      <w:r w:rsidR="00F007C7" w:rsidRPr="004C4E58">
        <w:rPr>
          <w:color w:val="000000" w:themeColor="text1"/>
        </w:rPr>
        <w:t>, Abby Young, Abby Fairbank.</w:t>
      </w:r>
      <w:r w:rsidRPr="004C4E58">
        <w:rPr>
          <w:color w:val="000000" w:themeColor="text1"/>
        </w:rPr>
        <w:t xml:space="preserve"> </w:t>
      </w:r>
    </w:p>
    <w:p w14:paraId="240C3E70" w14:textId="77777777" w:rsidR="000C1029" w:rsidRPr="004C4E58" w:rsidRDefault="000C1029" w:rsidP="00362BD9">
      <w:pPr>
        <w:widowControl w:val="0"/>
        <w:numPr>
          <w:ilvl w:val="0"/>
          <w:numId w:val="12"/>
        </w:numPr>
        <w:tabs>
          <w:tab w:val="clear" w:pos="720"/>
          <w:tab w:val="num" w:pos="1080"/>
        </w:tabs>
        <w:autoSpaceDE w:val="0"/>
        <w:autoSpaceDN w:val="0"/>
        <w:adjustRightInd w:val="0"/>
        <w:ind w:left="1080"/>
        <w:rPr>
          <w:color w:val="000000" w:themeColor="text1"/>
        </w:rPr>
      </w:pPr>
      <w:r w:rsidRPr="004C4E58">
        <w:rPr>
          <w:color w:val="000000" w:themeColor="text1"/>
        </w:rPr>
        <w:t>2003: Swathi Veeravali (Cotler Fellowship, Department of Anthropology)</w:t>
      </w:r>
    </w:p>
    <w:p w14:paraId="1364A787" w14:textId="77777777" w:rsidR="00C848A1" w:rsidRPr="004C4E58" w:rsidRDefault="00C848A1" w:rsidP="008C5B3D">
      <w:pPr>
        <w:ind w:firstLine="360"/>
        <w:rPr>
          <w:i/>
          <w:color w:val="000000" w:themeColor="text1"/>
        </w:rPr>
      </w:pPr>
    </w:p>
    <w:p w14:paraId="73ACDC36" w14:textId="54E5EA91" w:rsidR="00522750" w:rsidRPr="004C4E58" w:rsidRDefault="00522750" w:rsidP="008C5B3D">
      <w:pPr>
        <w:ind w:firstLine="360"/>
        <w:rPr>
          <w:color w:val="000000" w:themeColor="text1"/>
        </w:rPr>
      </w:pPr>
      <w:r w:rsidRPr="004C4E58">
        <w:rPr>
          <w:i/>
          <w:color w:val="000000" w:themeColor="text1"/>
        </w:rPr>
        <w:lastRenderedPageBreak/>
        <w:t>Mentoring</w:t>
      </w:r>
      <w:r w:rsidRPr="004C4E58">
        <w:rPr>
          <w:color w:val="000000" w:themeColor="text1"/>
        </w:rPr>
        <w:t xml:space="preserve">: </w:t>
      </w:r>
    </w:p>
    <w:p w14:paraId="29A6528E" w14:textId="393E1825" w:rsidR="00522750" w:rsidRPr="004C4E58" w:rsidRDefault="006C542B" w:rsidP="00074A56">
      <w:pPr>
        <w:widowControl w:val="0"/>
        <w:numPr>
          <w:ilvl w:val="0"/>
          <w:numId w:val="13"/>
        </w:numPr>
        <w:autoSpaceDE w:val="0"/>
        <w:autoSpaceDN w:val="0"/>
        <w:adjustRightInd w:val="0"/>
        <w:rPr>
          <w:color w:val="000000" w:themeColor="text1"/>
        </w:rPr>
      </w:pPr>
      <w:r>
        <w:rPr>
          <w:color w:val="000000" w:themeColor="text1"/>
        </w:rPr>
        <w:t>F</w:t>
      </w:r>
      <w:r w:rsidR="00522750" w:rsidRPr="004C4E58">
        <w:rPr>
          <w:color w:val="000000" w:themeColor="text1"/>
        </w:rPr>
        <w:t>aculty mentor to Tamara Henry (who now teach</w:t>
      </w:r>
      <w:r w:rsidR="00361F47" w:rsidRPr="004C4E58">
        <w:rPr>
          <w:color w:val="000000" w:themeColor="text1"/>
        </w:rPr>
        <w:t>es</w:t>
      </w:r>
      <w:r w:rsidR="00522750" w:rsidRPr="004C4E58">
        <w:rPr>
          <w:color w:val="000000" w:themeColor="text1"/>
        </w:rPr>
        <w:t xml:space="preserve"> undergrad and grad classes), assisted Dr. Henry in preparing CTSI pilot grant. Faculty mentor to Elizabeth Andrade, now a Research Assistant Professor. Faculty mentor for Sara Cho Kim minority supplement application (Dr. Kim is in the School of Education and Human Development). </w:t>
      </w:r>
      <w:r w:rsidR="00F007C7" w:rsidRPr="004C4E58">
        <w:rPr>
          <w:color w:val="000000" w:themeColor="text1"/>
        </w:rPr>
        <w:t>Faculty mentor for Dr. Patrick Johansson, assisted him in application process for a Pfizer grant and an additional RO3 application</w:t>
      </w:r>
      <w:r w:rsidR="00AB405A">
        <w:rPr>
          <w:color w:val="000000" w:themeColor="text1"/>
        </w:rPr>
        <w:t>.</w:t>
      </w:r>
      <w:r w:rsidR="004C0E93">
        <w:rPr>
          <w:color w:val="000000" w:themeColor="text1"/>
        </w:rPr>
        <w:t xml:space="preserve"> </w:t>
      </w:r>
      <w:r w:rsidR="00AB405A">
        <w:rPr>
          <w:color w:val="000000" w:themeColor="text1"/>
        </w:rPr>
        <w:t>P</w:t>
      </w:r>
      <w:r w:rsidR="004C0E93">
        <w:rPr>
          <w:color w:val="000000" w:themeColor="text1"/>
        </w:rPr>
        <w:t>revious f</w:t>
      </w:r>
      <w:r w:rsidR="004C0E93" w:rsidRPr="004C4E58">
        <w:rPr>
          <w:color w:val="000000" w:themeColor="text1"/>
        </w:rPr>
        <w:t>aculty mentor for K award</w:t>
      </w:r>
      <w:r w:rsidR="004C0E93">
        <w:rPr>
          <w:color w:val="000000" w:themeColor="text1"/>
        </w:rPr>
        <w:t>,</w:t>
      </w:r>
      <w:r w:rsidR="004C0E93" w:rsidRPr="004C4E58">
        <w:rPr>
          <w:color w:val="000000" w:themeColor="text1"/>
        </w:rPr>
        <w:t xml:space="preserve"> Lorien Abroms</w:t>
      </w:r>
      <w:r w:rsidR="00F007C7" w:rsidRPr="004C4E58">
        <w:rPr>
          <w:color w:val="000000" w:themeColor="text1"/>
        </w:rPr>
        <w:t xml:space="preserve">. </w:t>
      </w:r>
      <w:r w:rsidR="00522750" w:rsidRPr="004C4E58">
        <w:rPr>
          <w:color w:val="000000" w:themeColor="text1"/>
        </w:rPr>
        <w:t xml:space="preserve">  </w:t>
      </w:r>
    </w:p>
    <w:p w14:paraId="59D99D41" w14:textId="77777777" w:rsidR="00270F66" w:rsidRPr="004C4E58" w:rsidRDefault="00270F66" w:rsidP="008C5B3D">
      <w:pPr>
        <w:rPr>
          <w:color w:val="000000" w:themeColor="text1"/>
          <w:sz w:val="22"/>
          <w:szCs w:val="22"/>
        </w:rPr>
      </w:pPr>
    </w:p>
    <w:p w14:paraId="0C72ABB2" w14:textId="2C658182" w:rsidR="00270F66" w:rsidRPr="004C4E58" w:rsidRDefault="00666D45" w:rsidP="008C5B3D">
      <w:pPr>
        <w:numPr>
          <w:ilvl w:val="0"/>
          <w:numId w:val="1"/>
        </w:numPr>
        <w:rPr>
          <w:b/>
          <w:color w:val="000000" w:themeColor="text1"/>
        </w:rPr>
      </w:pPr>
      <w:r w:rsidRPr="004C4E58">
        <w:rPr>
          <w:b/>
          <w:color w:val="000000" w:themeColor="text1"/>
        </w:rPr>
        <w:t>Public Health Practice Portfolio</w:t>
      </w:r>
      <w:r w:rsidR="00270F66" w:rsidRPr="004C4E58">
        <w:rPr>
          <w:b/>
          <w:color w:val="000000" w:themeColor="text1"/>
        </w:rPr>
        <w:t xml:space="preserve"> </w:t>
      </w:r>
    </w:p>
    <w:p w14:paraId="2631806A" w14:textId="77777777" w:rsidR="00DA1A29" w:rsidRPr="004C4E58" w:rsidRDefault="00DA1A29" w:rsidP="008C5B3D">
      <w:pPr>
        <w:rPr>
          <w:b/>
          <w:color w:val="000000" w:themeColor="text1"/>
        </w:rPr>
      </w:pPr>
    </w:p>
    <w:p w14:paraId="5418378D" w14:textId="77777777" w:rsidR="00E31CF3" w:rsidRPr="004C4E58" w:rsidRDefault="00E31CF3" w:rsidP="008C5B3D">
      <w:pPr>
        <w:ind w:firstLine="360"/>
        <w:rPr>
          <w:i/>
          <w:color w:val="000000" w:themeColor="text1"/>
        </w:rPr>
      </w:pPr>
      <w:r w:rsidRPr="004C4E58">
        <w:rPr>
          <w:i/>
          <w:color w:val="000000" w:themeColor="text1"/>
        </w:rPr>
        <w:t xml:space="preserve">Community </w:t>
      </w:r>
      <w:r w:rsidR="008E2EEE" w:rsidRPr="004C4E58">
        <w:rPr>
          <w:i/>
          <w:color w:val="000000" w:themeColor="text1"/>
        </w:rPr>
        <w:t>service:</w:t>
      </w:r>
    </w:p>
    <w:p w14:paraId="6547B076" w14:textId="0376D3B0" w:rsidR="007D6654" w:rsidRDefault="007D6654" w:rsidP="00074A56">
      <w:pPr>
        <w:pStyle w:val="ListParagraph"/>
        <w:widowControl w:val="0"/>
        <w:numPr>
          <w:ilvl w:val="0"/>
          <w:numId w:val="34"/>
        </w:numPr>
        <w:autoSpaceDE w:val="0"/>
        <w:autoSpaceDN w:val="0"/>
        <w:adjustRightInd w:val="0"/>
        <w:rPr>
          <w:color w:val="000000" w:themeColor="text1"/>
        </w:rPr>
      </w:pPr>
      <w:r>
        <w:rPr>
          <w:color w:val="000000" w:themeColor="text1"/>
        </w:rPr>
        <w:t xml:space="preserve">Panelist for a recent GWU Native American Health issues </w:t>
      </w:r>
      <w:r w:rsidR="00D80206">
        <w:rPr>
          <w:color w:val="000000" w:themeColor="text1"/>
        </w:rPr>
        <w:t>event</w:t>
      </w:r>
      <w:r>
        <w:rPr>
          <w:color w:val="000000" w:themeColor="text1"/>
        </w:rPr>
        <w:t xml:space="preserve"> (November, 2019).</w:t>
      </w:r>
    </w:p>
    <w:p w14:paraId="2F194C7E" w14:textId="77777777" w:rsidR="007D6654" w:rsidRDefault="007D6654" w:rsidP="007D6654">
      <w:pPr>
        <w:pStyle w:val="ListParagraph"/>
        <w:widowControl w:val="0"/>
        <w:autoSpaceDE w:val="0"/>
        <w:autoSpaceDN w:val="0"/>
        <w:adjustRightInd w:val="0"/>
        <w:rPr>
          <w:color w:val="000000" w:themeColor="text1"/>
        </w:rPr>
      </w:pPr>
    </w:p>
    <w:p w14:paraId="21164DA0" w14:textId="422A40AF" w:rsidR="004351D1" w:rsidRPr="004C4E58" w:rsidRDefault="004351D1" w:rsidP="00074A56">
      <w:pPr>
        <w:pStyle w:val="ListParagraph"/>
        <w:widowControl w:val="0"/>
        <w:numPr>
          <w:ilvl w:val="0"/>
          <w:numId w:val="34"/>
        </w:numPr>
        <w:autoSpaceDE w:val="0"/>
        <w:autoSpaceDN w:val="0"/>
        <w:adjustRightInd w:val="0"/>
        <w:rPr>
          <w:color w:val="000000" w:themeColor="text1"/>
        </w:rPr>
      </w:pPr>
      <w:r w:rsidRPr="004C4E58">
        <w:rPr>
          <w:color w:val="000000" w:themeColor="text1"/>
        </w:rPr>
        <w:t>Ongoing member of Transforming Neighborhoods</w:t>
      </w:r>
      <w:r w:rsidR="00B9521E">
        <w:rPr>
          <w:color w:val="000000" w:themeColor="text1"/>
        </w:rPr>
        <w:t xml:space="preserve"> Initiative in Langley Park, MD.</w:t>
      </w:r>
    </w:p>
    <w:p w14:paraId="6FACA660" w14:textId="77777777" w:rsidR="004351D1" w:rsidRPr="004C4E58" w:rsidRDefault="004351D1" w:rsidP="004351D1">
      <w:pPr>
        <w:pStyle w:val="ListParagraph"/>
        <w:widowControl w:val="0"/>
        <w:autoSpaceDE w:val="0"/>
        <w:autoSpaceDN w:val="0"/>
        <w:adjustRightInd w:val="0"/>
        <w:rPr>
          <w:color w:val="000000" w:themeColor="text1"/>
        </w:rPr>
      </w:pPr>
    </w:p>
    <w:p w14:paraId="0FD5449A" w14:textId="4DC032C0" w:rsidR="00196B99" w:rsidRPr="004C4E58" w:rsidRDefault="00196B99" w:rsidP="00074A56">
      <w:pPr>
        <w:pStyle w:val="ListParagraph"/>
        <w:widowControl w:val="0"/>
        <w:numPr>
          <w:ilvl w:val="0"/>
          <w:numId w:val="34"/>
        </w:numPr>
        <w:autoSpaceDE w:val="0"/>
        <w:autoSpaceDN w:val="0"/>
        <w:adjustRightInd w:val="0"/>
        <w:rPr>
          <w:color w:val="000000" w:themeColor="text1"/>
        </w:rPr>
      </w:pPr>
      <w:r w:rsidRPr="004C4E58">
        <w:rPr>
          <w:color w:val="000000" w:themeColor="text1"/>
        </w:rPr>
        <w:t xml:space="preserve">Panelist for </w:t>
      </w:r>
      <w:r w:rsidR="00D1633D" w:rsidRPr="004C4E58">
        <w:rPr>
          <w:color w:val="000000" w:themeColor="text1"/>
        </w:rPr>
        <w:t>TBH Thought Leadership Summit on “Navigating the Changing Landscape of Minority Healthcare and Health in the New Administration.” Sponsored by BlackDoctor.Org. April 27, 2017, at George Washington University.</w:t>
      </w:r>
    </w:p>
    <w:p w14:paraId="3FDE49C0" w14:textId="77777777" w:rsidR="00D1633D" w:rsidRPr="004C4E58" w:rsidRDefault="00D1633D" w:rsidP="00D1633D">
      <w:pPr>
        <w:pStyle w:val="ListParagraph"/>
        <w:widowControl w:val="0"/>
        <w:autoSpaceDE w:val="0"/>
        <w:autoSpaceDN w:val="0"/>
        <w:adjustRightInd w:val="0"/>
        <w:rPr>
          <w:color w:val="000000" w:themeColor="text1"/>
        </w:rPr>
      </w:pPr>
    </w:p>
    <w:p w14:paraId="73362ABF" w14:textId="77777777" w:rsidR="00B96A6F" w:rsidRPr="004C4E58" w:rsidRDefault="00B96A6F" w:rsidP="00074A56">
      <w:pPr>
        <w:pStyle w:val="ListParagraph"/>
        <w:widowControl w:val="0"/>
        <w:numPr>
          <w:ilvl w:val="0"/>
          <w:numId w:val="34"/>
        </w:numPr>
        <w:autoSpaceDE w:val="0"/>
        <w:autoSpaceDN w:val="0"/>
        <w:adjustRightInd w:val="0"/>
        <w:rPr>
          <w:color w:val="000000" w:themeColor="text1"/>
        </w:rPr>
      </w:pPr>
      <w:r w:rsidRPr="004C4E58">
        <w:rPr>
          <w:color w:val="000000" w:themeColor="text1"/>
        </w:rPr>
        <w:t xml:space="preserve">Panelist for the OVPR-sponsored lecture series entitled “The Importance of Collaborative Research.” February 11, 2015. </w:t>
      </w:r>
    </w:p>
    <w:p w14:paraId="0012E45E" w14:textId="77777777" w:rsidR="00B96A6F" w:rsidRPr="004C4E58" w:rsidRDefault="00B96A6F" w:rsidP="00B96A6F">
      <w:pPr>
        <w:widowControl w:val="0"/>
        <w:autoSpaceDE w:val="0"/>
        <w:autoSpaceDN w:val="0"/>
        <w:adjustRightInd w:val="0"/>
        <w:ind w:left="1080"/>
        <w:rPr>
          <w:color w:val="000000" w:themeColor="text1"/>
        </w:rPr>
      </w:pPr>
    </w:p>
    <w:p w14:paraId="6FCF8ABD" w14:textId="77777777" w:rsidR="00E762AD" w:rsidRPr="004C4E58" w:rsidRDefault="00E762AD" w:rsidP="00074A56">
      <w:pPr>
        <w:pStyle w:val="ListParagraph"/>
        <w:widowControl w:val="0"/>
        <w:numPr>
          <w:ilvl w:val="0"/>
          <w:numId w:val="34"/>
        </w:numPr>
        <w:autoSpaceDE w:val="0"/>
        <w:autoSpaceDN w:val="0"/>
        <w:adjustRightInd w:val="0"/>
        <w:rPr>
          <w:color w:val="000000" w:themeColor="text1"/>
        </w:rPr>
      </w:pPr>
      <w:r w:rsidRPr="004C4E58">
        <w:rPr>
          <w:color w:val="000000" w:themeColor="text1"/>
        </w:rPr>
        <w:t>Trained DC Department of Health executive staff on the use of the social-ecological approach for program planning and evaluation (December 2014).</w:t>
      </w:r>
    </w:p>
    <w:p w14:paraId="449618AC" w14:textId="77777777" w:rsidR="00A333C2" w:rsidRPr="004C4E58" w:rsidRDefault="00A333C2" w:rsidP="00A333C2">
      <w:pPr>
        <w:pStyle w:val="ListParagraph"/>
        <w:rPr>
          <w:color w:val="000000" w:themeColor="text1"/>
        </w:rPr>
      </w:pPr>
    </w:p>
    <w:p w14:paraId="405CD64D" w14:textId="1E062F07" w:rsidR="00A333C2" w:rsidRPr="004C4E58" w:rsidRDefault="00A333C2" w:rsidP="00074A56">
      <w:pPr>
        <w:pStyle w:val="ListParagraph"/>
        <w:widowControl w:val="0"/>
        <w:numPr>
          <w:ilvl w:val="0"/>
          <w:numId w:val="34"/>
        </w:numPr>
        <w:autoSpaceDE w:val="0"/>
        <w:autoSpaceDN w:val="0"/>
        <w:adjustRightInd w:val="0"/>
        <w:rPr>
          <w:color w:val="000000" w:themeColor="text1"/>
        </w:rPr>
      </w:pPr>
      <w:r w:rsidRPr="004C4E58">
        <w:rPr>
          <w:color w:val="000000" w:themeColor="text1"/>
        </w:rPr>
        <w:t>Panelist for GWU Public Health School event (April, 2013): “From Dialogue to Action: Preventing Gun Violence.”</w:t>
      </w:r>
    </w:p>
    <w:p w14:paraId="080A7564" w14:textId="77777777" w:rsidR="00E762AD" w:rsidRPr="004C4E58" w:rsidRDefault="00E762AD" w:rsidP="00E762AD">
      <w:pPr>
        <w:widowControl w:val="0"/>
        <w:autoSpaceDE w:val="0"/>
        <w:autoSpaceDN w:val="0"/>
        <w:adjustRightInd w:val="0"/>
        <w:ind w:left="1080"/>
        <w:rPr>
          <w:color w:val="000000" w:themeColor="text1"/>
        </w:rPr>
      </w:pPr>
      <w:r w:rsidRPr="004C4E58">
        <w:rPr>
          <w:color w:val="000000" w:themeColor="text1"/>
        </w:rPr>
        <w:t xml:space="preserve"> </w:t>
      </w:r>
    </w:p>
    <w:p w14:paraId="144640D7" w14:textId="77777777" w:rsidR="00E31CF3" w:rsidRPr="004C4E58" w:rsidRDefault="00E31CF3" w:rsidP="00074A56">
      <w:pPr>
        <w:pStyle w:val="ListParagraph"/>
        <w:widowControl w:val="0"/>
        <w:numPr>
          <w:ilvl w:val="0"/>
          <w:numId w:val="34"/>
        </w:numPr>
        <w:autoSpaceDE w:val="0"/>
        <w:autoSpaceDN w:val="0"/>
        <w:adjustRightInd w:val="0"/>
        <w:rPr>
          <w:color w:val="000000" w:themeColor="text1"/>
        </w:rPr>
      </w:pPr>
      <w:r w:rsidRPr="004C4E58">
        <w:rPr>
          <w:color w:val="000000" w:themeColor="text1"/>
        </w:rPr>
        <w:t xml:space="preserve">Assisted with and presented at Health Disparities conference (sponsored by Black Public Health Student Association). </w:t>
      </w:r>
    </w:p>
    <w:p w14:paraId="663244D4" w14:textId="77777777" w:rsidR="00E31CF3" w:rsidRPr="004C4E58" w:rsidRDefault="00E31CF3" w:rsidP="008C5B3D">
      <w:pPr>
        <w:widowControl w:val="0"/>
        <w:tabs>
          <w:tab w:val="left" w:pos="-1440"/>
        </w:tabs>
        <w:autoSpaceDE w:val="0"/>
        <w:autoSpaceDN w:val="0"/>
        <w:adjustRightInd w:val="0"/>
        <w:ind w:left="720"/>
        <w:rPr>
          <w:bCs/>
          <w:color w:val="000000" w:themeColor="text1"/>
        </w:rPr>
      </w:pPr>
    </w:p>
    <w:p w14:paraId="31877938" w14:textId="77777777" w:rsidR="00E31CF3" w:rsidRPr="004C4E58" w:rsidRDefault="00E31CF3" w:rsidP="00074A56">
      <w:pPr>
        <w:pStyle w:val="ListParagraph"/>
        <w:widowControl w:val="0"/>
        <w:numPr>
          <w:ilvl w:val="0"/>
          <w:numId w:val="34"/>
        </w:numPr>
        <w:tabs>
          <w:tab w:val="left" w:pos="-1440"/>
        </w:tabs>
        <w:autoSpaceDE w:val="0"/>
        <w:autoSpaceDN w:val="0"/>
        <w:adjustRightInd w:val="0"/>
        <w:rPr>
          <w:bCs/>
          <w:color w:val="000000" w:themeColor="text1"/>
        </w:rPr>
      </w:pPr>
      <w:r w:rsidRPr="004C4E58">
        <w:rPr>
          <w:bCs/>
          <w:color w:val="000000" w:themeColor="text1"/>
        </w:rPr>
        <w:t>Provided training sessions to DC D</w:t>
      </w:r>
      <w:r w:rsidR="00145CEB" w:rsidRPr="004C4E58">
        <w:rPr>
          <w:bCs/>
          <w:color w:val="000000" w:themeColor="text1"/>
        </w:rPr>
        <w:t xml:space="preserve">epartment of Health on cultural </w:t>
      </w:r>
      <w:r w:rsidRPr="004C4E58">
        <w:rPr>
          <w:bCs/>
          <w:color w:val="000000" w:themeColor="text1"/>
        </w:rPr>
        <w:t>competency and qualitative research methods.</w:t>
      </w:r>
    </w:p>
    <w:p w14:paraId="35422B04" w14:textId="77777777" w:rsidR="00E31CF3" w:rsidRPr="004C4E58" w:rsidRDefault="00E31CF3" w:rsidP="008C5B3D">
      <w:pPr>
        <w:widowControl w:val="0"/>
        <w:tabs>
          <w:tab w:val="left" w:pos="-1440"/>
        </w:tabs>
        <w:autoSpaceDE w:val="0"/>
        <w:autoSpaceDN w:val="0"/>
        <w:adjustRightInd w:val="0"/>
        <w:ind w:left="1080"/>
        <w:rPr>
          <w:bCs/>
          <w:color w:val="000000" w:themeColor="text1"/>
        </w:rPr>
      </w:pPr>
    </w:p>
    <w:p w14:paraId="467911D8" w14:textId="77777777" w:rsidR="00E31CF3" w:rsidRPr="004C4E58" w:rsidRDefault="00E31CF3" w:rsidP="00074A56">
      <w:pPr>
        <w:pStyle w:val="ListParagraph"/>
        <w:widowControl w:val="0"/>
        <w:numPr>
          <w:ilvl w:val="0"/>
          <w:numId w:val="34"/>
        </w:numPr>
        <w:tabs>
          <w:tab w:val="left" w:pos="-1440"/>
        </w:tabs>
        <w:autoSpaceDE w:val="0"/>
        <w:autoSpaceDN w:val="0"/>
        <w:adjustRightInd w:val="0"/>
        <w:rPr>
          <w:bCs/>
          <w:color w:val="000000" w:themeColor="text1"/>
        </w:rPr>
      </w:pPr>
      <w:r w:rsidRPr="004C4E58">
        <w:rPr>
          <w:bCs/>
          <w:color w:val="000000" w:themeColor="text1"/>
        </w:rPr>
        <w:t xml:space="preserve">Assisted CBOs/DC Department of Youth Services in planning an assessment of youth services. Attended meetings of DC Department of Health, Health Disparities Committee, on behalf of the Prevention and Community Health Department. </w:t>
      </w:r>
    </w:p>
    <w:p w14:paraId="2DAE59B2" w14:textId="77777777" w:rsidR="005B655A" w:rsidRPr="004C4E58" w:rsidRDefault="005B655A" w:rsidP="005B655A">
      <w:pPr>
        <w:widowControl w:val="0"/>
        <w:tabs>
          <w:tab w:val="left" w:pos="-1440"/>
        </w:tabs>
        <w:autoSpaceDE w:val="0"/>
        <w:autoSpaceDN w:val="0"/>
        <w:adjustRightInd w:val="0"/>
        <w:ind w:left="1080"/>
        <w:rPr>
          <w:bCs/>
          <w:color w:val="000000" w:themeColor="text1"/>
        </w:rPr>
      </w:pPr>
    </w:p>
    <w:p w14:paraId="14B3CD6B" w14:textId="77777777" w:rsidR="005B655A" w:rsidRDefault="005B655A" w:rsidP="00074A56">
      <w:pPr>
        <w:pStyle w:val="ListParagraph"/>
        <w:widowControl w:val="0"/>
        <w:numPr>
          <w:ilvl w:val="0"/>
          <w:numId w:val="34"/>
        </w:numPr>
        <w:tabs>
          <w:tab w:val="left" w:pos="-1440"/>
        </w:tabs>
        <w:autoSpaceDE w:val="0"/>
        <w:autoSpaceDN w:val="0"/>
        <w:adjustRightInd w:val="0"/>
        <w:rPr>
          <w:bCs/>
          <w:color w:val="000000" w:themeColor="text1"/>
        </w:rPr>
      </w:pPr>
      <w:r w:rsidRPr="004C4E58">
        <w:rPr>
          <w:bCs/>
          <w:color w:val="000000" w:themeColor="text1"/>
        </w:rPr>
        <w:t>Named member of the Advisory Council for the Council of Latino Agencies</w:t>
      </w:r>
    </w:p>
    <w:p w14:paraId="0E290862" w14:textId="77777777" w:rsidR="00842446" w:rsidRPr="00842446" w:rsidRDefault="00842446" w:rsidP="00842446">
      <w:pPr>
        <w:pStyle w:val="ListParagraph"/>
        <w:rPr>
          <w:bCs/>
          <w:color w:val="000000" w:themeColor="text1"/>
        </w:rPr>
      </w:pPr>
    </w:p>
    <w:p w14:paraId="3CA7D87D" w14:textId="1DE3A74B" w:rsidR="00842446" w:rsidRDefault="00842446" w:rsidP="00074A56">
      <w:pPr>
        <w:pStyle w:val="ListParagraph"/>
        <w:widowControl w:val="0"/>
        <w:numPr>
          <w:ilvl w:val="0"/>
          <w:numId w:val="34"/>
        </w:numPr>
        <w:tabs>
          <w:tab w:val="left" w:pos="-1440"/>
        </w:tabs>
        <w:autoSpaceDE w:val="0"/>
        <w:autoSpaceDN w:val="0"/>
        <w:adjustRightInd w:val="0"/>
        <w:rPr>
          <w:bCs/>
          <w:color w:val="000000" w:themeColor="text1"/>
        </w:rPr>
      </w:pPr>
      <w:r>
        <w:rPr>
          <w:bCs/>
          <w:color w:val="000000" w:themeColor="text1"/>
        </w:rPr>
        <w:lastRenderedPageBreak/>
        <w:t xml:space="preserve">Member of Montgomery County, MD “kitchen cabinet” to advise on/assess health disparity initiatives </w:t>
      </w:r>
      <w:r w:rsidR="00C14AC3">
        <w:rPr>
          <w:bCs/>
          <w:color w:val="000000" w:themeColor="text1"/>
        </w:rPr>
        <w:t>for the county Department of Health and Human Services.</w:t>
      </w:r>
    </w:p>
    <w:p w14:paraId="1DCC3136" w14:textId="77777777" w:rsidR="00E72529" w:rsidRPr="00E72529" w:rsidRDefault="00E72529" w:rsidP="00E72529">
      <w:pPr>
        <w:pStyle w:val="ListParagraph"/>
        <w:rPr>
          <w:bCs/>
          <w:color w:val="000000" w:themeColor="text1"/>
        </w:rPr>
      </w:pPr>
    </w:p>
    <w:p w14:paraId="2EA35EB7" w14:textId="77777777" w:rsidR="00E31CF3" w:rsidRPr="004C4E58" w:rsidRDefault="00E31CF3" w:rsidP="008C5B3D">
      <w:pPr>
        <w:ind w:firstLine="360"/>
        <w:rPr>
          <w:i/>
          <w:color w:val="000000" w:themeColor="text1"/>
        </w:rPr>
      </w:pPr>
      <w:r w:rsidRPr="004C4E58">
        <w:rPr>
          <w:i/>
          <w:color w:val="000000" w:themeColor="text1"/>
        </w:rPr>
        <w:t>Testimony</w:t>
      </w:r>
      <w:r w:rsidR="008E2EEE" w:rsidRPr="004C4E58">
        <w:rPr>
          <w:i/>
          <w:color w:val="000000" w:themeColor="text1"/>
        </w:rPr>
        <w:t>:</w:t>
      </w:r>
      <w:r w:rsidRPr="004C4E58">
        <w:rPr>
          <w:i/>
          <w:color w:val="000000" w:themeColor="text1"/>
        </w:rPr>
        <w:t xml:space="preserve"> </w:t>
      </w:r>
    </w:p>
    <w:p w14:paraId="4EFD40A4" w14:textId="77777777" w:rsidR="00E31CF3" w:rsidRPr="004C4E58" w:rsidRDefault="00E31CF3" w:rsidP="00074A56">
      <w:pPr>
        <w:pStyle w:val="ListParagraph"/>
        <w:widowControl w:val="0"/>
        <w:numPr>
          <w:ilvl w:val="0"/>
          <w:numId w:val="35"/>
        </w:numPr>
        <w:tabs>
          <w:tab w:val="left" w:pos="-1440"/>
        </w:tabs>
        <w:autoSpaceDE w:val="0"/>
        <w:autoSpaceDN w:val="0"/>
        <w:adjustRightInd w:val="0"/>
        <w:rPr>
          <w:color w:val="000000" w:themeColor="text1"/>
        </w:rPr>
      </w:pPr>
      <w:r w:rsidRPr="004C4E58">
        <w:rPr>
          <w:color w:val="000000" w:themeColor="text1"/>
        </w:rPr>
        <w:t xml:space="preserve">2011: Provided expert testimony for community coalition in Houston, Texas regarding the origin and social nature of narcocorridos, and potential consequences of a narcocorrido performance venue for the community.  </w:t>
      </w:r>
    </w:p>
    <w:p w14:paraId="64A5C505" w14:textId="77777777" w:rsidR="00DA1A29" w:rsidRPr="004C4E58" w:rsidRDefault="00DA1A29" w:rsidP="008C5B3D">
      <w:pPr>
        <w:rPr>
          <w:b/>
          <w:color w:val="000000" w:themeColor="text1"/>
        </w:rPr>
      </w:pPr>
    </w:p>
    <w:p w14:paraId="46842ACE" w14:textId="77777777" w:rsidR="00270F66" w:rsidRPr="004C4E58" w:rsidRDefault="001C3A97" w:rsidP="008C5B3D">
      <w:pPr>
        <w:numPr>
          <w:ilvl w:val="0"/>
          <w:numId w:val="1"/>
        </w:numPr>
        <w:rPr>
          <w:b/>
          <w:color w:val="000000" w:themeColor="text1"/>
        </w:rPr>
      </w:pPr>
      <w:r w:rsidRPr="004C4E58">
        <w:rPr>
          <w:b/>
          <w:color w:val="000000" w:themeColor="text1"/>
        </w:rPr>
        <w:t>Other/Creative Activities</w:t>
      </w:r>
    </w:p>
    <w:p w14:paraId="576B0071" w14:textId="77777777" w:rsidR="001C3A97" w:rsidRPr="004C4E58" w:rsidRDefault="001C3A97" w:rsidP="008C5B3D">
      <w:pPr>
        <w:rPr>
          <w:color w:val="000000" w:themeColor="text1"/>
        </w:rPr>
      </w:pPr>
    </w:p>
    <w:p w14:paraId="3EFCE690" w14:textId="43BEF932" w:rsidR="001C3A97" w:rsidRPr="004C4E58" w:rsidRDefault="00647B9A" w:rsidP="00074A56">
      <w:pPr>
        <w:pStyle w:val="ListParagraph"/>
        <w:widowControl w:val="0"/>
        <w:numPr>
          <w:ilvl w:val="0"/>
          <w:numId w:val="35"/>
        </w:numPr>
        <w:autoSpaceDE w:val="0"/>
        <w:autoSpaceDN w:val="0"/>
        <w:adjustRightInd w:val="0"/>
        <w:rPr>
          <w:bCs/>
          <w:color w:val="000000" w:themeColor="text1"/>
        </w:rPr>
      </w:pPr>
      <w:r w:rsidRPr="004C4E58">
        <w:rPr>
          <w:bCs/>
          <w:color w:val="000000" w:themeColor="text1"/>
        </w:rPr>
        <w:t xml:space="preserve">Music: </w:t>
      </w:r>
      <w:r w:rsidR="001C3A97" w:rsidRPr="004C4E58">
        <w:rPr>
          <w:bCs/>
          <w:color w:val="000000" w:themeColor="text1"/>
        </w:rPr>
        <w:t xml:space="preserve">Founding member, lead guitarist, vocalist, instrumental backup and songwriter for the Furies, an all-original modern rock group that began performing in the mid-1990s.  The Furies released two CDs – “Scratch” (1997) and “Real Time” (completed in 2003, released in 2006).  “The Candle,” from the first CD, was on the soundtrack for a film (primarily shown on cable TV) called “Handgun,” starring Treat Williams and Seymour Cassell. Through an </w:t>
      </w:r>
      <w:r w:rsidR="00136AF4" w:rsidRPr="004C4E58">
        <w:rPr>
          <w:bCs/>
          <w:color w:val="000000" w:themeColor="text1"/>
        </w:rPr>
        <w:t>o</w:t>
      </w:r>
      <w:r w:rsidR="001C3A97" w:rsidRPr="004C4E58">
        <w:rPr>
          <w:bCs/>
          <w:color w:val="000000" w:themeColor="text1"/>
        </w:rPr>
        <w:t xml:space="preserve">rganization called Musicians Advocating Shared Solutions (MASS), the Furies also organized and performed in a number of benefit shows in which funds were directed to local community programs. Information and downloadable music at </w:t>
      </w:r>
      <w:hyperlink r:id="rId27" w:history="1">
        <w:r w:rsidR="001C3A97" w:rsidRPr="004C4E58">
          <w:rPr>
            <w:rStyle w:val="Hyperlink"/>
            <w:bCs/>
            <w:color w:val="000000" w:themeColor="text1"/>
          </w:rPr>
          <w:t>www.furiesmusic.com</w:t>
        </w:r>
      </w:hyperlink>
      <w:r w:rsidR="001C3A97" w:rsidRPr="004C4E58">
        <w:rPr>
          <w:bCs/>
          <w:color w:val="000000" w:themeColor="text1"/>
        </w:rPr>
        <w:t>. New version of band is renamed the Black Shag Sherpas</w:t>
      </w:r>
      <w:r w:rsidR="004E538D" w:rsidRPr="004C4E58">
        <w:rPr>
          <w:bCs/>
          <w:color w:val="000000" w:themeColor="text1"/>
        </w:rPr>
        <w:t>.</w:t>
      </w:r>
    </w:p>
    <w:p w14:paraId="0725F14A" w14:textId="77777777" w:rsidR="00C75E66" w:rsidRPr="004C4E58" w:rsidRDefault="00C75E66" w:rsidP="008C5B3D">
      <w:pPr>
        <w:ind w:left="720"/>
        <w:rPr>
          <w:bCs/>
          <w:color w:val="000000" w:themeColor="text1"/>
        </w:rPr>
      </w:pPr>
    </w:p>
    <w:p w14:paraId="55A66897" w14:textId="3CEDA02F" w:rsidR="00C75E66" w:rsidRPr="004C4E58" w:rsidRDefault="00E95AB9" w:rsidP="00074A56">
      <w:pPr>
        <w:pStyle w:val="ListParagraph"/>
        <w:numPr>
          <w:ilvl w:val="0"/>
          <w:numId w:val="35"/>
        </w:numPr>
        <w:rPr>
          <w:bCs/>
          <w:color w:val="000000" w:themeColor="text1"/>
        </w:rPr>
      </w:pPr>
      <w:r w:rsidRPr="004C4E58">
        <w:rPr>
          <w:bCs/>
          <w:color w:val="000000" w:themeColor="text1"/>
        </w:rPr>
        <w:t xml:space="preserve">Music: </w:t>
      </w:r>
      <w:r w:rsidR="00C75E66" w:rsidRPr="004C4E58">
        <w:rPr>
          <w:bCs/>
          <w:color w:val="000000" w:themeColor="text1"/>
        </w:rPr>
        <w:t>Organizer, lead guitarist/vocalist, single reed (sax)</w:t>
      </w:r>
      <w:r w:rsidR="00B20750" w:rsidRPr="004C4E58">
        <w:rPr>
          <w:bCs/>
          <w:color w:val="000000" w:themeColor="text1"/>
        </w:rPr>
        <w:t xml:space="preserve">, and </w:t>
      </w:r>
      <w:r w:rsidR="00164BAB" w:rsidRPr="004C4E58">
        <w:rPr>
          <w:bCs/>
          <w:color w:val="000000" w:themeColor="text1"/>
        </w:rPr>
        <w:t>songwriter</w:t>
      </w:r>
      <w:r w:rsidR="00C75E66" w:rsidRPr="004C4E58">
        <w:rPr>
          <w:bCs/>
          <w:color w:val="000000" w:themeColor="text1"/>
        </w:rPr>
        <w:t xml:space="preserve"> with the Black Shag Sherpas, a new band that evolved from the Furies. In January 2012 </w:t>
      </w:r>
      <w:r w:rsidR="00995168" w:rsidRPr="004C4E58">
        <w:rPr>
          <w:bCs/>
          <w:color w:val="000000" w:themeColor="text1"/>
        </w:rPr>
        <w:t>the Sherpas</w:t>
      </w:r>
      <w:r w:rsidR="00C75E66" w:rsidRPr="004C4E58">
        <w:rPr>
          <w:bCs/>
          <w:color w:val="000000" w:themeColor="text1"/>
        </w:rPr>
        <w:t xml:space="preserve"> recorded a 4-song EP, available for download from </w:t>
      </w:r>
      <w:hyperlink r:id="rId28" w:history="1">
        <w:r w:rsidR="00C75E66" w:rsidRPr="004C4E58">
          <w:rPr>
            <w:rStyle w:val="Hyperlink"/>
            <w:bCs/>
            <w:color w:val="000000" w:themeColor="text1"/>
          </w:rPr>
          <w:t>www.blackshagsherpas.com</w:t>
        </w:r>
      </w:hyperlink>
      <w:r w:rsidR="00C75E66" w:rsidRPr="004C4E58">
        <w:rPr>
          <w:bCs/>
          <w:color w:val="000000" w:themeColor="text1"/>
        </w:rPr>
        <w:t xml:space="preserve">.  </w:t>
      </w:r>
      <w:r w:rsidR="00F67A92" w:rsidRPr="004C4E58">
        <w:rPr>
          <w:bCs/>
          <w:color w:val="000000" w:themeColor="text1"/>
        </w:rPr>
        <w:t xml:space="preserve">Other new </w:t>
      </w:r>
      <w:r w:rsidR="003B4D5C" w:rsidRPr="004C4E58">
        <w:rPr>
          <w:bCs/>
          <w:color w:val="000000" w:themeColor="text1"/>
        </w:rPr>
        <w:t xml:space="preserve">(non-studio) </w:t>
      </w:r>
      <w:r w:rsidR="00F67A92" w:rsidRPr="004C4E58">
        <w:rPr>
          <w:bCs/>
          <w:color w:val="000000" w:themeColor="text1"/>
        </w:rPr>
        <w:t>recordings are now posted on the website as well (“Basement Troika,” “Two More from the Basement</w:t>
      </w:r>
      <w:r w:rsidR="004351D1" w:rsidRPr="004C4E58">
        <w:rPr>
          <w:bCs/>
          <w:color w:val="000000" w:themeColor="text1"/>
        </w:rPr>
        <w:t>,</w:t>
      </w:r>
      <w:r w:rsidR="00F67A92" w:rsidRPr="004C4E58">
        <w:rPr>
          <w:bCs/>
          <w:color w:val="000000" w:themeColor="text1"/>
        </w:rPr>
        <w:t>”</w:t>
      </w:r>
      <w:r w:rsidR="004351D1" w:rsidRPr="004C4E58">
        <w:rPr>
          <w:bCs/>
          <w:color w:val="000000" w:themeColor="text1"/>
        </w:rPr>
        <w:t xml:space="preserve"> “The Border”</w:t>
      </w:r>
      <w:r w:rsidR="00F67A92" w:rsidRPr="004C4E58">
        <w:rPr>
          <w:bCs/>
          <w:color w:val="000000" w:themeColor="text1"/>
        </w:rPr>
        <w:t>).</w:t>
      </w:r>
      <w:r w:rsidR="007B7304">
        <w:rPr>
          <w:bCs/>
          <w:color w:val="000000" w:themeColor="text1"/>
        </w:rPr>
        <w:t xml:space="preserve"> Also see recently released “Carry the Load” YouTube (advocating for COVID prevention/vaccines).</w:t>
      </w:r>
    </w:p>
    <w:p w14:paraId="2D00DBDD" w14:textId="77777777" w:rsidR="00AE02A0" w:rsidRPr="004C4E58" w:rsidRDefault="00AE02A0" w:rsidP="00AE02A0">
      <w:pPr>
        <w:pStyle w:val="ListParagraph"/>
        <w:rPr>
          <w:bCs/>
          <w:color w:val="000000" w:themeColor="text1"/>
        </w:rPr>
      </w:pPr>
    </w:p>
    <w:p w14:paraId="6C075859" w14:textId="75686A4B" w:rsidR="007C1654" w:rsidRPr="004C4E58" w:rsidRDefault="00AE02A0" w:rsidP="00BB26C2">
      <w:pPr>
        <w:pStyle w:val="ListParagraph"/>
        <w:numPr>
          <w:ilvl w:val="0"/>
          <w:numId w:val="35"/>
        </w:numPr>
        <w:rPr>
          <w:bCs/>
          <w:color w:val="000000" w:themeColor="text1"/>
        </w:rPr>
      </w:pPr>
      <w:r w:rsidRPr="004C4E58">
        <w:rPr>
          <w:bCs/>
          <w:color w:val="000000" w:themeColor="text1"/>
        </w:rPr>
        <w:t xml:space="preserve">Patent holder: Alter Ego Internet search system. Patent </w:t>
      </w:r>
      <w:r w:rsidR="009E63BF" w:rsidRPr="004C4E58">
        <w:rPr>
          <w:bCs/>
          <w:color w:val="000000" w:themeColor="text1"/>
        </w:rPr>
        <w:t xml:space="preserve">No. 9898535, granted May, 2018. </w:t>
      </w:r>
      <w:r w:rsidR="00B0376D" w:rsidRPr="004C4E58">
        <w:rPr>
          <w:bCs/>
          <w:color w:val="000000" w:themeColor="text1"/>
        </w:rPr>
        <w:t xml:space="preserve">I developed this system and its algorithms, and pursued the patent application process from the beginning (including development of a rough demo site). </w:t>
      </w:r>
    </w:p>
    <w:p w14:paraId="70D532F5" w14:textId="77777777" w:rsidR="001C3A97" w:rsidRPr="004C4E58" w:rsidRDefault="001C3A97" w:rsidP="008C5B3D">
      <w:pPr>
        <w:rPr>
          <w:color w:val="000000" w:themeColor="text1"/>
        </w:rPr>
      </w:pPr>
    </w:p>
    <w:sectPr w:rsidR="001C3A97" w:rsidRPr="004C4E58" w:rsidSect="005E1DA2">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84FA2" w14:textId="77777777" w:rsidR="0089442F" w:rsidRDefault="0089442F" w:rsidP="00926062">
      <w:r>
        <w:separator/>
      </w:r>
    </w:p>
  </w:endnote>
  <w:endnote w:type="continuationSeparator" w:id="0">
    <w:p w14:paraId="5E817B3D" w14:textId="77777777" w:rsidR="0089442F" w:rsidRDefault="0089442F" w:rsidP="0092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33332"/>
      <w:docPartObj>
        <w:docPartGallery w:val="Page Numbers (Bottom of Page)"/>
        <w:docPartUnique/>
      </w:docPartObj>
    </w:sdtPr>
    <w:sdtEndPr>
      <w:rPr>
        <w:noProof/>
      </w:rPr>
    </w:sdtEndPr>
    <w:sdtContent>
      <w:p w14:paraId="7FCF1F7A" w14:textId="13233B72" w:rsidR="000E7E4D" w:rsidRDefault="000E7E4D">
        <w:pPr>
          <w:pStyle w:val="Footer"/>
          <w:jc w:val="center"/>
        </w:pPr>
        <w:r>
          <w:fldChar w:fldCharType="begin"/>
        </w:r>
        <w:r>
          <w:instrText xml:space="preserve"> PAGE   \* MERGEFORMAT </w:instrText>
        </w:r>
        <w:r>
          <w:fldChar w:fldCharType="separate"/>
        </w:r>
        <w:r w:rsidR="006B0080">
          <w:rPr>
            <w:noProof/>
          </w:rPr>
          <w:t>42</w:t>
        </w:r>
        <w:r>
          <w:rPr>
            <w:noProof/>
          </w:rPr>
          <w:fldChar w:fldCharType="end"/>
        </w:r>
      </w:p>
    </w:sdtContent>
  </w:sdt>
  <w:p w14:paraId="4DC4170A" w14:textId="77777777" w:rsidR="000E7E4D" w:rsidRDefault="000E7E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70B5A" w14:textId="77777777" w:rsidR="0089442F" w:rsidRDefault="0089442F" w:rsidP="00926062">
      <w:r>
        <w:separator/>
      </w:r>
    </w:p>
  </w:footnote>
  <w:footnote w:type="continuationSeparator" w:id="0">
    <w:p w14:paraId="56450B0E" w14:textId="77777777" w:rsidR="0089442F" w:rsidRDefault="0089442F" w:rsidP="00926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9DC"/>
    <w:multiLevelType w:val="hybridMultilevel"/>
    <w:tmpl w:val="4F9A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1F4C"/>
    <w:multiLevelType w:val="singleLevel"/>
    <w:tmpl w:val="E36AFB2E"/>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2" w15:restartNumberingAfterBreak="0">
    <w:nsid w:val="0474184B"/>
    <w:multiLevelType w:val="hybridMultilevel"/>
    <w:tmpl w:val="0F32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60F4A"/>
    <w:multiLevelType w:val="hybridMultilevel"/>
    <w:tmpl w:val="82B8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5C79"/>
    <w:multiLevelType w:val="hybridMultilevel"/>
    <w:tmpl w:val="51DA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D4273"/>
    <w:multiLevelType w:val="hybridMultilevel"/>
    <w:tmpl w:val="5D469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20E87"/>
    <w:multiLevelType w:val="hybridMultilevel"/>
    <w:tmpl w:val="27347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086DA1"/>
    <w:multiLevelType w:val="hybridMultilevel"/>
    <w:tmpl w:val="5540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4453B"/>
    <w:multiLevelType w:val="hybridMultilevel"/>
    <w:tmpl w:val="740664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5F02F5"/>
    <w:multiLevelType w:val="hybridMultilevel"/>
    <w:tmpl w:val="4502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92FEB"/>
    <w:multiLevelType w:val="hybridMultilevel"/>
    <w:tmpl w:val="1F86B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057FE"/>
    <w:multiLevelType w:val="hybridMultilevel"/>
    <w:tmpl w:val="8D6AC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0063F"/>
    <w:multiLevelType w:val="hybridMultilevel"/>
    <w:tmpl w:val="9858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64B76"/>
    <w:multiLevelType w:val="hybridMultilevel"/>
    <w:tmpl w:val="7F46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24CF7"/>
    <w:multiLevelType w:val="hybridMultilevel"/>
    <w:tmpl w:val="EA149B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C46CBB"/>
    <w:multiLevelType w:val="hybridMultilevel"/>
    <w:tmpl w:val="6E24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B35FE"/>
    <w:multiLevelType w:val="hybridMultilevel"/>
    <w:tmpl w:val="3E12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35B93"/>
    <w:multiLevelType w:val="hybridMultilevel"/>
    <w:tmpl w:val="D6EE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B23F3"/>
    <w:multiLevelType w:val="hybridMultilevel"/>
    <w:tmpl w:val="BC64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31E28"/>
    <w:multiLevelType w:val="hybridMultilevel"/>
    <w:tmpl w:val="85B4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44726"/>
    <w:multiLevelType w:val="hybridMultilevel"/>
    <w:tmpl w:val="4F7C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D0C9E"/>
    <w:multiLevelType w:val="hybridMultilevel"/>
    <w:tmpl w:val="633C6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51900"/>
    <w:multiLevelType w:val="hybridMultilevel"/>
    <w:tmpl w:val="A50A0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64A76"/>
    <w:multiLevelType w:val="hybridMultilevel"/>
    <w:tmpl w:val="89F2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D40"/>
    <w:multiLevelType w:val="hybridMultilevel"/>
    <w:tmpl w:val="440AC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03DE9"/>
    <w:multiLevelType w:val="hybridMultilevel"/>
    <w:tmpl w:val="F1D8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66E24"/>
    <w:multiLevelType w:val="hybridMultilevel"/>
    <w:tmpl w:val="5234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85D62"/>
    <w:multiLevelType w:val="hybridMultilevel"/>
    <w:tmpl w:val="94B08A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342A71"/>
    <w:multiLevelType w:val="hybridMultilevel"/>
    <w:tmpl w:val="FC1A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C1555"/>
    <w:multiLevelType w:val="hybridMultilevel"/>
    <w:tmpl w:val="3206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44C17"/>
    <w:multiLevelType w:val="hybridMultilevel"/>
    <w:tmpl w:val="B750E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37F4C"/>
    <w:multiLevelType w:val="hybridMultilevel"/>
    <w:tmpl w:val="2FB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94864"/>
    <w:multiLevelType w:val="hybridMultilevel"/>
    <w:tmpl w:val="D2C67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155557"/>
    <w:multiLevelType w:val="hybridMultilevel"/>
    <w:tmpl w:val="48160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42E49"/>
    <w:multiLevelType w:val="hybridMultilevel"/>
    <w:tmpl w:val="A1D4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419ED"/>
    <w:multiLevelType w:val="hybridMultilevel"/>
    <w:tmpl w:val="E942233C"/>
    <w:lvl w:ilvl="0" w:tplc="DA7A0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11D35"/>
    <w:multiLevelType w:val="hybridMultilevel"/>
    <w:tmpl w:val="A19C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345B9"/>
    <w:multiLevelType w:val="hybridMultilevel"/>
    <w:tmpl w:val="1AE8B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AB029C"/>
    <w:multiLevelType w:val="multilevel"/>
    <w:tmpl w:val="A4CA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FE0D51"/>
    <w:multiLevelType w:val="hybridMultilevel"/>
    <w:tmpl w:val="F20AE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AC3BFB"/>
    <w:multiLevelType w:val="hybridMultilevel"/>
    <w:tmpl w:val="894A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50B47"/>
    <w:multiLevelType w:val="hybridMultilevel"/>
    <w:tmpl w:val="852EC90A"/>
    <w:lvl w:ilvl="0" w:tplc="DA7A0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E6AB1"/>
    <w:multiLevelType w:val="hybridMultilevel"/>
    <w:tmpl w:val="B11E5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97591"/>
    <w:multiLevelType w:val="hybridMultilevel"/>
    <w:tmpl w:val="1B70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91FA4"/>
    <w:multiLevelType w:val="hybridMultilevel"/>
    <w:tmpl w:val="3410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C7083"/>
    <w:multiLevelType w:val="hybridMultilevel"/>
    <w:tmpl w:val="EF44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F081D"/>
    <w:multiLevelType w:val="hybridMultilevel"/>
    <w:tmpl w:val="028857BC"/>
    <w:lvl w:ilvl="0" w:tplc="DA7A06B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4"/>
  </w:num>
  <w:num w:numId="4">
    <w:abstractNumId w:val="42"/>
  </w:num>
  <w:num w:numId="5">
    <w:abstractNumId w:val="22"/>
  </w:num>
  <w:num w:numId="6">
    <w:abstractNumId w:val="33"/>
  </w:num>
  <w:num w:numId="7">
    <w:abstractNumId w:val="39"/>
  </w:num>
  <w:num w:numId="8">
    <w:abstractNumId w:val="21"/>
  </w:num>
  <w:num w:numId="9">
    <w:abstractNumId w:val="5"/>
  </w:num>
  <w:num w:numId="10">
    <w:abstractNumId w:val="30"/>
  </w:num>
  <w:num w:numId="11">
    <w:abstractNumId w:val="10"/>
  </w:num>
  <w:num w:numId="12">
    <w:abstractNumId w:val="24"/>
  </w:num>
  <w:num w:numId="13">
    <w:abstractNumId w:val="27"/>
  </w:num>
  <w:num w:numId="14">
    <w:abstractNumId w:val="11"/>
  </w:num>
  <w:num w:numId="15">
    <w:abstractNumId w:val="13"/>
  </w:num>
  <w:num w:numId="16">
    <w:abstractNumId w:val="15"/>
  </w:num>
  <w:num w:numId="17">
    <w:abstractNumId w:val="7"/>
  </w:num>
  <w:num w:numId="18">
    <w:abstractNumId w:val="44"/>
  </w:num>
  <w:num w:numId="19">
    <w:abstractNumId w:val="43"/>
  </w:num>
  <w:num w:numId="20">
    <w:abstractNumId w:val="26"/>
  </w:num>
  <w:num w:numId="21">
    <w:abstractNumId w:val="46"/>
  </w:num>
  <w:num w:numId="22">
    <w:abstractNumId w:val="35"/>
  </w:num>
  <w:num w:numId="23">
    <w:abstractNumId w:val="41"/>
  </w:num>
  <w:num w:numId="24">
    <w:abstractNumId w:val="6"/>
  </w:num>
  <w:num w:numId="25">
    <w:abstractNumId w:val="17"/>
  </w:num>
  <w:num w:numId="26">
    <w:abstractNumId w:val="20"/>
  </w:num>
  <w:num w:numId="27">
    <w:abstractNumId w:val="2"/>
  </w:num>
  <w:num w:numId="28">
    <w:abstractNumId w:val="40"/>
  </w:num>
  <w:num w:numId="29">
    <w:abstractNumId w:val="31"/>
  </w:num>
  <w:num w:numId="30">
    <w:abstractNumId w:val="19"/>
  </w:num>
  <w:num w:numId="31">
    <w:abstractNumId w:val="29"/>
  </w:num>
  <w:num w:numId="32">
    <w:abstractNumId w:val="45"/>
  </w:num>
  <w:num w:numId="33">
    <w:abstractNumId w:val="18"/>
  </w:num>
  <w:num w:numId="34">
    <w:abstractNumId w:val="25"/>
  </w:num>
  <w:num w:numId="35">
    <w:abstractNumId w:val="16"/>
  </w:num>
  <w:num w:numId="36">
    <w:abstractNumId w:val="12"/>
  </w:num>
  <w:num w:numId="37">
    <w:abstractNumId w:val="34"/>
  </w:num>
  <w:num w:numId="38">
    <w:abstractNumId w:val="4"/>
  </w:num>
  <w:num w:numId="39">
    <w:abstractNumId w:val="28"/>
  </w:num>
  <w:num w:numId="40">
    <w:abstractNumId w:val="36"/>
  </w:num>
  <w:num w:numId="41">
    <w:abstractNumId w:val="0"/>
  </w:num>
  <w:num w:numId="42">
    <w:abstractNumId w:val="38"/>
  </w:num>
  <w:num w:numId="43">
    <w:abstractNumId w:val="32"/>
  </w:num>
  <w:num w:numId="44">
    <w:abstractNumId w:val="23"/>
  </w:num>
  <w:num w:numId="45">
    <w:abstractNumId w:val="37"/>
  </w:num>
  <w:num w:numId="46">
    <w:abstractNumId w:val="9"/>
  </w:num>
  <w:num w:numId="47">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8A"/>
    <w:rsid w:val="0000096D"/>
    <w:rsid w:val="000011A7"/>
    <w:rsid w:val="00001CC7"/>
    <w:rsid w:val="00003DBD"/>
    <w:rsid w:val="000048D7"/>
    <w:rsid w:val="00007903"/>
    <w:rsid w:val="00007F64"/>
    <w:rsid w:val="000134AB"/>
    <w:rsid w:val="00017CE4"/>
    <w:rsid w:val="000208DB"/>
    <w:rsid w:val="0002304D"/>
    <w:rsid w:val="00023F78"/>
    <w:rsid w:val="00026797"/>
    <w:rsid w:val="000306FB"/>
    <w:rsid w:val="000308F7"/>
    <w:rsid w:val="00032D30"/>
    <w:rsid w:val="000338F8"/>
    <w:rsid w:val="00033925"/>
    <w:rsid w:val="00037FCC"/>
    <w:rsid w:val="00044C5D"/>
    <w:rsid w:val="00044F90"/>
    <w:rsid w:val="0005005F"/>
    <w:rsid w:val="00052F1A"/>
    <w:rsid w:val="0005454A"/>
    <w:rsid w:val="0005562B"/>
    <w:rsid w:val="00056863"/>
    <w:rsid w:val="00057881"/>
    <w:rsid w:val="00060184"/>
    <w:rsid w:val="000603F0"/>
    <w:rsid w:val="000623C2"/>
    <w:rsid w:val="000652D7"/>
    <w:rsid w:val="00066760"/>
    <w:rsid w:val="00066FF1"/>
    <w:rsid w:val="0007078D"/>
    <w:rsid w:val="00071CC1"/>
    <w:rsid w:val="00073B1D"/>
    <w:rsid w:val="00073BFB"/>
    <w:rsid w:val="00074A56"/>
    <w:rsid w:val="00076E7C"/>
    <w:rsid w:val="00077E9E"/>
    <w:rsid w:val="00080B7E"/>
    <w:rsid w:val="0008188F"/>
    <w:rsid w:val="0008232C"/>
    <w:rsid w:val="000872E5"/>
    <w:rsid w:val="00090309"/>
    <w:rsid w:val="000904A9"/>
    <w:rsid w:val="000909BC"/>
    <w:rsid w:val="0009426E"/>
    <w:rsid w:val="00094C68"/>
    <w:rsid w:val="00096CE3"/>
    <w:rsid w:val="0009728A"/>
    <w:rsid w:val="0009780F"/>
    <w:rsid w:val="00097E0A"/>
    <w:rsid w:val="000A02C0"/>
    <w:rsid w:val="000A0708"/>
    <w:rsid w:val="000A4BB9"/>
    <w:rsid w:val="000A7B9D"/>
    <w:rsid w:val="000B065D"/>
    <w:rsid w:val="000B1E00"/>
    <w:rsid w:val="000B3BC5"/>
    <w:rsid w:val="000C1029"/>
    <w:rsid w:val="000C3434"/>
    <w:rsid w:val="000C3700"/>
    <w:rsid w:val="000C39FD"/>
    <w:rsid w:val="000C49F8"/>
    <w:rsid w:val="000C5005"/>
    <w:rsid w:val="000C5B6D"/>
    <w:rsid w:val="000D01B4"/>
    <w:rsid w:val="000D49B5"/>
    <w:rsid w:val="000D4DA3"/>
    <w:rsid w:val="000D4ED6"/>
    <w:rsid w:val="000D58E0"/>
    <w:rsid w:val="000D5D74"/>
    <w:rsid w:val="000D65FF"/>
    <w:rsid w:val="000D6BF7"/>
    <w:rsid w:val="000E0F25"/>
    <w:rsid w:val="000E1DD8"/>
    <w:rsid w:val="000E23B2"/>
    <w:rsid w:val="000E6C68"/>
    <w:rsid w:val="000E6DA8"/>
    <w:rsid w:val="000E7E4D"/>
    <w:rsid w:val="000F0D53"/>
    <w:rsid w:val="000F3FD1"/>
    <w:rsid w:val="000F4CE4"/>
    <w:rsid w:val="000F5B06"/>
    <w:rsid w:val="00100CAB"/>
    <w:rsid w:val="00100EF8"/>
    <w:rsid w:val="0010228C"/>
    <w:rsid w:val="00102398"/>
    <w:rsid w:val="00102E44"/>
    <w:rsid w:val="001034EC"/>
    <w:rsid w:val="00104401"/>
    <w:rsid w:val="00106BB5"/>
    <w:rsid w:val="001108F8"/>
    <w:rsid w:val="00112227"/>
    <w:rsid w:val="00113E11"/>
    <w:rsid w:val="0011441E"/>
    <w:rsid w:val="00123EFE"/>
    <w:rsid w:val="00124297"/>
    <w:rsid w:val="001245C8"/>
    <w:rsid w:val="001245CB"/>
    <w:rsid w:val="00125164"/>
    <w:rsid w:val="00127247"/>
    <w:rsid w:val="00132010"/>
    <w:rsid w:val="001341C0"/>
    <w:rsid w:val="001349E0"/>
    <w:rsid w:val="00136AF4"/>
    <w:rsid w:val="00140231"/>
    <w:rsid w:val="001425B9"/>
    <w:rsid w:val="0014448D"/>
    <w:rsid w:val="001449BF"/>
    <w:rsid w:val="00145CEB"/>
    <w:rsid w:val="00146D26"/>
    <w:rsid w:val="0015324D"/>
    <w:rsid w:val="00161777"/>
    <w:rsid w:val="00162FE0"/>
    <w:rsid w:val="00164BAB"/>
    <w:rsid w:val="00165DCD"/>
    <w:rsid w:val="00166A3E"/>
    <w:rsid w:val="001675B0"/>
    <w:rsid w:val="001711F2"/>
    <w:rsid w:val="00173A3A"/>
    <w:rsid w:val="00174C43"/>
    <w:rsid w:val="001761CE"/>
    <w:rsid w:val="001805A6"/>
    <w:rsid w:val="00183FDD"/>
    <w:rsid w:val="0018465D"/>
    <w:rsid w:val="0019127A"/>
    <w:rsid w:val="00194485"/>
    <w:rsid w:val="00194775"/>
    <w:rsid w:val="00194A33"/>
    <w:rsid w:val="001952F9"/>
    <w:rsid w:val="0019610B"/>
    <w:rsid w:val="00196A0E"/>
    <w:rsid w:val="00196B99"/>
    <w:rsid w:val="001A40E3"/>
    <w:rsid w:val="001A4A7E"/>
    <w:rsid w:val="001A4B4A"/>
    <w:rsid w:val="001A6F78"/>
    <w:rsid w:val="001A70AF"/>
    <w:rsid w:val="001A7416"/>
    <w:rsid w:val="001A7ED3"/>
    <w:rsid w:val="001B0282"/>
    <w:rsid w:val="001B1546"/>
    <w:rsid w:val="001B366D"/>
    <w:rsid w:val="001B3732"/>
    <w:rsid w:val="001B37B6"/>
    <w:rsid w:val="001B601C"/>
    <w:rsid w:val="001C0900"/>
    <w:rsid w:val="001C113E"/>
    <w:rsid w:val="001C1811"/>
    <w:rsid w:val="001C3A97"/>
    <w:rsid w:val="001C5C12"/>
    <w:rsid w:val="001D1177"/>
    <w:rsid w:val="001D1445"/>
    <w:rsid w:val="001D1E24"/>
    <w:rsid w:val="001D2331"/>
    <w:rsid w:val="001D291F"/>
    <w:rsid w:val="001D5010"/>
    <w:rsid w:val="001D6801"/>
    <w:rsid w:val="001E25E0"/>
    <w:rsid w:val="001E5FC4"/>
    <w:rsid w:val="001E6915"/>
    <w:rsid w:val="001F288C"/>
    <w:rsid w:val="001F6CA2"/>
    <w:rsid w:val="001F6D68"/>
    <w:rsid w:val="00201352"/>
    <w:rsid w:val="00201D08"/>
    <w:rsid w:val="00202401"/>
    <w:rsid w:val="002033E4"/>
    <w:rsid w:val="002054CE"/>
    <w:rsid w:val="00205C00"/>
    <w:rsid w:val="00211294"/>
    <w:rsid w:val="0021152F"/>
    <w:rsid w:val="0021390D"/>
    <w:rsid w:val="00214B8B"/>
    <w:rsid w:val="00215618"/>
    <w:rsid w:val="0021706F"/>
    <w:rsid w:val="0022054C"/>
    <w:rsid w:val="002252F9"/>
    <w:rsid w:val="00230F83"/>
    <w:rsid w:val="00231F94"/>
    <w:rsid w:val="002353C0"/>
    <w:rsid w:val="00237303"/>
    <w:rsid w:val="00242420"/>
    <w:rsid w:val="00242AB8"/>
    <w:rsid w:val="00242F6C"/>
    <w:rsid w:val="00243ED6"/>
    <w:rsid w:val="00244C42"/>
    <w:rsid w:val="00245C6D"/>
    <w:rsid w:val="00247D15"/>
    <w:rsid w:val="002524C2"/>
    <w:rsid w:val="00252F0C"/>
    <w:rsid w:val="00256651"/>
    <w:rsid w:val="002646D9"/>
    <w:rsid w:val="00265267"/>
    <w:rsid w:val="002657CB"/>
    <w:rsid w:val="00270410"/>
    <w:rsid w:val="00270F1C"/>
    <w:rsid w:val="00270F66"/>
    <w:rsid w:val="00273D87"/>
    <w:rsid w:val="002759D9"/>
    <w:rsid w:val="00277E9F"/>
    <w:rsid w:val="00280666"/>
    <w:rsid w:val="00280792"/>
    <w:rsid w:val="002815FF"/>
    <w:rsid w:val="00283202"/>
    <w:rsid w:val="00287062"/>
    <w:rsid w:val="0028784C"/>
    <w:rsid w:val="00290301"/>
    <w:rsid w:val="00290996"/>
    <w:rsid w:val="00293764"/>
    <w:rsid w:val="002955F1"/>
    <w:rsid w:val="00296C21"/>
    <w:rsid w:val="00297048"/>
    <w:rsid w:val="002A06D9"/>
    <w:rsid w:val="002A2E34"/>
    <w:rsid w:val="002A313D"/>
    <w:rsid w:val="002A6A23"/>
    <w:rsid w:val="002A746F"/>
    <w:rsid w:val="002A7EDA"/>
    <w:rsid w:val="002B05CA"/>
    <w:rsid w:val="002B098D"/>
    <w:rsid w:val="002B57EA"/>
    <w:rsid w:val="002B58C9"/>
    <w:rsid w:val="002B5D80"/>
    <w:rsid w:val="002C1B03"/>
    <w:rsid w:val="002C2ACD"/>
    <w:rsid w:val="002C4CD2"/>
    <w:rsid w:val="002C5E8A"/>
    <w:rsid w:val="002C7481"/>
    <w:rsid w:val="002D2C2A"/>
    <w:rsid w:val="002D2EA9"/>
    <w:rsid w:val="002D3FDF"/>
    <w:rsid w:val="002D4BFF"/>
    <w:rsid w:val="002E09D6"/>
    <w:rsid w:val="002E0C1E"/>
    <w:rsid w:val="002E2F36"/>
    <w:rsid w:val="002E5915"/>
    <w:rsid w:val="002E5D3D"/>
    <w:rsid w:val="002E64FC"/>
    <w:rsid w:val="002E6563"/>
    <w:rsid w:val="002E70BA"/>
    <w:rsid w:val="002F12D5"/>
    <w:rsid w:val="002F257B"/>
    <w:rsid w:val="002F6A7B"/>
    <w:rsid w:val="002F7721"/>
    <w:rsid w:val="00300A0A"/>
    <w:rsid w:val="00302484"/>
    <w:rsid w:val="003038A4"/>
    <w:rsid w:val="00307F54"/>
    <w:rsid w:val="00311626"/>
    <w:rsid w:val="003117FE"/>
    <w:rsid w:val="00311F62"/>
    <w:rsid w:val="00315CCC"/>
    <w:rsid w:val="00315DAA"/>
    <w:rsid w:val="003161FF"/>
    <w:rsid w:val="00316404"/>
    <w:rsid w:val="00321D5B"/>
    <w:rsid w:val="0032208D"/>
    <w:rsid w:val="00322A15"/>
    <w:rsid w:val="0032332A"/>
    <w:rsid w:val="00324E13"/>
    <w:rsid w:val="00327252"/>
    <w:rsid w:val="0033090E"/>
    <w:rsid w:val="00330D4C"/>
    <w:rsid w:val="003357CD"/>
    <w:rsid w:val="00336E40"/>
    <w:rsid w:val="00341044"/>
    <w:rsid w:val="003416F8"/>
    <w:rsid w:val="0034173F"/>
    <w:rsid w:val="00341EB4"/>
    <w:rsid w:val="00345CF9"/>
    <w:rsid w:val="00351AB8"/>
    <w:rsid w:val="00352B8F"/>
    <w:rsid w:val="00353D76"/>
    <w:rsid w:val="00354A98"/>
    <w:rsid w:val="00355827"/>
    <w:rsid w:val="003565EF"/>
    <w:rsid w:val="003602D1"/>
    <w:rsid w:val="00361F47"/>
    <w:rsid w:val="00362BD9"/>
    <w:rsid w:val="003634CD"/>
    <w:rsid w:val="003647E9"/>
    <w:rsid w:val="00371B5E"/>
    <w:rsid w:val="00375F18"/>
    <w:rsid w:val="00382155"/>
    <w:rsid w:val="0038241A"/>
    <w:rsid w:val="00385483"/>
    <w:rsid w:val="003869F1"/>
    <w:rsid w:val="00386F4A"/>
    <w:rsid w:val="00387368"/>
    <w:rsid w:val="00390A8D"/>
    <w:rsid w:val="0039253D"/>
    <w:rsid w:val="003928A1"/>
    <w:rsid w:val="00392EF9"/>
    <w:rsid w:val="0039343D"/>
    <w:rsid w:val="003955D4"/>
    <w:rsid w:val="00396401"/>
    <w:rsid w:val="0039676F"/>
    <w:rsid w:val="00397180"/>
    <w:rsid w:val="003977E6"/>
    <w:rsid w:val="003A0A64"/>
    <w:rsid w:val="003A17DB"/>
    <w:rsid w:val="003A2AB7"/>
    <w:rsid w:val="003A4113"/>
    <w:rsid w:val="003A6382"/>
    <w:rsid w:val="003A7848"/>
    <w:rsid w:val="003B3D21"/>
    <w:rsid w:val="003B4D26"/>
    <w:rsid w:val="003B4D5C"/>
    <w:rsid w:val="003B6CF5"/>
    <w:rsid w:val="003B7AC3"/>
    <w:rsid w:val="003C7862"/>
    <w:rsid w:val="003C7F55"/>
    <w:rsid w:val="003D200A"/>
    <w:rsid w:val="003E07C6"/>
    <w:rsid w:val="003E0C5D"/>
    <w:rsid w:val="003E1110"/>
    <w:rsid w:val="003E23AE"/>
    <w:rsid w:val="003E35D6"/>
    <w:rsid w:val="003E4DC0"/>
    <w:rsid w:val="003E6310"/>
    <w:rsid w:val="003E6CD0"/>
    <w:rsid w:val="003E6DC0"/>
    <w:rsid w:val="003E7F7B"/>
    <w:rsid w:val="003F0478"/>
    <w:rsid w:val="003F15FB"/>
    <w:rsid w:val="003F183E"/>
    <w:rsid w:val="003F1FE3"/>
    <w:rsid w:val="003F2045"/>
    <w:rsid w:val="003F69A9"/>
    <w:rsid w:val="004010F3"/>
    <w:rsid w:val="00405A1D"/>
    <w:rsid w:val="00405A5A"/>
    <w:rsid w:val="00405F0C"/>
    <w:rsid w:val="00406823"/>
    <w:rsid w:val="00407A5D"/>
    <w:rsid w:val="00414B7F"/>
    <w:rsid w:val="00415B2C"/>
    <w:rsid w:val="00421074"/>
    <w:rsid w:val="00423B44"/>
    <w:rsid w:val="0042516A"/>
    <w:rsid w:val="004255D7"/>
    <w:rsid w:val="00425971"/>
    <w:rsid w:val="0042693A"/>
    <w:rsid w:val="00426AC7"/>
    <w:rsid w:val="0042716D"/>
    <w:rsid w:val="004272B5"/>
    <w:rsid w:val="0042750A"/>
    <w:rsid w:val="0043432E"/>
    <w:rsid w:val="004351D1"/>
    <w:rsid w:val="004353EB"/>
    <w:rsid w:val="004362C6"/>
    <w:rsid w:val="004407A4"/>
    <w:rsid w:val="0044177B"/>
    <w:rsid w:val="004442D3"/>
    <w:rsid w:val="00446418"/>
    <w:rsid w:val="00446627"/>
    <w:rsid w:val="00446C02"/>
    <w:rsid w:val="00447904"/>
    <w:rsid w:val="00447C57"/>
    <w:rsid w:val="00447D62"/>
    <w:rsid w:val="004541AB"/>
    <w:rsid w:val="00454BCF"/>
    <w:rsid w:val="00460475"/>
    <w:rsid w:val="00461DE9"/>
    <w:rsid w:val="0046424D"/>
    <w:rsid w:val="004717BC"/>
    <w:rsid w:val="00472363"/>
    <w:rsid w:val="00473B2E"/>
    <w:rsid w:val="00476CA2"/>
    <w:rsid w:val="0048642E"/>
    <w:rsid w:val="00487E7B"/>
    <w:rsid w:val="0049137C"/>
    <w:rsid w:val="00493586"/>
    <w:rsid w:val="004936F3"/>
    <w:rsid w:val="00493814"/>
    <w:rsid w:val="00493980"/>
    <w:rsid w:val="0049762E"/>
    <w:rsid w:val="004A0755"/>
    <w:rsid w:val="004A247D"/>
    <w:rsid w:val="004A2679"/>
    <w:rsid w:val="004A47E0"/>
    <w:rsid w:val="004A6F60"/>
    <w:rsid w:val="004B4511"/>
    <w:rsid w:val="004C0834"/>
    <w:rsid w:val="004C0E93"/>
    <w:rsid w:val="004C3EF3"/>
    <w:rsid w:val="004C4E58"/>
    <w:rsid w:val="004D1056"/>
    <w:rsid w:val="004D479D"/>
    <w:rsid w:val="004D518C"/>
    <w:rsid w:val="004D7CAF"/>
    <w:rsid w:val="004E1B07"/>
    <w:rsid w:val="004E3528"/>
    <w:rsid w:val="004E3DFA"/>
    <w:rsid w:val="004E538D"/>
    <w:rsid w:val="004E5AAE"/>
    <w:rsid w:val="004F0105"/>
    <w:rsid w:val="004F09B2"/>
    <w:rsid w:val="004F220E"/>
    <w:rsid w:val="004F425E"/>
    <w:rsid w:val="004F450A"/>
    <w:rsid w:val="004F4F85"/>
    <w:rsid w:val="004F52F8"/>
    <w:rsid w:val="004F55E6"/>
    <w:rsid w:val="004F572A"/>
    <w:rsid w:val="004F572E"/>
    <w:rsid w:val="004F6747"/>
    <w:rsid w:val="004F6767"/>
    <w:rsid w:val="004F75F2"/>
    <w:rsid w:val="00500521"/>
    <w:rsid w:val="00500BD9"/>
    <w:rsid w:val="00500D0A"/>
    <w:rsid w:val="00501836"/>
    <w:rsid w:val="00502011"/>
    <w:rsid w:val="00504C49"/>
    <w:rsid w:val="00507445"/>
    <w:rsid w:val="00511162"/>
    <w:rsid w:val="00515456"/>
    <w:rsid w:val="00517551"/>
    <w:rsid w:val="00517CD1"/>
    <w:rsid w:val="0052043E"/>
    <w:rsid w:val="0052187F"/>
    <w:rsid w:val="00522750"/>
    <w:rsid w:val="00523E12"/>
    <w:rsid w:val="00525D7F"/>
    <w:rsid w:val="00525EA9"/>
    <w:rsid w:val="00526496"/>
    <w:rsid w:val="0053037E"/>
    <w:rsid w:val="00530C61"/>
    <w:rsid w:val="0053159B"/>
    <w:rsid w:val="00531685"/>
    <w:rsid w:val="00533DA9"/>
    <w:rsid w:val="00534A9E"/>
    <w:rsid w:val="005360F0"/>
    <w:rsid w:val="005371C2"/>
    <w:rsid w:val="00537F9E"/>
    <w:rsid w:val="005400FE"/>
    <w:rsid w:val="00542198"/>
    <w:rsid w:val="0054236A"/>
    <w:rsid w:val="0054243A"/>
    <w:rsid w:val="00544296"/>
    <w:rsid w:val="0054437D"/>
    <w:rsid w:val="00547715"/>
    <w:rsid w:val="00547C61"/>
    <w:rsid w:val="00547D10"/>
    <w:rsid w:val="0055234B"/>
    <w:rsid w:val="005547C4"/>
    <w:rsid w:val="00556C7E"/>
    <w:rsid w:val="00560FCA"/>
    <w:rsid w:val="005625EA"/>
    <w:rsid w:val="00567A0F"/>
    <w:rsid w:val="00570805"/>
    <w:rsid w:val="00571AB2"/>
    <w:rsid w:val="00575B00"/>
    <w:rsid w:val="00581A90"/>
    <w:rsid w:val="00581E50"/>
    <w:rsid w:val="00583776"/>
    <w:rsid w:val="005840CE"/>
    <w:rsid w:val="00584CBB"/>
    <w:rsid w:val="00585529"/>
    <w:rsid w:val="00586E75"/>
    <w:rsid w:val="00587BD2"/>
    <w:rsid w:val="00590561"/>
    <w:rsid w:val="00590E76"/>
    <w:rsid w:val="00590EAC"/>
    <w:rsid w:val="00591938"/>
    <w:rsid w:val="00591DFA"/>
    <w:rsid w:val="00593CB3"/>
    <w:rsid w:val="00595481"/>
    <w:rsid w:val="005A0767"/>
    <w:rsid w:val="005A1E16"/>
    <w:rsid w:val="005A5303"/>
    <w:rsid w:val="005A552B"/>
    <w:rsid w:val="005A5820"/>
    <w:rsid w:val="005A5B3A"/>
    <w:rsid w:val="005A7F24"/>
    <w:rsid w:val="005B655A"/>
    <w:rsid w:val="005C07C4"/>
    <w:rsid w:val="005C5A35"/>
    <w:rsid w:val="005C5AC1"/>
    <w:rsid w:val="005C5E00"/>
    <w:rsid w:val="005C62A5"/>
    <w:rsid w:val="005C717B"/>
    <w:rsid w:val="005C7B5B"/>
    <w:rsid w:val="005D009B"/>
    <w:rsid w:val="005D01D7"/>
    <w:rsid w:val="005D23E6"/>
    <w:rsid w:val="005D272F"/>
    <w:rsid w:val="005D48E5"/>
    <w:rsid w:val="005D5D98"/>
    <w:rsid w:val="005D6F70"/>
    <w:rsid w:val="005D6FDA"/>
    <w:rsid w:val="005D76C2"/>
    <w:rsid w:val="005E1DA2"/>
    <w:rsid w:val="005E284F"/>
    <w:rsid w:val="005E363A"/>
    <w:rsid w:val="005F2FB5"/>
    <w:rsid w:val="0060496C"/>
    <w:rsid w:val="00605B2F"/>
    <w:rsid w:val="00607AA9"/>
    <w:rsid w:val="00611E62"/>
    <w:rsid w:val="006124C2"/>
    <w:rsid w:val="0061293D"/>
    <w:rsid w:val="0061319F"/>
    <w:rsid w:val="0061518D"/>
    <w:rsid w:val="00616EFC"/>
    <w:rsid w:val="00617396"/>
    <w:rsid w:val="0062101E"/>
    <w:rsid w:val="006218BC"/>
    <w:rsid w:val="006254CF"/>
    <w:rsid w:val="00627322"/>
    <w:rsid w:val="00632857"/>
    <w:rsid w:val="00635755"/>
    <w:rsid w:val="006374B0"/>
    <w:rsid w:val="006404A9"/>
    <w:rsid w:val="006407DD"/>
    <w:rsid w:val="006411AA"/>
    <w:rsid w:val="00641678"/>
    <w:rsid w:val="00647B9A"/>
    <w:rsid w:val="006518BA"/>
    <w:rsid w:val="00652B37"/>
    <w:rsid w:val="0065361C"/>
    <w:rsid w:val="0065417C"/>
    <w:rsid w:val="00656062"/>
    <w:rsid w:val="00657CA7"/>
    <w:rsid w:val="00662797"/>
    <w:rsid w:val="00662A4F"/>
    <w:rsid w:val="00663C1E"/>
    <w:rsid w:val="00666D45"/>
    <w:rsid w:val="006676DC"/>
    <w:rsid w:val="00667750"/>
    <w:rsid w:val="006729C5"/>
    <w:rsid w:val="006770C9"/>
    <w:rsid w:val="0067741A"/>
    <w:rsid w:val="006829A2"/>
    <w:rsid w:val="00683E2B"/>
    <w:rsid w:val="00684EE5"/>
    <w:rsid w:val="00686162"/>
    <w:rsid w:val="0068618B"/>
    <w:rsid w:val="00686FCF"/>
    <w:rsid w:val="00690FB4"/>
    <w:rsid w:val="00691362"/>
    <w:rsid w:val="00694743"/>
    <w:rsid w:val="0069779D"/>
    <w:rsid w:val="006A0104"/>
    <w:rsid w:val="006A04BB"/>
    <w:rsid w:val="006A0C99"/>
    <w:rsid w:val="006A1D79"/>
    <w:rsid w:val="006A202A"/>
    <w:rsid w:val="006A546E"/>
    <w:rsid w:val="006A5B30"/>
    <w:rsid w:val="006A6545"/>
    <w:rsid w:val="006A660D"/>
    <w:rsid w:val="006B0080"/>
    <w:rsid w:val="006B1F2E"/>
    <w:rsid w:val="006B309E"/>
    <w:rsid w:val="006B3110"/>
    <w:rsid w:val="006B54A9"/>
    <w:rsid w:val="006B7985"/>
    <w:rsid w:val="006B7A71"/>
    <w:rsid w:val="006C0EAD"/>
    <w:rsid w:val="006C2C1F"/>
    <w:rsid w:val="006C2E50"/>
    <w:rsid w:val="006C4D70"/>
    <w:rsid w:val="006C542B"/>
    <w:rsid w:val="006C5ED7"/>
    <w:rsid w:val="006C649A"/>
    <w:rsid w:val="006D0618"/>
    <w:rsid w:val="006D0C4B"/>
    <w:rsid w:val="006D2B27"/>
    <w:rsid w:val="006D3A75"/>
    <w:rsid w:val="006D46B3"/>
    <w:rsid w:val="006D55E3"/>
    <w:rsid w:val="006D66D7"/>
    <w:rsid w:val="006D6710"/>
    <w:rsid w:val="006D6F51"/>
    <w:rsid w:val="006D76E7"/>
    <w:rsid w:val="006E384C"/>
    <w:rsid w:val="006E4824"/>
    <w:rsid w:val="006F1074"/>
    <w:rsid w:val="006F3662"/>
    <w:rsid w:val="006F7094"/>
    <w:rsid w:val="00707D72"/>
    <w:rsid w:val="00707FAC"/>
    <w:rsid w:val="00710025"/>
    <w:rsid w:val="007129B5"/>
    <w:rsid w:val="00712D48"/>
    <w:rsid w:val="00713FBD"/>
    <w:rsid w:val="007209A1"/>
    <w:rsid w:val="007262AA"/>
    <w:rsid w:val="00726FEC"/>
    <w:rsid w:val="00730D1E"/>
    <w:rsid w:val="0073248B"/>
    <w:rsid w:val="00734BD6"/>
    <w:rsid w:val="00735301"/>
    <w:rsid w:val="00735B7C"/>
    <w:rsid w:val="00737DFD"/>
    <w:rsid w:val="007404AA"/>
    <w:rsid w:val="00742205"/>
    <w:rsid w:val="00742858"/>
    <w:rsid w:val="00743FAD"/>
    <w:rsid w:val="0074473E"/>
    <w:rsid w:val="0074478D"/>
    <w:rsid w:val="0075219C"/>
    <w:rsid w:val="00753D38"/>
    <w:rsid w:val="00762DA1"/>
    <w:rsid w:val="0076338F"/>
    <w:rsid w:val="00763DEA"/>
    <w:rsid w:val="00763E95"/>
    <w:rsid w:val="00764FB3"/>
    <w:rsid w:val="00771DB9"/>
    <w:rsid w:val="00772250"/>
    <w:rsid w:val="00772566"/>
    <w:rsid w:val="00781AFC"/>
    <w:rsid w:val="00782D2B"/>
    <w:rsid w:val="0078322B"/>
    <w:rsid w:val="00783386"/>
    <w:rsid w:val="00790F24"/>
    <w:rsid w:val="007970CB"/>
    <w:rsid w:val="007A0B2F"/>
    <w:rsid w:val="007A3332"/>
    <w:rsid w:val="007A3ACB"/>
    <w:rsid w:val="007A42CF"/>
    <w:rsid w:val="007B135D"/>
    <w:rsid w:val="007B1B28"/>
    <w:rsid w:val="007B2CD2"/>
    <w:rsid w:val="007B7304"/>
    <w:rsid w:val="007C043F"/>
    <w:rsid w:val="007C1654"/>
    <w:rsid w:val="007C16D3"/>
    <w:rsid w:val="007C20DB"/>
    <w:rsid w:val="007C40E5"/>
    <w:rsid w:val="007C7047"/>
    <w:rsid w:val="007C73ED"/>
    <w:rsid w:val="007C7D76"/>
    <w:rsid w:val="007D2833"/>
    <w:rsid w:val="007D2903"/>
    <w:rsid w:val="007D2A23"/>
    <w:rsid w:val="007D2FDA"/>
    <w:rsid w:val="007D4973"/>
    <w:rsid w:val="007D6654"/>
    <w:rsid w:val="007E13E4"/>
    <w:rsid w:val="007E3BE7"/>
    <w:rsid w:val="007E6C54"/>
    <w:rsid w:val="007E71A2"/>
    <w:rsid w:val="007F02D6"/>
    <w:rsid w:val="007F464E"/>
    <w:rsid w:val="007F5D9D"/>
    <w:rsid w:val="007F7589"/>
    <w:rsid w:val="0080112D"/>
    <w:rsid w:val="00806ABC"/>
    <w:rsid w:val="008073F3"/>
    <w:rsid w:val="00811C92"/>
    <w:rsid w:val="008122E9"/>
    <w:rsid w:val="008138F8"/>
    <w:rsid w:val="00814637"/>
    <w:rsid w:val="00824A52"/>
    <w:rsid w:val="00827149"/>
    <w:rsid w:val="0083524B"/>
    <w:rsid w:val="00835B11"/>
    <w:rsid w:val="00841217"/>
    <w:rsid w:val="00842446"/>
    <w:rsid w:val="00844BB8"/>
    <w:rsid w:val="00847D4F"/>
    <w:rsid w:val="00852EDA"/>
    <w:rsid w:val="00854AB5"/>
    <w:rsid w:val="00855A0E"/>
    <w:rsid w:val="008570E8"/>
    <w:rsid w:val="0085734F"/>
    <w:rsid w:val="008650FB"/>
    <w:rsid w:val="00872742"/>
    <w:rsid w:val="008736A7"/>
    <w:rsid w:val="00876700"/>
    <w:rsid w:val="00876AF0"/>
    <w:rsid w:val="00877896"/>
    <w:rsid w:val="008819C4"/>
    <w:rsid w:val="0088276F"/>
    <w:rsid w:val="00882B1F"/>
    <w:rsid w:val="008833DE"/>
    <w:rsid w:val="0088346D"/>
    <w:rsid w:val="00891022"/>
    <w:rsid w:val="0089442F"/>
    <w:rsid w:val="008950A4"/>
    <w:rsid w:val="0089545D"/>
    <w:rsid w:val="00895B41"/>
    <w:rsid w:val="00895D28"/>
    <w:rsid w:val="008968FE"/>
    <w:rsid w:val="008A11B0"/>
    <w:rsid w:val="008A282C"/>
    <w:rsid w:val="008A3277"/>
    <w:rsid w:val="008A561D"/>
    <w:rsid w:val="008A56BC"/>
    <w:rsid w:val="008A616E"/>
    <w:rsid w:val="008A713E"/>
    <w:rsid w:val="008A7302"/>
    <w:rsid w:val="008A7509"/>
    <w:rsid w:val="008B33A0"/>
    <w:rsid w:val="008C08D4"/>
    <w:rsid w:val="008C2768"/>
    <w:rsid w:val="008C5B3D"/>
    <w:rsid w:val="008D058D"/>
    <w:rsid w:val="008D20E4"/>
    <w:rsid w:val="008D21C4"/>
    <w:rsid w:val="008D242A"/>
    <w:rsid w:val="008D2849"/>
    <w:rsid w:val="008D3CFB"/>
    <w:rsid w:val="008D6E92"/>
    <w:rsid w:val="008E0127"/>
    <w:rsid w:val="008E0164"/>
    <w:rsid w:val="008E215D"/>
    <w:rsid w:val="008E2EEE"/>
    <w:rsid w:val="008E32DB"/>
    <w:rsid w:val="008E33BF"/>
    <w:rsid w:val="008E5FD3"/>
    <w:rsid w:val="008E6615"/>
    <w:rsid w:val="008E7C23"/>
    <w:rsid w:val="008F09A2"/>
    <w:rsid w:val="008F4713"/>
    <w:rsid w:val="008F4A29"/>
    <w:rsid w:val="00902BF7"/>
    <w:rsid w:val="00904820"/>
    <w:rsid w:val="00905F23"/>
    <w:rsid w:val="009144DA"/>
    <w:rsid w:val="0091600E"/>
    <w:rsid w:val="00916B79"/>
    <w:rsid w:val="0091768C"/>
    <w:rsid w:val="00920E0B"/>
    <w:rsid w:val="00923EE5"/>
    <w:rsid w:val="00924B5C"/>
    <w:rsid w:val="009256B8"/>
    <w:rsid w:val="00926062"/>
    <w:rsid w:val="00926A11"/>
    <w:rsid w:val="009274B5"/>
    <w:rsid w:val="00933F30"/>
    <w:rsid w:val="00935989"/>
    <w:rsid w:val="009370B1"/>
    <w:rsid w:val="00937CBA"/>
    <w:rsid w:val="00940ED5"/>
    <w:rsid w:val="00944A98"/>
    <w:rsid w:val="00945696"/>
    <w:rsid w:val="00945BB4"/>
    <w:rsid w:val="0095318C"/>
    <w:rsid w:val="009567B7"/>
    <w:rsid w:val="009608C6"/>
    <w:rsid w:val="009611A9"/>
    <w:rsid w:val="00961CF3"/>
    <w:rsid w:val="00962C3C"/>
    <w:rsid w:val="00962D6B"/>
    <w:rsid w:val="00964261"/>
    <w:rsid w:val="00965070"/>
    <w:rsid w:val="00970D4A"/>
    <w:rsid w:val="0097158D"/>
    <w:rsid w:val="0097733F"/>
    <w:rsid w:val="00981445"/>
    <w:rsid w:val="00981831"/>
    <w:rsid w:val="00985B33"/>
    <w:rsid w:val="00986DBB"/>
    <w:rsid w:val="00987EC2"/>
    <w:rsid w:val="00990429"/>
    <w:rsid w:val="00993119"/>
    <w:rsid w:val="009939B3"/>
    <w:rsid w:val="00995168"/>
    <w:rsid w:val="00995598"/>
    <w:rsid w:val="009958C9"/>
    <w:rsid w:val="0099762C"/>
    <w:rsid w:val="00997FF6"/>
    <w:rsid w:val="009A0E78"/>
    <w:rsid w:val="009A4678"/>
    <w:rsid w:val="009B0ED1"/>
    <w:rsid w:val="009B179B"/>
    <w:rsid w:val="009B3E60"/>
    <w:rsid w:val="009B4F2B"/>
    <w:rsid w:val="009C070E"/>
    <w:rsid w:val="009C3959"/>
    <w:rsid w:val="009C6205"/>
    <w:rsid w:val="009C757B"/>
    <w:rsid w:val="009D1428"/>
    <w:rsid w:val="009D4430"/>
    <w:rsid w:val="009D67CD"/>
    <w:rsid w:val="009D6F98"/>
    <w:rsid w:val="009E229E"/>
    <w:rsid w:val="009E2619"/>
    <w:rsid w:val="009E472B"/>
    <w:rsid w:val="009E6370"/>
    <w:rsid w:val="009E63BF"/>
    <w:rsid w:val="009F0693"/>
    <w:rsid w:val="009F38AB"/>
    <w:rsid w:val="009F4A1B"/>
    <w:rsid w:val="009F5263"/>
    <w:rsid w:val="009F5D12"/>
    <w:rsid w:val="009F6647"/>
    <w:rsid w:val="009F77E8"/>
    <w:rsid w:val="009F7BDC"/>
    <w:rsid w:val="00A033D7"/>
    <w:rsid w:val="00A037E8"/>
    <w:rsid w:val="00A053AF"/>
    <w:rsid w:val="00A06DC7"/>
    <w:rsid w:val="00A1119C"/>
    <w:rsid w:val="00A21E9A"/>
    <w:rsid w:val="00A23A59"/>
    <w:rsid w:val="00A25990"/>
    <w:rsid w:val="00A26F25"/>
    <w:rsid w:val="00A276E4"/>
    <w:rsid w:val="00A27AA6"/>
    <w:rsid w:val="00A309D2"/>
    <w:rsid w:val="00A3219A"/>
    <w:rsid w:val="00A333C2"/>
    <w:rsid w:val="00A338F8"/>
    <w:rsid w:val="00A35457"/>
    <w:rsid w:val="00A417C2"/>
    <w:rsid w:val="00A42E9B"/>
    <w:rsid w:val="00A4471E"/>
    <w:rsid w:val="00A45413"/>
    <w:rsid w:val="00A4706C"/>
    <w:rsid w:val="00A51615"/>
    <w:rsid w:val="00A5269F"/>
    <w:rsid w:val="00A5318C"/>
    <w:rsid w:val="00A56EED"/>
    <w:rsid w:val="00A6075D"/>
    <w:rsid w:val="00A61729"/>
    <w:rsid w:val="00A622D8"/>
    <w:rsid w:val="00A628B8"/>
    <w:rsid w:val="00A6443C"/>
    <w:rsid w:val="00A66508"/>
    <w:rsid w:val="00A66948"/>
    <w:rsid w:val="00A66BDA"/>
    <w:rsid w:val="00A67DDC"/>
    <w:rsid w:val="00A708EE"/>
    <w:rsid w:val="00A73129"/>
    <w:rsid w:val="00A77E49"/>
    <w:rsid w:val="00A81C5E"/>
    <w:rsid w:val="00A843CB"/>
    <w:rsid w:val="00A85FE4"/>
    <w:rsid w:val="00A8795C"/>
    <w:rsid w:val="00A87C73"/>
    <w:rsid w:val="00A91F7E"/>
    <w:rsid w:val="00A920D8"/>
    <w:rsid w:val="00A9259D"/>
    <w:rsid w:val="00A9398B"/>
    <w:rsid w:val="00A96891"/>
    <w:rsid w:val="00AA16AB"/>
    <w:rsid w:val="00AA16CF"/>
    <w:rsid w:val="00AA539D"/>
    <w:rsid w:val="00AA5E42"/>
    <w:rsid w:val="00AA5F1C"/>
    <w:rsid w:val="00AA7904"/>
    <w:rsid w:val="00AB112E"/>
    <w:rsid w:val="00AB405A"/>
    <w:rsid w:val="00AB4BC9"/>
    <w:rsid w:val="00AB520B"/>
    <w:rsid w:val="00AC210F"/>
    <w:rsid w:val="00AC4CDC"/>
    <w:rsid w:val="00AC5033"/>
    <w:rsid w:val="00AC5689"/>
    <w:rsid w:val="00AC5AAB"/>
    <w:rsid w:val="00AD0060"/>
    <w:rsid w:val="00AE02A0"/>
    <w:rsid w:val="00AE0CA4"/>
    <w:rsid w:val="00AE1C6F"/>
    <w:rsid w:val="00AE45BE"/>
    <w:rsid w:val="00AE6CD7"/>
    <w:rsid w:val="00AE75F2"/>
    <w:rsid w:val="00AF2E2D"/>
    <w:rsid w:val="00AF3DE9"/>
    <w:rsid w:val="00AF3F85"/>
    <w:rsid w:val="00AF5C26"/>
    <w:rsid w:val="00AF752A"/>
    <w:rsid w:val="00B016F9"/>
    <w:rsid w:val="00B0170B"/>
    <w:rsid w:val="00B01D8E"/>
    <w:rsid w:val="00B0294F"/>
    <w:rsid w:val="00B0376D"/>
    <w:rsid w:val="00B03BB3"/>
    <w:rsid w:val="00B0663E"/>
    <w:rsid w:val="00B12A78"/>
    <w:rsid w:val="00B13009"/>
    <w:rsid w:val="00B135CD"/>
    <w:rsid w:val="00B14A4B"/>
    <w:rsid w:val="00B15543"/>
    <w:rsid w:val="00B162A3"/>
    <w:rsid w:val="00B16AB3"/>
    <w:rsid w:val="00B16D69"/>
    <w:rsid w:val="00B1782C"/>
    <w:rsid w:val="00B20750"/>
    <w:rsid w:val="00B22D78"/>
    <w:rsid w:val="00B23C7B"/>
    <w:rsid w:val="00B23E3F"/>
    <w:rsid w:val="00B24F25"/>
    <w:rsid w:val="00B26C60"/>
    <w:rsid w:val="00B3043C"/>
    <w:rsid w:val="00B30B28"/>
    <w:rsid w:val="00B3339E"/>
    <w:rsid w:val="00B3736F"/>
    <w:rsid w:val="00B37B2B"/>
    <w:rsid w:val="00B37D56"/>
    <w:rsid w:val="00B4197C"/>
    <w:rsid w:val="00B4206D"/>
    <w:rsid w:val="00B43402"/>
    <w:rsid w:val="00B43433"/>
    <w:rsid w:val="00B44814"/>
    <w:rsid w:val="00B458DF"/>
    <w:rsid w:val="00B463D5"/>
    <w:rsid w:val="00B52825"/>
    <w:rsid w:val="00B52871"/>
    <w:rsid w:val="00B54D1B"/>
    <w:rsid w:val="00B550B8"/>
    <w:rsid w:val="00B57284"/>
    <w:rsid w:val="00B5736B"/>
    <w:rsid w:val="00B576FB"/>
    <w:rsid w:val="00B63EC6"/>
    <w:rsid w:val="00B644DD"/>
    <w:rsid w:val="00B660BE"/>
    <w:rsid w:val="00B67C42"/>
    <w:rsid w:val="00B71083"/>
    <w:rsid w:val="00B715F7"/>
    <w:rsid w:val="00B71A6C"/>
    <w:rsid w:val="00B75FB4"/>
    <w:rsid w:val="00B77669"/>
    <w:rsid w:val="00B807EB"/>
    <w:rsid w:val="00B81D40"/>
    <w:rsid w:val="00B81FE6"/>
    <w:rsid w:val="00B84CE7"/>
    <w:rsid w:val="00B856CC"/>
    <w:rsid w:val="00B85E91"/>
    <w:rsid w:val="00B91A7F"/>
    <w:rsid w:val="00B921A7"/>
    <w:rsid w:val="00B9521E"/>
    <w:rsid w:val="00B96A6F"/>
    <w:rsid w:val="00B97215"/>
    <w:rsid w:val="00B9760B"/>
    <w:rsid w:val="00B97E1E"/>
    <w:rsid w:val="00BA0376"/>
    <w:rsid w:val="00BA0D8F"/>
    <w:rsid w:val="00BA18F0"/>
    <w:rsid w:val="00BA31B4"/>
    <w:rsid w:val="00BA4161"/>
    <w:rsid w:val="00BB0006"/>
    <w:rsid w:val="00BB26C2"/>
    <w:rsid w:val="00BB2F28"/>
    <w:rsid w:val="00BB46C7"/>
    <w:rsid w:val="00BB4925"/>
    <w:rsid w:val="00BB4CE7"/>
    <w:rsid w:val="00BC2220"/>
    <w:rsid w:val="00BC59F7"/>
    <w:rsid w:val="00BD002D"/>
    <w:rsid w:val="00BD186F"/>
    <w:rsid w:val="00BD772B"/>
    <w:rsid w:val="00BE071D"/>
    <w:rsid w:val="00BE13AC"/>
    <w:rsid w:val="00BE214A"/>
    <w:rsid w:val="00BE4262"/>
    <w:rsid w:val="00BE6F07"/>
    <w:rsid w:val="00BE78AC"/>
    <w:rsid w:val="00BE7CA1"/>
    <w:rsid w:val="00BF0431"/>
    <w:rsid w:val="00BF4098"/>
    <w:rsid w:val="00BF56D4"/>
    <w:rsid w:val="00BF5EF3"/>
    <w:rsid w:val="00BF65CC"/>
    <w:rsid w:val="00BF7F89"/>
    <w:rsid w:val="00C03EE5"/>
    <w:rsid w:val="00C0735C"/>
    <w:rsid w:val="00C077E8"/>
    <w:rsid w:val="00C111D1"/>
    <w:rsid w:val="00C1124A"/>
    <w:rsid w:val="00C13FB4"/>
    <w:rsid w:val="00C14AC3"/>
    <w:rsid w:val="00C152A0"/>
    <w:rsid w:val="00C15715"/>
    <w:rsid w:val="00C15818"/>
    <w:rsid w:val="00C15A5C"/>
    <w:rsid w:val="00C16087"/>
    <w:rsid w:val="00C17C23"/>
    <w:rsid w:val="00C20235"/>
    <w:rsid w:val="00C211B4"/>
    <w:rsid w:val="00C260A9"/>
    <w:rsid w:val="00C2661C"/>
    <w:rsid w:val="00C26678"/>
    <w:rsid w:val="00C3082B"/>
    <w:rsid w:val="00C31A10"/>
    <w:rsid w:val="00C31D45"/>
    <w:rsid w:val="00C31FCD"/>
    <w:rsid w:val="00C32644"/>
    <w:rsid w:val="00C32B43"/>
    <w:rsid w:val="00C32D2E"/>
    <w:rsid w:val="00C32E3F"/>
    <w:rsid w:val="00C3505F"/>
    <w:rsid w:val="00C36766"/>
    <w:rsid w:val="00C44A2E"/>
    <w:rsid w:val="00C44D74"/>
    <w:rsid w:val="00C453A4"/>
    <w:rsid w:val="00C4757E"/>
    <w:rsid w:val="00C5153D"/>
    <w:rsid w:val="00C55E84"/>
    <w:rsid w:val="00C60258"/>
    <w:rsid w:val="00C60974"/>
    <w:rsid w:val="00C60DD9"/>
    <w:rsid w:val="00C62168"/>
    <w:rsid w:val="00C621D9"/>
    <w:rsid w:val="00C62859"/>
    <w:rsid w:val="00C658CC"/>
    <w:rsid w:val="00C65DF8"/>
    <w:rsid w:val="00C6626F"/>
    <w:rsid w:val="00C675C2"/>
    <w:rsid w:val="00C67E1B"/>
    <w:rsid w:val="00C67F58"/>
    <w:rsid w:val="00C715D8"/>
    <w:rsid w:val="00C71EF8"/>
    <w:rsid w:val="00C71FCD"/>
    <w:rsid w:val="00C7225F"/>
    <w:rsid w:val="00C75E66"/>
    <w:rsid w:val="00C76478"/>
    <w:rsid w:val="00C80C15"/>
    <w:rsid w:val="00C81120"/>
    <w:rsid w:val="00C82578"/>
    <w:rsid w:val="00C83599"/>
    <w:rsid w:val="00C848A1"/>
    <w:rsid w:val="00C93709"/>
    <w:rsid w:val="00C9578A"/>
    <w:rsid w:val="00C96155"/>
    <w:rsid w:val="00CA03FA"/>
    <w:rsid w:val="00CA436F"/>
    <w:rsid w:val="00CA51AD"/>
    <w:rsid w:val="00CA6CDF"/>
    <w:rsid w:val="00CB017F"/>
    <w:rsid w:val="00CB0B17"/>
    <w:rsid w:val="00CB130C"/>
    <w:rsid w:val="00CB61CC"/>
    <w:rsid w:val="00CB6CB7"/>
    <w:rsid w:val="00CC12F4"/>
    <w:rsid w:val="00CC7E3B"/>
    <w:rsid w:val="00CD09C8"/>
    <w:rsid w:val="00CD158B"/>
    <w:rsid w:val="00CD38D0"/>
    <w:rsid w:val="00CD3D63"/>
    <w:rsid w:val="00CD70AE"/>
    <w:rsid w:val="00CE1571"/>
    <w:rsid w:val="00CE3394"/>
    <w:rsid w:val="00CE4635"/>
    <w:rsid w:val="00CE5C97"/>
    <w:rsid w:val="00CE7027"/>
    <w:rsid w:val="00CF1348"/>
    <w:rsid w:val="00CF1F9D"/>
    <w:rsid w:val="00CF2935"/>
    <w:rsid w:val="00CF4026"/>
    <w:rsid w:val="00CF472A"/>
    <w:rsid w:val="00CF4C86"/>
    <w:rsid w:val="00CF544D"/>
    <w:rsid w:val="00CF554A"/>
    <w:rsid w:val="00CF5944"/>
    <w:rsid w:val="00D003E2"/>
    <w:rsid w:val="00D05C08"/>
    <w:rsid w:val="00D064FC"/>
    <w:rsid w:val="00D069F7"/>
    <w:rsid w:val="00D1633D"/>
    <w:rsid w:val="00D17825"/>
    <w:rsid w:val="00D207F8"/>
    <w:rsid w:val="00D20DD1"/>
    <w:rsid w:val="00D214C1"/>
    <w:rsid w:val="00D21FF5"/>
    <w:rsid w:val="00D2514A"/>
    <w:rsid w:val="00D331DF"/>
    <w:rsid w:val="00D34D59"/>
    <w:rsid w:val="00D361A1"/>
    <w:rsid w:val="00D378A5"/>
    <w:rsid w:val="00D37AFE"/>
    <w:rsid w:val="00D417E5"/>
    <w:rsid w:val="00D44475"/>
    <w:rsid w:val="00D465D6"/>
    <w:rsid w:val="00D46B20"/>
    <w:rsid w:val="00D55B38"/>
    <w:rsid w:val="00D628C1"/>
    <w:rsid w:val="00D65F39"/>
    <w:rsid w:val="00D67F34"/>
    <w:rsid w:val="00D71759"/>
    <w:rsid w:val="00D72D21"/>
    <w:rsid w:val="00D73467"/>
    <w:rsid w:val="00D74785"/>
    <w:rsid w:val="00D74EB6"/>
    <w:rsid w:val="00D75FD1"/>
    <w:rsid w:val="00D76231"/>
    <w:rsid w:val="00D77E0D"/>
    <w:rsid w:val="00D80206"/>
    <w:rsid w:val="00D8048B"/>
    <w:rsid w:val="00D866C6"/>
    <w:rsid w:val="00D870CA"/>
    <w:rsid w:val="00D87B8C"/>
    <w:rsid w:val="00D92D04"/>
    <w:rsid w:val="00D9402A"/>
    <w:rsid w:val="00D9410A"/>
    <w:rsid w:val="00D94751"/>
    <w:rsid w:val="00D96160"/>
    <w:rsid w:val="00DA0414"/>
    <w:rsid w:val="00DA0658"/>
    <w:rsid w:val="00DA065F"/>
    <w:rsid w:val="00DA1A29"/>
    <w:rsid w:val="00DA3160"/>
    <w:rsid w:val="00DA5A10"/>
    <w:rsid w:val="00DA62E0"/>
    <w:rsid w:val="00DA768E"/>
    <w:rsid w:val="00DB4362"/>
    <w:rsid w:val="00DB4AD8"/>
    <w:rsid w:val="00DB5515"/>
    <w:rsid w:val="00DB5A98"/>
    <w:rsid w:val="00DB7464"/>
    <w:rsid w:val="00DC0A52"/>
    <w:rsid w:val="00DC18F5"/>
    <w:rsid w:val="00DC2D6E"/>
    <w:rsid w:val="00DC5F91"/>
    <w:rsid w:val="00DC678B"/>
    <w:rsid w:val="00DD3AA1"/>
    <w:rsid w:val="00DD5546"/>
    <w:rsid w:val="00DD5D34"/>
    <w:rsid w:val="00DE0A4E"/>
    <w:rsid w:val="00DE128D"/>
    <w:rsid w:val="00DE13D2"/>
    <w:rsid w:val="00DE5F9C"/>
    <w:rsid w:val="00DE601C"/>
    <w:rsid w:val="00DF3161"/>
    <w:rsid w:val="00DF320E"/>
    <w:rsid w:val="00DF3227"/>
    <w:rsid w:val="00DF354B"/>
    <w:rsid w:val="00DF65C8"/>
    <w:rsid w:val="00E0446A"/>
    <w:rsid w:val="00E07829"/>
    <w:rsid w:val="00E12DC7"/>
    <w:rsid w:val="00E13F34"/>
    <w:rsid w:val="00E14FAD"/>
    <w:rsid w:val="00E1591B"/>
    <w:rsid w:val="00E24886"/>
    <w:rsid w:val="00E25E82"/>
    <w:rsid w:val="00E26DBF"/>
    <w:rsid w:val="00E31B8F"/>
    <w:rsid w:val="00E31C66"/>
    <w:rsid w:val="00E31CF3"/>
    <w:rsid w:val="00E34036"/>
    <w:rsid w:val="00E3473D"/>
    <w:rsid w:val="00E34802"/>
    <w:rsid w:val="00E373B7"/>
    <w:rsid w:val="00E42C5D"/>
    <w:rsid w:val="00E4793D"/>
    <w:rsid w:val="00E50345"/>
    <w:rsid w:val="00E51D6C"/>
    <w:rsid w:val="00E53A03"/>
    <w:rsid w:val="00E55899"/>
    <w:rsid w:val="00E60D60"/>
    <w:rsid w:val="00E6137C"/>
    <w:rsid w:val="00E631C7"/>
    <w:rsid w:val="00E632D7"/>
    <w:rsid w:val="00E633A1"/>
    <w:rsid w:val="00E63C9C"/>
    <w:rsid w:val="00E63CE5"/>
    <w:rsid w:val="00E64528"/>
    <w:rsid w:val="00E675DA"/>
    <w:rsid w:val="00E67679"/>
    <w:rsid w:val="00E72529"/>
    <w:rsid w:val="00E74855"/>
    <w:rsid w:val="00E762AD"/>
    <w:rsid w:val="00E77036"/>
    <w:rsid w:val="00E82A9B"/>
    <w:rsid w:val="00E8434A"/>
    <w:rsid w:val="00E84A8D"/>
    <w:rsid w:val="00E84F58"/>
    <w:rsid w:val="00E86160"/>
    <w:rsid w:val="00E90A21"/>
    <w:rsid w:val="00E91097"/>
    <w:rsid w:val="00E92734"/>
    <w:rsid w:val="00E940AE"/>
    <w:rsid w:val="00E94BAD"/>
    <w:rsid w:val="00E95AB9"/>
    <w:rsid w:val="00EA11D7"/>
    <w:rsid w:val="00EA19B4"/>
    <w:rsid w:val="00EA1F01"/>
    <w:rsid w:val="00EA44A5"/>
    <w:rsid w:val="00EA4E6C"/>
    <w:rsid w:val="00EA573F"/>
    <w:rsid w:val="00EA62D9"/>
    <w:rsid w:val="00EA65B0"/>
    <w:rsid w:val="00EA73DD"/>
    <w:rsid w:val="00EA74EC"/>
    <w:rsid w:val="00EB238E"/>
    <w:rsid w:val="00EB5C8D"/>
    <w:rsid w:val="00EB5F92"/>
    <w:rsid w:val="00EB7ABC"/>
    <w:rsid w:val="00EC1478"/>
    <w:rsid w:val="00EC1B7F"/>
    <w:rsid w:val="00ED19DB"/>
    <w:rsid w:val="00ED4397"/>
    <w:rsid w:val="00ED66D6"/>
    <w:rsid w:val="00EE0D82"/>
    <w:rsid w:val="00EE19D0"/>
    <w:rsid w:val="00EE41F3"/>
    <w:rsid w:val="00EE5848"/>
    <w:rsid w:val="00EE70E6"/>
    <w:rsid w:val="00EE70EC"/>
    <w:rsid w:val="00EF16DD"/>
    <w:rsid w:val="00EF2A57"/>
    <w:rsid w:val="00EF4D60"/>
    <w:rsid w:val="00EF50F7"/>
    <w:rsid w:val="00EF6558"/>
    <w:rsid w:val="00EF7220"/>
    <w:rsid w:val="00EF7DFB"/>
    <w:rsid w:val="00F007C7"/>
    <w:rsid w:val="00F00E93"/>
    <w:rsid w:val="00F01D76"/>
    <w:rsid w:val="00F05135"/>
    <w:rsid w:val="00F06046"/>
    <w:rsid w:val="00F0639C"/>
    <w:rsid w:val="00F06997"/>
    <w:rsid w:val="00F077E0"/>
    <w:rsid w:val="00F07F5C"/>
    <w:rsid w:val="00F12B89"/>
    <w:rsid w:val="00F17117"/>
    <w:rsid w:val="00F17A34"/>
    <w:rsid w:val="00F20CA9"/>
    <w:rsid w:val="00F220DD"/>
    <w:rsid w:val="00F32DFF"/>
    <w:rsid w:val="00F33C78"/>
    <w:rsid w:val="00F3526E"/>
    <w:rsid w:val="00F35D94"/>
    <w:rsid w:val="00F363B3"/>
    <w:rsid w:val="00F44571"/>
    <w:rsid w:val="00F4498E"/>
    <w:rsid w:val="00F44F06"/>
    <w:rsid w:val="00F45C38"/>
    <w:rsid w:val="00F47221"/>
    <w:rsid w:val="00F4737F"/>
    <w:rsid w:val="00F51045"/>
    <w:rsid w:val="00F5294B"/>
    <w:rsid w:val="00F53D6F"/>
    <w:rsid w:val="00F54355"/>
    <w:rsid w:val="00F54395"/>
    <w:rsid w:val="00F5763C"/>
    <w:rsid w:val="00F61A2B"/>
    <w:rsid w:val="00F620A2"/>
    <w:rsid w:val="00F63F41"/>
    <w:rsid w:val="00F6682F"/>
    <w:rsid w:val="00F66852"/>
    <w:rsid w:val="00F668D7"/>
    <w:rsid w:val="00F66948"/>
    <w:rsid w:val="00F6797A"/>
    <w:rsid w:val="00F67A92"/>
    <w:rsid w:val="00F729F5"/>
    <w:rsid w:val="00F72B75"/>
    <w:rsid w:val="00F72EEE"/>
    <w:rsid w:val="00F755E0"/>
    <w:rsid w:val="00F77024"/>
    <w:rsid w:val="00F7729B"/>
    <w:rsid w:val="00F802CD"/>
    <w:rsid w:val="00F8283B"/>
    <w:rsid w:val="00F82AE8"/>
    <w:rsid w:val="00F85DEB"/>
    <w:rsid w:val="00F92052"/>
    <w:rsid w:val="00F9250F"/>
    <w:rsid w:val="00F93589"/>
    <w:rsid w:val="00F93868"/>
    <w:rsid w:val="00F9775E"/>
    <w:rsid w:val="00FA0540"/>
    <w:rsid w:val="00FA26F7"/>
    <w:rsid w:val="00FA2EED"/>
    <w:rsid w:val="00FA3BF9"/>
    <w:rsid w:val="00FA4C1C"/>
    <w:rsid w:val="00FA4E16"/>
    <w:rsid w:val="00FA51B9"/>
    <w:rsid w:val="00FA579F"/>
    <w:rsid w:val="00FA7B66"/>
    <w:rsid w:val="00FB0D27"/>
    <w:rsid w:val="00FB1622"/>
    <w:rsid w:val="00FB264A"/>
    <w:rsid w:val="00FB27FB"/>
    <w:rsid w:val="00FB2FBA"/>
    <w:rsid w:val="00FB3197"/>
    <w:rsid w:val="00FB328D"/>
    <w:rsid w:val="00FB3AEA"/>
    <w:rsid w:val="00FC155A"/>
    <w:rsid w:val="00FC4069"/>
    <w:rsid w:val="00FC4DD3"/>
    <w:rsid w:val="00FC511C"/>
    <w:rsid w:val="00FC524C"/>
    <w:rsid w:val="00FD14A1"/>
    <w:rsid w:val="00FD1BA6"/>
    <w:rsid w:val="00FD23E3"/>
    <w:rsid w:val="00FD3051"/>
    <w:rsid w:val="00FD3AC0"/>
    <w:rsid w:val="00FD594E"/>
    <w:rsid w:val="00FE0D2D"/>
    <w:rsid w:val="00FE34DA"/>
    <w:rsid w:val="00FE3FA6"/>
    <w:rsid w:val="00FE45BF"/>
    <w:rsid w:val="00FE50FC"/>
    <w:rsid w:val="00FE7A7F"/>
    <w:rsid w:val="00FE7D91"/>
    <w:rsid w:val="00FF44E0"/>
    <w:rsid w:val="00FF474A"/>
    <w:rsid w:val="00FF4A7E"/>
    <w:rsid w:val="00FF6CEC"/>
    <w:rsid w:val="00FF6DE4"/>
    <w:rsid w:val="00FF7C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AABF1"/>
  <w15:docId w15:val="{CF0741DE-964B-4C0D-8508-0D9F37EC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8A"/>
  </w:style>
  <w:style w:type="paragraph" w:styleId="Heading1">
    <w:name w:val="heading 1"/>
    <w:basedOn w:val="Normal"/>
    <w:next w:val="Normal"/>
    <w:link w:val="Heading1Char"/>
    <w:uiPriority w:val="9"/>
    <w:qFormat/>
    <w:rsid w:val="00570805"/>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E0C5D"/>
    <w:pPr>
      <w:keepNext/>
      <w:autoSpaceDE w:val="0"/>
      <w:autoSpaceDN w:val="0"/>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1108F8"/>
    <w:rPr>
      <w:rFonts w:cs="Times New Roman"/>
      <w:sz w:val="16"/>
      <w:szCs w:val="16"/>
    </w:rPr>
  </w:style>
  <w:style w:type="paragraph" w:styleId="CommentText">
    <w:name w:val="annotation text"/>
    <w:basedOn w:val="Normal"/>
    <w:link w:val="CommentTextChar"/>
    <w:uiPriority w:val="99"/>
    <w:rsid w:val="001108F8"/>
    <w:rPr>
      <w:sz w:val="20"/>
    </w:rPr>
  </w:style>
  <w:style w:type="character" w:customStyle="1" w:styleId="CommentTextChar">
    <w:name w:val="Comment Text Char"/>
    <w:link w:val="CommentText"/>
    <w:uiPriority w:val="99"/>
    <w:locked/>
    <w:rsid w:val="001108F8"/>
    <w:rPr>
      <w:rFonts w:cs="Times New Roman"/>
    </w:rPr>
  </w:style>
  <w:style w:type="paragraph" w:styleId="CommentSubject">
    <w:name w:val="annotation subject"/>
    <w:basedOn w:val="CommentText"/>
    <w:next w:val="CommentText"/>
    <w:link w:val="CommentSubjectChar"/>
    <w:uiPriority w:val="99"/>
    <w:rsid w:val="001108F8"/>
    <w:rPr>
      <w:b/>
      <w:bCs/>
    </w:rPr>
  </w:style>
  <w:style w:type="character" w:customStyle="1" w:styleId="CommentSubjectChar">
    <w:name w:val="Comment Subject Char"/>
    <w:link w:val="CommentSubject"/>
    <w:uiPriority w:val="99"/>
    <w:locked/>
    <w:rsid w:val="001108F8"/>
    <w:rPr>
      <w:rFonts w:cs="Times New Roman"/>
      <w:b/>
      <w:bCs/>
    </w:rPr>
  </w:style>
  <w:style w:type="paragraph" w:styleId="BalloonText">
    <w:name w:val="Balloon Text"/>
    <w:basedOn w:val="Normal"/>
    <w:link w:val="BalloonTextChar"/>
    <w:uiPriority w:val="99"/>
    <w:rsid w:val="001108F8"/>
    <w:rPr>
      <w:rFonts w:ascii="Tahoma" w:hAnsi="Tahoma" w:cs="Tahoma"/>
      <w:sz w:val="16"/>
      <w:szCs w:val="16"/>
    </w:rPr>
  </w:style>
  <w:style w:type="character" w:customStyle="1" w:styleId="BalloonTextChar">
    <w:name w:val="Balloon Text Char"/>
    <w:link w:val="BalloonText"/>
    <w:uiPriority w:val="99"/>
    <w:locked/>
    <w:rsid w:val="001108F8"/>
    <w:rPr>
      <w:rFonts w:ascii="Tahoma" w:hAnsi="Tahoma" w:cs="Tahoma"/>
      <w:sz w:val="16"/>
      <w:szCs w:val="16"/>
    </w:rPr>
  </w:style>
  <w:style w:type="paragraph" w:styleId="ListParagraph">
    <w:name w:val="List Paragraph"/>
    <w:basedOn w:val="Normal"/>
    <w:uiPriority w:val="34"/>
    <w:qFormat/>
    <w:rsid w:val="00315CCC"/>
    <w:pPr>
      <w:ind w:left="720"/>
    </w:pPr>
  </w:style>
  <w:style w:type="character" w:customStyle="1" w:styleId="Hypertext">
    <w:name w:val="Hypertext"/>
    <w:rsid w:val="009F77E8"/>
    <w:rPr>
      <w:color w:val="0000FF"/>
      <w:u w:val="single"/>
    </w:rPr>
  </w:style>
  <w:style w:type="paragraph" w:customStyle="1" w:styleId="DataField11pt-Single">
    <w:name w:val="Data Field 11pt-Single"/>
    <w:basedOn w:val="Normal"/>
    <w:rsid w:val="00D2514A"/>
    <w:pPr>
      <w:autoSpaceDE w:val="0"/>
      <w:autoSpaceDN w:val="0"/>
    </w:pPr>
    <w:rPr>
      <w:rFonts w:ascii="Arial" w:hAnsi="Arial" w:cs="Arial"/>
      <w:sz w:val="22"/>
    </w:rPr>
  </w:style>
  <w:style w:type="character" w:styleId="Hyperlink">
    <w:name w:val="Hyperlink"/>
    <w:rsid w:val="00D2514A"/>
    <w:rPr>
      <w:color w:val="0000FF"/>
      <w:u w:val="single"/>
    </w:rPr>
  </w:style>
  <w:style w:type="character" w:customStyle="1" w:styleId="slug-metadata-noteahead-of-print">
    <w:name w:val="slug-metadata-note ahead-of-print"/>
    <w:basedOn w:val="DefaultParagraphFont"/>
    <w:rsid w:val="00D2514A"/>
  </w:style>
  <w:style w:type="character" w:customStyle="1" w:styleId="slug-ahead-of-print-date">
    <w:name w:val="slug-ahead-of-print-date"/>
    <w:basedOn w:val="DefaultParagraphFont"/>
    <w:rsid w:val="00D2514A"/>
  </w:style>
  <w:style w:type="character" w:customStyle="1" w:styleId="slug-doi">
    <w:name w:val="slug-doi"/>
    <w:basedOn w:val="DefaultParagraphFont"/>
    <w:rsid w:val="00D2514A"/>
  </w:style>
  <w:style w:type="paragraph" w:styleId="NormalWeb">
    <w:name w:val="Normal (Web)"/>
    <w:basedOn w:val="Normal"/>
    <w:uiPriority w:val="99"/>
    <w:unhideWhenUsed/>
    <w:rsid w:val="005625EA"/>
    <w:pPr>
      <w:spacing w:before="100" w:beforeAutospacing="1" w:after="100" w:afterAutospacing="1"/>
    </w:pPr>
  </w:style>
  <w:style w:type="character" w:customStyle="1" w:styleId="Heading2Char">
    <w:name w:val="Heading 2 Char"/>
    <w:basedOn w:val="DefaultParagraphFont"/>
    <w:link w:val="Heading2"/>
    <w:rsid w:val="003E0C5D"/>
    <w:rPr>
      <w:rFonts w:ascii="Arial" w:hAnsi="Arial" w:cs="Arial"/>
      <w:b/>
      <w:bCs/>
      <w:i/>
      <w:iCs/>
    </w:rPr>
  </w:style>
  <w:style w:type="paragraph" w:styleId="Header">
    <w:name w:val="header"/>
    <w:basedOn w:val="Normal"/>
    <w:link w:val="HeaderChar"/>
    <w:uiPriority w:val="99"/>
    <w:unhideWhenUsed/>
    <w:rsid w:val="00B463D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463D5"/>
    <w:rPr>
      <w:rFonts w:asciiTheme="minorHAnsi" w:eastAsiaTheme="minorHAnsi" w:hAnsiTheme="minorHAnsi" w:cstheme="minorBidi"/>
      <w:sz w:val="22"/>
      <w:szCs w:val="22"/>
    </w:rPr>
  </w:style>
  <w:style w:type="paragraph" w:customStyle="1" w:styleId="Normal1">
    <w:name w:val="Normal1"/>
    <w:rsid w:val="00F17A34"/>
    <w:rPr>
      <w:rFonts w:ascii="Cambria" w:eastAsia="Cambria" w:hAnsi="Cambria" w:cs="Cambria"/>
      <w:color w:val="000000"/>
    </w:rPr>
  </w:style>
  <w:style w:type="character" w:customStyle="1" w:styleId="il">
    <w:name w:val="il"/>
    <w:basedOn w:val="DefaultParagraphFont"/>
    <w:rsid w:val="002054CE"/>
  </w:style>
  <w:style w:type="paragraph" w:styleId="Footer">
    <w:name w:val="footer"/>
    <w:basedOn w:val="Normal"/>
    <w:link w:val="FooterChar"/>
    <w:uiPriority w:val="99"/>
    <w:unhideWhenUsed/>
    <w:rsid w:val="00CF5944"/>
    <w:pPr>
      <w:tabs>
        <w:tab w:val="center" w:pos="4680"/>
        <w:tab w:val="right" w:pos="9360"/>
      </w:tabs>
    </w:pPr>
  </w:style>
  <w:style w:type="character" w:customStyle="1" w:styleId="FooterChar">
    <w:name w:val="Footer Char"/>
    <w:basedOn w:val="DefaultParagraphFont"/>
    <w:link w:val="Footer"/>
    <w:uiPriority w:val="99"/>
    <w:rsid w:val="00CF5944"/>
  </w:style>
  <w:style w:type="character" w:styleId="Emphasis">
    <w:name w:val="Emphasis"/>
    <w:uiPriority w:val="20"/>
    <w:qFormat/>
    <w:rsid w:val="00DF3227"/>
    <w:rPr>
      <w:i/>
      <w:iCs/>
    </w:rPr>
  </w:style>
  <w:style w:type="character" w:customStyle="1" w:styleId="seriestitle">
    <w:name w:val="seriestitle"/>
    <w:basedOn w:val="DefaultParagraphFont"/>
    <w:rsid w:val="005D6F70"/>
  </w:style>
  <w:style w:type="character" w:customStyle="1" w:styleId="seperator">
    <w:name w:val="seperator"/>
    <w:basedOn w:val="DefaultParagraphFont"/>
    <w:rsid w:val="005D6F70"/>
  </w:style>
  <w:style w:type="character" w:customStyle="1" w:styleId="volume">
    <w:name w:val="volume"/>
    <w:basedOn w:val="DefaultParagraphFont"/>
    <w:rsid w:val="005D6F70"/>
  </w:style>
  <w:style w:type="character" w:customStyle="1" w:styleId="issue">
    <w:name w:val="issue"/>
    <w:basedOn w:val="DefaultParagraphFont"/>
    <w:rsid w:val="005D6F70"/>
  </w:style>
  <w:style w:type="character" w:customStyle="1" w:styleId="page-range">
    <w:name w:val="page-range"/>
    <w:basedOn w:val="DefaultParagraphFont"/>
    <w:rsid w:val="005D6F70"/>
  </w:style>
  <w:style w:type="character" w:customStyle="1" w:styleId="normaltextrun">
    <w:name w:val="normaltextrun"/>
    <w:basedOn w:val="DefaultParagraphFont"/>
    <w:rsid w:val="00DD5D34"/>
  </w:style>
  <w:style w:type="character" w:customStyle="1" w:styleId="eop">
    <w:name w:val="eop"/>
    <w:basedOn w:val="DefaultParagraphFont"/>
    <w:rsid w:val="00DD5D34"/>
  </w:style>
  <w:style w:type="character" w:customStyle="1" w:styleId="order-article">
    <w:name w:val="order-article"/>
    <w:basedOn w:val="DefaultParagraphFont"/>
    <w:rsid w:val="00FE3FA6"/>
  </w:style>
  <w:style w:type="character" w:customStyle="1" w:styleId="identifier">
    <w:name w:val="identifier"/>
    <w:basedOn w:val="DefaultParagraphFont"/>
    <w:rsid w:val="00DE128D"/>
  </w:style>
  <w:style w:type="character" w:customStyle="1" w:styleId="id-label">
    <w:name w:val="id-label"/>
    <w:basedOn w:val="DefaultParagraphFont"/>
    <w:rsid w:val="00DE128D"/>
  </w:style>
  <w:style w:type="character" w:styleId="FollowedHyperlink">
    <w:name w:val="FollowedHyperlink"/>
    <w:basedOn w:val="DefaultParagraphFont"/>
    <w:semiHidden/>
    <w:unhideWhenUsed/>
    <w:rsid w:val="00B71083"/>
    <w:rPr>
      <w:color w:val="800080" w:themeColor="followedHyperlink"/>
      <w:u w:val="single"/>
    </w:rPr>
  </w:style>
  <w:style w:type="character" w:customStyle="1" w:styleId="text">
    <w:name w:val="text"/>
    <w:basedOn w:val="DefaultParagraphFont"/>
    <w:rsid w:val="00B71083"/>
  </w:style>
  <w:style w:type="character" w:customStyle="1" w:styleId="Heading1Char">
    <w:name w:val="Heading 1 Char"/>
    <w:basedOn w:val="DefaultParagraphFont"/>
    <w:link w:val="Heading1"/>
    <w:uiPriority w:val="9"/>
    <w:rsid w:val="0057080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78565">
      <w:bodyDiv w:val="1"/>
      <w:marLeft w:val="0"/>
      <w:marRight w:val="0"/>
      <w:marTop w:val="0"/>
      <w:marBottom w:val="0"/>
      <w:divBdr>
        <w:top w:val="none" w:sz="0" w:space="0" w:color="auto"/>
        <w:left w:val="none" w:sz="0" w:space="0" w:color="auto"/>
        <w:bottom w:val="none" w:sz="0" w:space="0" w:color="auto"/>
        <w:right w:val="none" w:sz="0" w:space="0" w:color="auto"/>
      </w:divBdr>
      <w:divsChild>
        <w:div w:id="29401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043">
      <w:bodyDiv w:val="1"/>
      <w:marLeft w:val="0"/>
      <w:marRight w:val="0"/>
      <w:marTop w:val="0"/>
      <w:marBottom w:val="0"/>
      <w:divBdr>
        <w:top w:val="none" w:sz="0" w:space="0" w:color="auto"/>
        <w:left w:val="none" w:sz="0" w:space="0" w:color="auto"/>
        <w:bottom w:val="none" w:sz="0" w:space="0" w:color="auto"/>
        <w:right w:val="none" w:sz="0" w:space="0" w:color="auto"/>
      </w:divBdr>
    </w:div>
    <w:div w:id="256913936">
      <w:bodyDiv w:val="1"/>
      <w:marLeft w:val="0"/>
      <w:marRight w:val="0"/>
      <w:marTop w:val="0"/>
      <w:marBottom w:val="0"/>
      <w:divBdr>
        <w:top w:val="none" w:sz="0" w:space="0" w:color="auto"/>
        <w:left w:val="none" w:sz="0" w:space="0" w:color="auto"/>
        <w:bottom w:val="none" w:sz="0" w:space="0" w:color="auto"/>
        <w:right w:val="none" w:sz="0" w:space="0" w:color="auto"/>
      </w:divBdr>
      <w:divsChild>
        <w:div w:id="1544753427">
          <w:marLeft w:val="0"/>
          <w:marRight w:val="0"/>
          <w:marTop w:val="0"/>
          <w:marBottom w:val="0"/>
          <w:divBdr>
            <w:top w:val="none" w:sz="0" w:space="0" w:color="auto"/>
            <w:left w:val="none" w:sz="0" w:space="0" w:color="auto"/>
            <w:bottom w:val="none" w:sz="0" w:space="0" w:color="auto"/>
            <w:right w:val="none" w:sz="0" w:space="0" w:color="auto"/>
          </w:divBdr>
          <w:divsChild>
            <w:div w:id="1756707009">
              <w:marLeft w:val="0"/>
              <w:marRight w:val="0"/>
              <w:marTop w:val="0"/>
              <w:marBottom w:val="0"/>
              <w:divBdr>
                <w:top w:val="none" w:sz="0" w:space="0" w:color="auto"/>
                <w:left w:val="none" w:sz="0" w:space="0" w:color="auto"/>
                <w:bottom w:val="none" w:sz="0" w:space="0" w:color="auto"/>
                <w:right w:val="none" w:sz="0" w:space="0" w:color="auto"/>
              </w:divBdr>
              <w:divsChild>
                <w:div w:id="371805125">
                  <w:marLeft w:val="0"/>
                  <w:marRight w:val="0"/>
                  <w:marTop w:val="0"/>
                  <w:marBottom w:val="0"/>
                  <w:divBdr>
                    <w:top w:val="none" w:sz="0" w:space="0" w:color="auto"/>
                    <w:left w:val="none" w:sz="0" w:space="0" w:color="auto"/>
                    <w:bottom w:val="none" w:sz="0" w:space="0" w:color="auto"/>
                    <w:right w:val="none" w:sz="0" w:space="0" w:color="auto"/>
                  </w:divBdr>
                  <w:divsChild>
                    <w:div w:id="461264399">
                      <w:marLeft w:val="0"/>
                      <w:marRight w:val="0"/>
                      <w:marTop w:val="0"/>
                      <w:marBottom w:val="0"/>
                      <w:divBdr>
                        <w:top w:val="none" w:sz="0" w:space="0" w:color="auto"/>
                        <w:left w:val="none" w:sz="0" w:space="0" w:color="auto"/>
                        <w:bottom w:val="none" w:sz="0" w:space="0" w:color="auto"/>
                        <w:right w:val="none" w:sz="0" w:space="0" w:color="auto"/>
                      </w:divBdr>
                      <w:divsChild>
                        <w:div w:id="1713070551">
                          <w:marLeft w:val="0"/>
                          <w:marRight w:val="0"/>
                          <w:marTop w:val="0"/>
                          <w:marBottom w:val="0"/>
                          <w:divBdr>
                            <w:top w:val="none" w:sz="0" w:space="0" w:color="auto"/>
                            <w:left w:val="none" w:sz="0" w:space="0" w:color="auto"/>
                            <w:bottom w:val="none" w:sz="0" w:space="0" w:color="auto"/>
                            <w:right w:val="none" w:sz="0" w:space="0" w:color="auto"/>
                          </w:divBdr>
                          <w:divsChild>
                            <w:div w:id="1298026904">
                              <w:marLeft w:val="0"/>
                              <w:marRight w:val="0"/>
                              <w:marTop w:val="0"/>
                              <w:marBottom w:val="0"/>
                              <w:divBdr>
                                <w:top w:val="none" w:sz="0" w:space="0" w:color="auto"/>
                                <w:left w:val="none" w:sz="0" w:space="0" w:color="auto"/>
                                <w:bottom w:val="none" w:sz="0" w:space="0" w:color="auto"/>
                                <w:right w:val="none" w:sz="0" w:space="0" w:color="auto"/>
                              </w:divBdr>
                              <w:divsChild>
                                <w:div w:id="1303734862">
                                  <w:marLeft w:val="0"/>
                                  <w:marRight w:val="0"/>
                                  <w:marTop w:val="0"/>
                                  <w:marBottom w:val="0"/>
                                  <w:divBdr>
                                    <w:top w:val="none" w:sz="0" w:space="0" w:color="auto"/>
                                    <w:left w:val="none" w:sz="0" w:space="0" w:color="auto"/>
                                    <w:bottom w:val="none" w:sz="0" w:space="0" w:color="auto"/>
                                    <w:right w:val="none" w:sz="0" w:space="0" w:color="auto"/>
                                  </w:divBdr>
                                  <w:divsChild>
                                    <w:div w:id="1467238497">
                                      <w:marLeft w:val="0"/>
                                      <w:marRight w:val="0"/>
                                      <w:marTop w:val="0"/>
                                      <w:marBottom w:val="0"/>
                                      <w:divBdr>
                                        <w:top w:val="none" w:sz="0" w:space="0" w:color="auto"/>
                                        <w:left w:val="none" w:sz="0" w:space="0" w:color="auto"/>
                                        <w:bottom w:val="none" w:sz="0" w:space="0" w:color="auto"/>
                                        <w:right w:val="none" w:sz="0" w:space="0" w:color="auto"/>
                                      </w:divBdr>
                                      <w:divsChild>
                                        <w:div w:id="1092553040">
                                          <w:marLeft w:val="0"/>
                                          <w:marRight w:val="0"/>
                                          <w:marTop w:val="0"/>
                                          <w:marBottom w:val="0"/>
                                          <w:divBdr>
                                            <w:top w:val="none" w:sz="0" w:space="0" w:color="auto"/>
                                            <w:left w:val="none" w:sz="0" w:space="0" w:color="auto"/>
                                            <w:bottom w:val="none" w:sz="0" w:space="0" w:color="auto"/>
                                            <w:right w:val="none" w:sz="0" w:space="0" w:color="auto"/>
                                          </w:divBdr>
                                          <w:divsChild>
                                            <w:div w:id="1167015708">
                                              <w:marLeft w:val="0"/>
                                              <w:marRight w:val="0"/>
                                              <w:marTop w:val="0"/>
                                              <w:marBottom w:val="0"/>
                                              <w:divBdr>
                                                <w:top w:val="none" w:sz="0" w:space="0" w:color="auto"/>
                                                <w:left w:val="none" w:sz="0" w:space="0" w:color="auto"/>
                                                <w:bottom w:val="none" w:sz="0" w:space="0" w:color="auto"/>
                                                <w:right w:val="none" w:sz="0" w:space="0" w:color="auto"/>
                                              </w:divBdr>
                                              <w:divsChild>
                                                <w:div w:id="366489985">
                                                  <w:marLeft w:val="0"/>
                                                  <w:marRight w:val="0"/>
                                                  <w:marTop w:val="0"/>
                                                  <w:marBottom w:val="0"/>
                                                  <w:divBdr>
                                                    <w:top w:val="single" w:sz="12" w:space="2" w:color="FFFFCC"/>
                                                    <w:left w:val="single" w:sz="12" w:space="2" w:color="FFFFCC"/>
                                                    <w:bottom w:val="single" w:sz="12" w:space="2" w:color="FFFFCC"/>
                                                    <w:right w:val="single" w:sz="12" w:space="0" w:color="FFFFCC"/>
                                                  </w:divBdr>
                                                  <w:divsChild>
                                                    <w:div w:id="1115245570">
                                                      <w:marLeft w:val="0"/>
                                                      <w:marRight w:val="0"/>
                                                      <w:marTop w:val="0"/>
                                                      <w:marBottom w:val="0"/>
                                                      <w:divBdr>
                                                        <w:top w:val="none" w:sz="0" w:space="0" w:color="auto"/>
                                                        <w:left w:val="none" w:sz="0" w:space="0" w:color="auto"/>
                                                        <w:bottom w:val="none" w:sz="0" w:space="0" w:color="auto"/>
                                                        <w:right w:val="none" w:sz="0" w:space="0" w:color="auto"/>
                                                      </w:divBdr>
                                                      <w:divsChild>
                                                        <w:div w:id="412510534">
                                                          <w:marLeft w:val="0"/>
                                                          <w:marRight w:val="0"/>
                                                          <w:marTop w:val="0"/>
                                                          <w:marBottom w:val="0"/>
                                                          <w:divBdr>
                                                            <w:top w:val="none" w:sz="0" w:space="0" w:color="auto"/>
                                                            <w:left w:val="none" w:sz="0" w:space="0" w:color="auto"/>
                                                            <w:bottom w:val="none" w:sz="0" w:space="0" w:color="auto"/>
                                                            <w:right w:val="none" w:sz="0" w:space="0" w:color="auto"/>
                                                          </w:divBdr>
                                                          <w:divsChild>
                                                            <w:div w:id="383217219">
                                                              <w:marLeft w:val="0"/>
                                                              <w:marRight w:val="0"/>
                                                              <w:marTop w:val="0"/>
                                                              <w:marBottom w:val="0"/>
                                                              <w:divBdr>
                                                                <w:top w:val="none" w:sz="0" w:space="0" w:color="auto"/>
                                                                <w:left w:val="none" w:sz="0" w:space="0" w:color="auto"/>
                                                                <w:bottom w:val="none" w:sz="0" w:space="0" w:color="auto"/>
                                                                <w:right w:val="none" w:sz="0" w:space="0" w:color="auto"/>
                                                              </w:divBdr>
                                                              <w:divsChild>
                                                                <w:div w:id="1386098705">
                                                                  <w:marLeft w:val="0"/>
                                                                  <w:marRight w:val="0"/>
                                                                  <w:marTop w:val="0"/>
                                                                  <w:marBottom w:val="0"/>
                                                                  <w:divBdr>
                                                                    <w:top w:val="none" w:sz="0" w:space="0" w:color="auto"/>
                                                                    <w:left w:val="none" w:sz="0" w:space="0" w:color="auto"/>
                                                                    <w:bottom w:val="none" w:sz="0" w:space="0" w:color="auto"/>
                                                                    <w:right w:val="none" w:sz="0" w:space="0" w:color="auto"/>
                                                                  </w:divBdr>
                                                                  <w:divsChild>
                                                                    <w:div w:id="1809779998">
                                                                      <w:marLeft w:val="0"/>
                                                                      <w:marRight w:val="0"/>
                                                                      <w:marTop w:val="0"/>
                                                                      <w:marBottom w:val="0"/>
                                                                      <w:divBdr>
                                                                        <w:top w:val="none" w:sz="0" w:space="0" w:color="auto"/>
                                                                        <w:left w:val="none" w:sz="0" w:space="0" w:color="auto"/>
                                                                        <w:bottom w:val="none" w:sz="0" w:space="0" w:color="auto"/>
                                                                        <w:right w:val="none" w:sz="0" w:space="0" w:color="auto"/>
                                                                      </w:divBdr>
                                                                      <w:divsChild>
                                                                        <w:div w:id="1987198296">
                                                                          <w:marLeft w:val="0"/>
                                                                          <w:marRight w:val="0"/>
                                                                          <w:marTop w:val="0"/>
                                                                          <w:marBottom w:val="0"/>
                                                                          <w:divBdr>
                                                                            <w:top w:val="none" w:sz="0" w:space="0" w:color="auto"/>
                                                                            <w:left w:val="none" w:sz="0" w:space="0" w:color="auto"/>
                                                                            <w:bottom w:val="none" w:sz="0" w:space="0" w:color="auto"/>
                                                                            <w:right w:val="none" w:sz="0" w:space="0" w:color="auto"/>
                                                                          </w:divBdr>
                                                                          <w:divsChild>
                                                                            <w:div w:id="1815021221">
                                                                              <w:marLeft w:val="0"/>
                                                                              <w:marRight w:val="0"/>
                                                                              <w:marTop w:val="0"/>
                                                                              <w:marBottom w:val="0"/>
                                                                              <w:divBdr>
                                                                                <w:top w:val="none" w:sz="0" w:space="0" w:color="auto"/>
                                                                                <w:left w:val="none" w:sz="0" w:space="0" w:color="auto"/>
                                                                                <w:bottom w:val="none" w:sz="0" w:space="0" w:color="auto"/>
                                                                                <w:right w:val="none" w:sz="0" w:space="0" w:color="auto"/>
                                                                              </w:divBdr>
                                                                              <w:divsChild>
                                                                                <w:div w:id="324095404">
                                                                                  <w:marLeft w:val="0"/>
                                                                                  <w:marRight w:val="0"/>
                                                                                  <w:marTop w:val="0"/>
                                                                                  <w:marBottom w:val="0"/>
                                                                                  <w:divBdr>
                                                                                    <w:top w:val="none" w:sz="0" w:space="0" w:color="auto"/>
                                                                                    <w:left w:val="none" w:sz="0" w:space="0" w:color="auto"/>
                                                                                    <w:bottom w:val="none" w:sz="0" w:space="0" w:color="auto"/>
                                                                                    <w:right w:val="none" w:sz="0" w:space="0" w:color="auto"/>
                                                                                  </w:divBdr>
                                                                                  <w:divsChild>
                                                                                    <w:div w:id="1972249349">
                                                                                      <w:marLeft w:val="0"/>
                                                                                      <w:marRight w:val="0"/>
                                                                                      <w:marTop w:val="0"/>
                                                                                      <w:marBottom w:val="0"/>
                                                                                      <w:divBdr>
                                                                                        <w:top w:val="none" w:sz="0" w:space="0" w:color="auto"/>
                                                                                        <w:left w:val="none" w:sz="0" w:space="0" w:color="auto"/>
                                                                                        <w:bottom w:val="none" w:sz="0" w:space="0" w:color="auto"/>
                                                                                        <w:right w:val="none" w:sz="0" w:space="0" w:color="auto"/>
                                                                                      </w:divBdr>
                                                                                      <w:divsChild>
                                                                                        <w:div w:id="2076472071">
                                                                                          <w:marLeft w:val="0"/>
                                                                                          <w:marRight w:val="0"/>
                                                                                          <w:marTop w:val="0"/>
                                                                                          <w:marBottom w:val="0"/>
                                                                                          <w:divBdr>
                                                                                            <w:top w:val="none" w:sz="0" w:space="0" w:color="auto"/>
                                                                                            <w:left w:val="none" w:sz="0" w:space="0" w:color="auto"/>
                                                                                            <w:bottom w:val="none" w:sz="0" w:space="0" w:color="auto"/>
                                                                                            <w:right w:val="none" w:sz="0" w:space="0" w:color="auto"/>
                                                                                          </w:divBdr>
                                                                                          <w:divsChild>
                                                                                            <w:div w:id="1335768765">
                                                                                              <w:marLeft w:val="0"/>
                                                                                              <w:marRight w:val="120"/>
                                                                                              <w:marTop w:val="0"/>
                                                                                              <w:marBottom w:val="150"/>
                                                                                              <w:divBdr>
                                                                                                <w:top w:val="single" w:sz="2" w:space="0" w:color="EFEFEF"/>
                                                                                                <w:left w:val="single" w:sz="6" w:space="0" w:color="EFEFEF"/>
                                                                                                <w:bottom w:val="single" w:sz="6" w:space="0" w:color="E2E2E2"/>
                                                                                                <w:right w:val="single" w:sz="6" w:space="0" w:color="EFEFEF"/>
                                                                                              </w:divBdr>
                                                                                              <w:divsChild>
                                                                                                <w:div w:id="1229420041">
                                                                                                  <w:marLeft w:val="0"/>
                                                                                                  <w:marRight w:val="0"/>
                                                                                                  <w:marTop w:val="0"/>
                                                                                                  <w:marBottom w:val="0"/>
                                                                                                  <w:divBdr>
                                                                                                    <w:top w:val="none" w:sz="0" w:space="0" w:color="auto"/>
                                                                                                    <w:left w:val="none" w:sz="0" w:space="0" w:color="auto"/>
                                                                                                    <w:bottom w:val="none" w:sz="0" w:space="0" w:color="auto"/>
                                                                                                    <w:right w:val="none" w:sz="0" w:space="0" w:color="auto"/>
                                                                                                  </w:divBdr>
                                                                                                  <w:divsChild>
                                                                                                    <w:div w:id="1816070693">
                                                                                                      <w:marLeft w:val="0"/>
                                                                                                      <w:marRight w:val="0"/>
                                                                                                      <w:marTop w:val="0"/>
                                                                                                      <w:marBottom w:val="0"/>
                                                                                                      <w:divBdr>
                                                                                                        <w:top w:val="none" w:sz="0" w:space="0" w:color="auto"/>
                                                                                                        <w:left w:val="none" w:sz="0" w:space="0" w:color="auto"/>
                                                                                                        <w:bottom w:val="none" w:sz="0" w:space="0" w:color="auto"/>
                                                                                                        <w:right w:val="none" w:sz="0" w:space="0" w:color="auto"/>
                                                                                                      </w:divBdr>
                                                                                                      <w:divsChild>
                                                                                                        <w:div w:id="729688460">
                                                                                                          <w:marLeft w:val="0"/>
                                                                                                          <w:marRight w:val="0"/>
                                                                                                          <w:marTop w:val="0"/>
                                                                                                          <w:marBottom w:val="0"/>
                                                                                                          <w:divBdr>
                                                                                                            <w:top w:val="none" w:sz="0" w:space="0" w:color="auto"/>
                                                                                                            <w:left w:val="none" w:sz="0" w:space="0" w:color="auto"/>
                                                                                                            <w:bottom w:val="none" w:sz="0" w:space="0" w:color="auto"/>
                                                                                                            <w:right w:val="none" w:sz="0" w:space="0" w:color="auto"/>
                                                                                                          </w:divBdr>
                                                                                                          <w:divsChild>
                                                                                                            <w:div w:id="494027858">
                                                                                                              <w:marLeft w:val="0"/>
                                                                                                              <w:marRight w:val="0"/>
                                                                                                              <w:marTop w:val="0"/>
                                                                                                              <w:marBottom w:val="0"/>
                                                                                                              <w:divBdr>
                                                                                                                <w:top w:val="none" w:sz="0" w:space="0" w:color="auto"/>
                                                                                                                <w:left w:val="none" w:sz="0" w:space="0" w:color="auto"/>
                                                                                                                <w:bottom w:val="none" w:sz="0" w:space="0" w:color="auto"/>
                                                                                                                <w:right w:val="none" w:sz="0" w:space="0" w:color="auto"/>
                                                                                                              </w:divBdr>
                                                                                                              <w:divsChild>
                                                                                                                <w:div w:id="1190223356">
                                                                                                                  <w:marLeft w:val="0"/>
                                                                                                                  <w:marRight w:val="0"/>
                                                                                                                  <w:marTop w:val="0"/>
                                                                                                                  <w:marBottom w:val="0"/>
                                                                                                                  <w:divBdr>
                                                                                                                    <w:top w:val="single" w:sz="2" w:space="4" w:color="D8D8D8"/>
                                                                                                                    <w:left w:val="single" w:sz="2" w:space="0" w:color="D8D8D8"/>
                                                                                                                    <w:bottom w:val="single" w:sz="2" w:space="4" w:color="D8D8D8"/>
                                                                                                                    <w:right w:val="single" w:sz="2" w:space="0" w:color="D8D8D8"/>
                                                                                                                  </w:divBdr>
                                                                                                                  <w:divsChild>
                                                                                                                    <w:div w:id="503865736">
                                                                                                                      <w:marLeft w:val="225"/>
                                                                                                                      <w:marRight w:val="225"/>
                                                                                                                      <w:marTop w:val="75"/>
                                                                                                                      <w:marBottom w:val="75"/>
                                                                                                                      <w:divBdr>
                                                                                                                        <w:top w:val="none" w:sz="0" w:space="0" w:color="auto"/>
                                                                                                                        <w:left w:val="none" w:sz="0" w:space="0" w:color="auto"/>
                                                                                                                        <w:bottom w:val="none" w:sz="0" w:space="0" w:color="auto"/>
                                                                                                                        <w:right w:val="none" w:sz="0" w:space="0" w:color="auto"/>
                                                                                                                      </w:divBdr>
                                                                                                                      <w:divsChild>
                                                                                                                        <w:div w:id="1811438312">
                                                                                                                          <w:marLeft w:val="0"/>
                                                                                                                          <w:marRight w:val="0"/>
                                                                                                                          <w:marTop w:val="0"/>
                                                                                                                          <w:marBottom w:val="0"/>
                                                                                                                          <w:divBdr>
                                                                                                                            <w:top w:val="single" w:sz="6" w:space="0" w:color="auto"/>
                                                                                                                            <w:left w:val="single" w:sz="6" w:space="0" w:color="auto"/>
                                                                                                                            <w:bottom w:val="single" w:sz="6" w:space="0" w:color="auto"/>
                                                                                                                            <w:right w:val="single" w:sz="6" w:space="0" w:color="auto"/>
                                                                                                                          </w:divBdr>
                                                                                                                          <w:divsChild>
                                                                                                                            <w:div w:id="15155534">
                                                                                                                              <w:marLeft w:val="0"/>
                                                                                                                              <w:marRight w:val="0"/>
                                                                                                                              <w:marTop w:val="0"/>
                                                                                                                              <w:marBottom w:val="0"/>
                                                                                                                              <w:divBdr>
                                                                                                                                <w:top w:val="none" w:sz="0" w:space="0" w:color="auto"/>
                                                                                                                                <w:left w:val="none" w:sz="0" w:space="0" w:color="auto"/>
                                                                                                                                <w:bottom w:val="none" w:sz="0" w:space="0" w:color="auto"/>
                                                                                                                                <w:right w:val="none" w:sz="0" w:space="0" w:color="auto"/>
                                                                                                                              </w:divBdr>
                                                                                                                              <w:divsChild>
                                                                                                                                <w:div w:id="935745545">
                                                                                                                                  <w:marLeft w:val="0"/>
                                                                                                                                  <w:marRight w:val="0"/>
                                                                                                                                  <w:marTop w:val="0"/>
                                                                                                                                  <w:marBottom w:val="0"/>
                                                                                                                                  <w:divBdr>
                                                                                                                                    <w:top w:val="none" w:sz="0" w:space="0" w:color="auto"/>
                                                                                                                                    <w:left w:val="none" w:sz="0" w:space="0" w:color="auto"/>
                                                                                                                                    <w:bottom w:val="none" w:sz="0" w:space="0" w:color="auto"/>
                                                                                                                                    <w:right w:val="none" w:sz="0" w:space="0" w:color="auto"/>
                                                                                                                                  </w:divBdr>
                                                                                                                                  <w:divsChild>
                                                                                                                                    <w:div w:id="14996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302289">
      <w:bodyDiv w:val="1"/>
      <w:marLeft w:val="0"/>
      <w:marRight w:val="0"/>
      <w:marTop w:val="0"/>
      <w:marBottom w:val="0"/>
      <w:divBdr>
        <w:top w:val="none" w:sz="0" w:space="0" w:color="auto"/>
        <w:left w:val="none" w:sz="0" w:space="0" w:color="auto"/>
        <w:bottom w:val="none" w:sz="0" w:space="0" w:color="auto"/>
        <w:right w:val="none" w:sz="0" w:space="0" w:color="auto"/>
      </w:divBdr>
    </w:div>
    <w:div w:id="629939221">
      <w:bodyDiv w:val="1"/>
      <w:marLeft w:val="0"/>
      <w:marRight w:val="0"/>
      <w:marTop w:val="0"/>
      <w:marBottom w:val="0"/>
      <w:divBdr>
        <w:top w:val="none" w:sz="0" w:space="0" w:color="auto"/>
        <w:left w:val="none" w:sz="0" w:space="0" w:color="auto"/>
        <w:bottom w:val="none" w:sz="0" w:space="0" w:color="auto"/>
        <w:right w:val="none" w:sz="0" w:space="0" w:color="auto"/>
      </w:divBdr>
    </w:div>
    <w:div w:id="1258520517">
      <w:bodyDiv w:val="1"/>
      <w:marLeft w:val="0"/>
      <w:marRight w:val="0"/>
      <w:marTop w:val="0"/>
      <w:marBottom w:val="0"/>
      <w:divBdr>
        <w:top w:val="none" w:sz="0" w:space="0" w:color="auto"/>
        <w:left w:val="none" w:sz="0" w:space="0" w:color="auto"/>
        <w:bottom w:val="none" w:sz="0" w:space="0" w:color="auto"/>
        <w:right w:val="none" w:sz="0" w:space="0" w:color="auto"/>
      </w:divBdr>
    </w:div>
    <w:div w:id="1368338148">
      <w:bodyDiv w:val="1"/>
      <w:marLeft w:val="0"/>
      <w:marRight w:val="0"/>
      <w:marTop w:val="0"/>
      <w:marBottom w:val="0"/>
      <w:divBdr>
        <w:top w:val="none" w:sz="0" w:space="0" w:color="auto"/>
        <w:left w:val="none" w:sz="0" w:space="0" w:color="auto"/>
        <w:bottom w:val="none" w:sz="0" w:space="0" w:color="auto"/>
        <w:right w:val="none" w:sz="0" w:space="0" w:color="auto"/>
      </w:divBdr>
    </w:div>
    <w:div w:id="1574853935">
      <w:bodyDiv w:val="1"/>
      <w:marLeft w:val="0"/>
      <w:marRight w:val="0"/>
      <w:marTop w:val="0"/>
      <w:marBottom w:val="0"/>
      <w:divBdr>
        <w:top w:val="none" w:sz="0" w:space="0" w:color="auto"/>
        <w:left w:val="none" w:sz="0" w:space="0" w:color="auto"/>
        <w:bottom w:val="none" w:sz="0" w:space="0" w:color="auto"/>
        <w:right w:val="none" w:sz="0" w:space="0" w:color="auto"/>
      </w:divBdr>
      <w:divsChild>
        <w:div w:id="1234587652">
          <w:marLeft w:val="0"/>
          <w:marRight w:val="0"/>
          <w:marTop w:val="0"/>
          <w:marBottom w:val="0"/>
          <w:divBdr>
            <w:top w:val="none" w:sz="0" w:space="0" w:color="auto"/>
            <w:left w:val="none" w:sz="0" w:space="0" w:color="auto"/>
            <w:bottom w:val="none" w:sz="0" w:space="0" w:color="auto"/>
            <w:right w:val="none" w:sz="0" w:space="0" w:color="auto"/>
          </w:divBdr>
          <w:divsChild>
            <w:div w:id="296766901">
              <w:marLeft w:val="0"/>
              <w:marRight w:val="0"/>
              <w:marTop w:val="0"/>
              <w:marBottom w:val="0"/>
              <w:divBdr>
                <w:top w:val="none" w:sz="0" w:space="0" w:color="auto"/>
                <w:left w:val="none" w:sz="0" w:space="0" w:color="auto"/>
                <w:bottom w:val="none" w:sz="0" w:space="0" w:color="auto"/>
                <w:right w:val="none" w:sz="0" w:space="0" w:color="auto"/>
              </w:divBdr>
            </w:div>
            <w:div w:id="1111826665">
              <w:marLeft w:val="0"/>
              <w:marRight w:val="0"/>
              <w:marTop w:val="0"/>
              <w:marBottom w:val="0"/>
              <w:divBdr>
                <w:top w:val="none" w:sz="0" w:space="0" w:color="auto"/>
                <w:left w:val="none" w:sz="0" w:space="0" w:color="auto"/>
                <w:bottom w:val="none" w:sz="0" w:space="0" w:color="auto"/>
                <w:right w:val="none" w:sz="0" w:space="0" w:color="auto"/>
              </w:divBdr>
            </w:div>
            <w:div w:id="392391396">
              <w:marLeft w:val="0"/>
              <w:marRight w:val="0"/>
              <w:marTop w:val="0"/>
              <w:marBottom w:val="0"/>
              <w:divBdr>
                <w:top w:val="none" w:sz="0" w:space="0" w:color="auto"/>
                <w:left w:val="none" w:sz="0" w:space="0" w:color="auto"/>
                <w:bottom w:val="none" w:sz="0" w:space="0" w:color="auto"/>
                <w:right w:val="none" w:sz="0" w:space="0" w:color="auto"/>
              </w:divBdr>
            </w:div>
          </w:divsChild>
        </w:div>
        <w:div w:id="1276326251">
          <w:marLeft w:val="0"/>
          <w:marRight w:val="0"/>
          <w:marTop w:val="0"/>
          <w:marBottom w:val="0"/>
          <w:divBdr>
            <w:top w:val="none" w:sz="0" w:space="0" w:color="auto"/>
            <w:left w:val="none" w:sz="0" w:space="0" w:color="auto"/>
            <w:bottom w:val="none" w:sz="0" w:space="0" w:color="auto"/>
            <w:right w:val="none" w:sz="0" w:space="0" w:color="auto"/>
          </w:divBdr>
        </w:div>
      </w:divsChild>
    </w:div>
    <w:div w:id="1768849036">
      <w:bodyDiv w:val="1"/>
      <w:marLeft w:val="0"/>
      <w:marRight w:val="0"/>
      <w:marTop w:val="0"/>
      <w:marBottom w:val="0"/>
      <w:divBdr>
        <w:top w:val="none" w:sz="0" w:space="0" w:color="auto"/>
        <w:left w:val="none" w:sz="0" w:space="0" w:color="auto"/>
        <w:bottom w:val="none" w:sz="0" w:space="0" w:color="auto"/>
        <w:right w:val="none" w:sz="0" w:space="0" w:color="auto"/>
      </w:divBdr>
      <w:divsChild>
        <w:div w:id="1426342929">
          <w:marLeft w:val="0"/>
          <w:marRight w:val="0"/>
          <w:marTop w:val="0"/>
          <w:marBottom w:val="0"/>
          <w:divBdr>
            <w:top w:val="none" w:sz="0" w:space="0" w:color="auto"/>
            <w:left w:val="none" w:sz="0" w:space="0" w:color="auto"/>
            <w:bottom w:val="none" w:sz="0" w:space="0" w:color="auto"/>
            <w:right w:val="none" w:sz="0" w:space="0" w:color="auto"/>
          </w:divBdr>
          <w:divsChild>
            <w:div w:id="1669214584">
              <w:marLeft w:val="0"/>
              <w:marRight w:val="0"/>
              <w:marTop w:val="0"/>
              <w:marBottom w:val="0"/>
              <w:divBdr>
                <w:top w:val="none" w:sz="0" w:space="0" w:color="auto"/>
                <w:left w:val="none" w:sz="0" w:space="0" w:color="auto"/>
                <w:bottom w:val="none" w:sz="0" w:space="0" w:color="auto"/>
                <w:right w:val="none" w:sz="0" w:space="0" w:color="auto"/>
              </w:divBdr>
              <w:divsChild>
                <w:div w:id="753623119">
                  <w:marLeft w:val="0"/>
                  <w:marRight w:val="0"/>
                  <w:marTop w:val="0"/>
                  <w:marBottom w:val="0"/>
                  <w:divBdr>
                    <w:top w:val="none" w:sz="0" w:space="0" w:color="auto"/>
                    <w:left w:val="none" w:sz="0" w:space="0" w:color="auto"/>
                    <w:bottom w:val="none" w:sz="0" w:space="0" w:color="auto"/>
                    <w:right w:val="none" w:sz="0" w:space="0" w:color="auto"/>
                  </w:divBdr>
                  <w:divsChild>
                    <w:div w:id="1085033352">
                      <w:marLeft w:val="0"/>
                      <w:marRight w:val="0"/>
                      <w:marTop w:val="0"/>
                      <w:marBottom w:val="0"/>
                      <w:divBdr>
                        <w:top w:val="none" w:sz="0" w:space="0" w:color="auto"/>
                        <w:left w:val="none" w:sz="0" w:space="0" w:color="auto"/>
                        <w:bottom w:val="none" w:sz="0" w:space="0" w:color="auto"/>
                        <w:right w:val="none" w:sz="0" w:space="0" w:color="auto"/>
                      </w:divBdr>
                      <w:divsChild>
                        <w:div w:id="405344112">
                          <w:marLeft w:val="0"/>
                          <w:marRight w:val="0"/>
                          <w:marTop w:val="0"/>
                          <w:marBottom w:val="0"/>
                          <w:divBdr>
                            <w:top w:val="none" w:sz="0" w:space="0" w:color="auto"/>
                            <w:left w:val="none" w:sz="0" w:space="0" w:color="auto"/>
                            <w:bottom w:val="none" w:sz="0" w:space="0" w:color="auto"/>
                            <w:right w:val="none" w:sz="0" w:space="0" w:color="auto"/>
                          </w:divBdr>
                          <w:divsChild>
                            <w:div w:id="2049064194">
                              <w:marLeft w:val="0"/>
                              <w:marRight w:val="0"/>
                              <w:marTop w:val="0"/>
                              <w:marBottom w:val="0"/>
                              <w:divBdr>
                                <w:top w:val="none" w:sz="0" w:space="0" w:color="auto"/>
                                <w:left w:val="none" w:sz="0" w:space="0" w:color="auto"/>
                                <w:bottom w:val="none" w:sz="0" w:space="0" w:color="auto"/>
                                <w:right w:val="none" w:sz="0" w:space="0" w:color="auto"/>
                              </w:divBdr>
                              <w:divsChild>
                                <w:div w:id="267012628">
                                  <w:marLeft w:val="0"/>
                                  <w:marRight w:val="0"/>
                                  <w:marTop w:val="0"/>
                                  <w:marBottom w:val="0"/>
                                  <w:divBdr>
                                    <w:top w:val="none" w:sz="0" w:space="0" w:color="auto"/>
                                    <w:left w:val="none" w:sz="0" w:space="0" w:color="auto"/>
                                    <w:bottom w:val="none" w:sz="0" w:space="0" w:color="auto"/>
                                    <w:right w:val="none" w:sz="0" w:space="0" w:color="auto"/>
                                  </w:divBdr>
                                  <w:divsChild>
                                    <w:div w:id="1955671230">
                                      <w:marLeft w:val="0"/>
                                      <w:marRight w:val="0"/>
                                      <w:marTop w:val="0"/>
                                      <w:marBottom w:val="0"/>
                                      <w:divBdr>
                                        <w:top w:val="none" w:sz="0" w:space="0" w:color="auto"/>
                                        <w:left w:val="none" w:sz="0" w:space="0" w:color="auto"/>
                                        <w:bottom w:val="none" w:sz="0" w:space="0" w:color="auto"/>
                                        <w:right w:val="none" w:sz="0" w:space="0" w:color="auto"/>
                                      </w:divBdr>
                                      <w:divsChild>
                                        <w:div w:id="658388328">
                                          <w:marLeft w:val="0"/>
                                          <w:marRight w:val="0"/>
                                          <w:marTop w:val="0"/>
                                          <w:marBottom w:val="0"/>
                                          <w:divBdr>
                                            <w:top w:val="none" w:sz="0" w:space="0" w:color="auto"/>
                                            <w:left w:val="none" w:sz="0" w:space="0" w:color="auto"/>
                                            <w:bottom w:val="none" w:sz="0" w:space="0" w:color="auto"/>
                                            <w:right w:val="none" w:sz="0" w:space="0" w:color="auto"/>
                                          </w:divBdr>
                                          <w:divsChild>
                                            <w:div w:id="767046667">
                                              <w:marLeft w:val="0"/>
                                              <w:marRight w:val="0"/>
                                              <w:marTop w:val="0"/>
                                              <w:marBottom w:val="0"/>
                                              <w:divBdr>
                                                <w:top w:val="none" w:sz="0" w:space="0" w:color="auto"/>
                                                <w:left w:val="none" w:sz="0" w:space="0" w:color="auto"/>
                                                <w:bottom w:val="none" w:sz="0" w:space="0" w:color="auto"/>
                                                <w:right w:val="none" w:sz="0" w:space="0" w:color="auto"/>
                                              </w:divBdr>
                                              <w:divsChild>
                                                <w:div w:id="831291339">
                                                  <w:marLeft w:val="0"/>
                                                  <w:marRight w:val="0"/>
                                                  <w:marTop w:val="0"/>
                                                  <w:marBottom w:val="0"/>
                                                  <w:divBdr>
                                                    <w:top w:val="none" w:sz="0" w:space="0" w:color="auto"/>
                                                    <w:left w:val="none" w:sz="0" w:space="0" w:color="auto"/>
                                                    <w:bottom w:val="none" w:sz="0" w:space="0" w:color="auto"/>
                                                    <w:right w:val="none" w:sz="0" w:space="0" w:color="auto"/>
                                                  </w:divBdr>
                                                  <w:divsChild>
                                                    <w:div w:id="449787822">
                                                      <w:marLeft w:val="0"/>
                                                      <w:marRight w:val="0"/>
                                                      <w:marTop w:val="0"/>
                                                      <w:marBottom w:val="0"/>
                                                      <w:divBdr>
                                                        <w:top w:val="none" w:sz="0" w:space="0" w:color="auto"/>
                                                        <w:left w:val="none" w:sz="0" w:space="0" w:color="auto"/>
                                                        <w:bottom w:val="none" w:sz="0" w:space="0" w:color="auto"/>
                                                        <w:right w:val="none" w:sz="0" w:space="0" w:color="auto"/>
                                                      </w:divBdr>
                                                      <w:divsChild>
                                                        <w:div w:id="1246459206">
                                                          <w:marLeft w:val="0"/>
                                                          <w:marRight w:val="0"/>
                                                          <w:marTop w:val="0"/>
                                                          <w:marBottom w:val="0"/>
                                                          <w:divBdr>
                                                            <w:top w:val="none" w:sz="0" w:space="0" w:color="auto"/>
                                                            <w:left w:val="none" w:sz="0" w:space="0" w:color="auto"/>
                                                            <w:bottom w:val="none" w:sz="0" w:space="0" w:color="auto"/>
                                                            <w:right w:val="none" w:sz="0" w:space="0" w:color="auto"/>
                                                          </w:divBdr>
                                                          <w:divsChild>
                                                            <w:div w:id="337083529">
                                                              <w:marLeft w:val="0"/>
                                                              <w:marRight w:val="0"/>
                                                              <w:marTop w:val="0"/>
                                                              <w:marBottom w:val="0"/>
                                                              <w:divBdr>
                                                                <w:top w:val="none" w:sz="0" w:space="0" w:color="auto"/>
                                                                <w:left w:val="none" w:sz="0" w:space="0" w:color="auto"/>
                                                                <w:bottom w:val="none" w:sz="0" w:space="0" w:color="auto"/>
                                                                <w:right w:val="none" w:sz="0" w:space="0" w:color="auto"/>
                                                              </w:divBdr>
                                                              <w:divsChild>
                                                                <w:div w:id="1859007625">
                                                                  <w:marLeft w:val="0"/>
                                                                  <w:marRight w:val="0"/>
                                                                  <w:marTop w:val="0"/>
                                                                  <w:marBottom w:val="0"/>
                                                                  <w:divBdr>
                                                                    <w:top w:val="none" w:sz="0" w:space="0" w:color="auto"/>
                                                                    <w:left w:val="none" w:sz="0" w:space="0" w:color="auto"/>
                                                                    <w:bottom w:val="none" w:sz="0" w:space="0" w:color="auto"/>
                                                                    <w:right w:val="none" w:sz="0" w:space="0" w:color="auto"/>
                                                                  </w:divBdr>
                                                                  <w:divsChild>
                                                                    <w:div w:id="1629506650">
                                                                      <w:marLeft w:val="0"/>
                                                                      <w:marRight w:val="0"/>
                                                                      <w:marTop w:val="0"/>
                                                                      <w:marBottom w:val="0"/>
                                                                      <w:divBdr>
                                                                        <w:top w:val="none" w:sz="0" w:space="0" w:color="auto"/>
                                                                        <w:left w:val="none" w:sz="0" w:space="0" w:color="auto"/>
                                                                        <w:bottom w:val="none" w:sz="0" w:space="0" w:color="auto"/>
                                                                        <w:right w:val="none" w:sz="0" w:space="0" w:color="auto"/>
                                                                      </w:divBdr>
                                                                      <w:divsChild>
                                                                        <w:div w:id="226305079">
                                                                          <w:marLeft w:val="0"/>
                                                                          <w:marRight w:val="0"/>
                                                                          <w:marTop w:val="0"/>
                                                                          <w:marBottom w:val="0"/>
                                                                          <w:divBdr>
                                                                            <w:top w:val="none" w:sz="0" w:space="0" w:color="auto"/>
                                                                            <w:left w:val="none" w:sz="0" w:space="0" w:color="auto"/>
                                                                            <w:bottom w:val="none" w:sz="0" w:space="0" w:color="auto"/>
                                                                            <w:right w:val="none" w:sz="0" w:space="0" w:color="auto"/>
                                                                          </w:divBdr>
                                                                          <w:divsChild>
                                                                            <w:div w:id="793256325">
                                                                              <w:marLeft w:val="0"/>
                                                                              <w:marRight w:val="0"/>
                                                                              <w:marTop w:val="0"/>
                                                                              <w:marBottom w:val="0"/>
                                                                              <w:divBdr>
                                                                                <w:top w:val="none" w:sz="0" w:space="0" w:color="auto"/>
                                                                                <w:left w:val="none" w:sz="0" w:space="0" w:color="auto"/>
                                                                                <w:bottom w:val="none" w:sz="0" w:space="0" w:color="auto"/>
                                                                                <w:right w:val="none" w:sz="0" w:space="0" w:color="auto"/>
                                                                              </w:divBdr>
                                                                              <w:divsChild>
                                                                                <w:div w:id="2066945647">
                                                                                  <w:marLeft w:val="0"/>
                                                                                  <w:marRight w:val="0"/>
                                                                                  <w:marTop w:val="0"/>
                                                                                  <w:marBottom w:val="0"/>
                                                                                  <w:divBdr>
                                                                                    <w:top w:val="none" w:sz="0" w:space="0" w:color="auto"/>
                                                                                    <w:left w:val="none" w:sz="0" w:space="0" w:color="auto"/>
                                                                                    <w:bottom w:val="none" w:sz="0" w:space="0" w:color="auto"/>
                                                                                    <w:right w:val="none" w:sz="0" w:space="0" w:color="auto"/>
                                                                                  </w:divBdr>
                                                                                  <w:divsChild>
                                                                                    <w:div w:id="83377423">
                                                                                      <w:marLeft w:val="0"/>
                                                                                      <w:marRight w:val="0"/>
                                                                                      <w:marTop w:val="0"/>
                                                                                      <w:marBottom w:val="0"/>
                                                                                      <w:divBdr>
                                                                                        <w:top w:val="none" w:sz="0" w:space="0" w:color="auto"/>
                                                                                        <w:left w:val="none" w:sz="0" w:space="0" w:color="auto"/>
                                                                                        <w:bottom w:val="none" w:sz="0" w:space="0" w:color="auto"/>
                                                                                        <w:right w:val="none" w:sz="0" w:space="0" w:color="auto"/>
                                                                                      </w:divBdr>
                                                                                      <w:divsChild>
                                                                                        <w:div w:id="1982035236">
                                                                                          <w:marLeft w:val="0"/>
                                                                                          <w:marRight w:val="0"/>
                                                                                          <w:marTop w:val="0"/>
                                                                                          <w:marBottom w:val="0"/>
                                                                                          <w:divBdr>
                                                                                            <w:top w:val="none" w:sz="0" w:space="0" w:color="auto"/>
                                                                                            <w:left w:val="none" w:sz="0" w:space="0" w:color="auto"/>
                                                                                            <w:bottom w:val="none" w:sz="0" w:space="0" w:color="auto"/>
                                                                                            <w:right w:val="none" w:sz="0" w:space="0" w:color="auto"/>
                                                                                          </w:divBdr>
                                                                                          <w:divsChild>
                                                                                            <w:div w:id="72898776">
                                                                                              <w:marLeft w:val="0"/>
                                                                                              <w:marRight w:val="0"/>
                                                                                              <w:marTop w:val="0"/>
                                                                                              <w:marBottom w:val="0"/>
                                                                                              <w:divBdr>
                                                                                                <w:top w:val="none" w:sz="0" w:space="0" w:color="auto"/>
                                                                                                <w:left w:val="none" w:sz="0" w:space="0" w:color="auto"/>
                                                                                                <w:bottom w:val="none" w:sz="0" w:space="0" w:color="auto"/>
                                                                                                <w:right w:val="none" w:sz="0" w:space="0" w:color="auto"/>
                                                                                              </w:divBdr>
                                                                                              <w:divsChild>
                                                                                                <w:div w:id="563760747">
                                                                                                  <w:marLeft w:val="0"/>
                                                                                                  <w:marRight w:val="0"/>
                                                                                                  <w:marTop w:val="0"/>
                                                                                                  <w:marBottom w:val="0"/>
                                                                                                  <w:divBdr>
                                                                                                    <w:top w:val="none" w:sz="0" w:space="0" w:color="auto"/>
                                                                                                    <w:left w:val="none" w:sz="0" w:space="0" w:color="auto"/>
                                                                                                    <w:bottom w:val="none" w:sz="0" w:space="0" w:color="auto"/>
                                                                                                    <w:right w:val="none" w:sz="0" w:space="0" w:color="auto"/>
                                                                                                  </w:divBdr>
                                                                                                  <w:divsChild>
                                                                                                    <w:div w:id="1401633316">
                                                                                                      <w:marLeft w:val="0"/>
                                                                                                      <w:marRight w:val="0"/>
                                                                                                      <w:marTop w:val="0"/>
                                                                                                      <w:marBottom w:val="0"/>
                                                                                                      <w:divBdr>
                                                                                                        <w:top w:val="none" w:sz="0" w:space="0" w:color="auto"/>
                                                                                                        <w:left w:val="none" w:sz="0" w:space="0" w:color="auto"/>
                                                                                                        <w:bottom w:val="none" w:sz="0" w:space="0" w:color="auto"/>
                                                                                                        <w:right w:val="none" w:sz="0" w:space="0" w:color="auto"/>
                                                                                                      </w:divBdr>
                                                                                                      <w:divsChild>
                                                                                                        <w:div w:id="1491293095">
                                                                                                          <w:marLeft w:val="0"/>
                                                                                                          <w:marRight w:val="0"/>
                                                                                                          <w:marTop w:val="0"/>
                                                                                                          <w:marBottom w:val="0"/>
                                                                                                          <w:divBdr>
                                                                                                            <w:top w:val="none" w:sz="0" w:space="0" w:color="auto"/>
                                                                                                            <w:left w:val="none" w:sz="0" w:space="0" w:color="auto"/>
                                                                                                            <w:bottom w:val="none" w:sz="0" w:space="0" w:color="auto"/>
                                                                                                            <w:right w:val="none" w:sz="0" w:space="0" w:color="auto"/>
                                                                                                          </w:divBdr>
                                                                                                          <w:divsChild>
                                                                                                            <w:div w:id="683870114">
                                                                                                              <w:marLeft w:val="0"/>
                                                                                                              <w:marRight w:val="0"/>
                                                                                                              <w:marTop w:val="0"/>
                                                                                                              <w:marBottom w:val="0"/>
                                                                                                              <w:divBdr>
                                                                                                                <w:top w:val="none" w:sz="0" w:space="0" w:color="auto"/>
                                                                                                                <w:left w:val="none" w:sz="0" w:space="0" w:color="auto"/>
                                                                                                                <w:bottom w:val="none" w:sz="0" w:space="0" w:color="auto"/>
                                                                                                                <w:right w:val="none" w:sz="0" w:space="0" w:color="auto"/>
                                                                                                              </w:divBdr>
                                                                                                              <w:divsChild>
                                                                                                                <w:div w:id="1724981271">
                                                                                                                  <w:marLeft w:val="0"/>
                                                                                                                  <w:marRight w:val="0"/>
                                                                                                                  <w:marTop w:val="0"/>
                                                                                                                  <w:marBottom w:val="0"/>
                                                                                                                  <w:divBdr>
                                                                                                                    <w:top w:val="none" w:sz="0" w:space="0" w:color="auto"/>
                                                                                                                    <w:left w:val="none" w:sz="0" w:space="0" w:color="auto"/>
                                                                                                                    <w:bottom w:val="none" w:sz="0" w:space="0" w:color="auto"/>
                                                                                                                    <w:right w:val="none" w:sz="0" w:space="0" w:color="auto"/>
                                                                                                                  </w:divBdr>
                                                                                                                  <w:divsChild>
                                                                                                                    <w:div w:id="734821571">
                                                                                                                      <w:marLeft w:val="0"/>
                                                                                                                      <w:marRight w:val="0"/>
                                                                                                                      <w:marTop w:val="0"/>
                                                                                                                      <w:marBottom w:val="0"/>
                                                                                                                      <w:divBdr>
                                                                                                                        <w:top w:val="none" w:sz="0" w:space="0" w:color="auto"/>
                                                                                                                        <w:left w:val="none" w:sz="0" w:space="0" w:color="auto"/>
                                                                                                                        <w:bottom w:val="none" w:sz="0" w:space="0" w:color="auto"/>
                                                                                                                        <w:right w:val="none" w:sz="0" w:space="0" w:color="auto"/>
                                                                                                                      </w:divBdr>
                                                                                                                      <w:divsChild>
                                                                                                                        <w:div w:id="2863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90/nu13092942" TargetMode="External"/><Relationship Id="rId13" Type="http://schemas.openxmlformats.org/officeDocument/2006/relationships/hyperlink" Target="http://dx.doi.org/10.1093/her/cyz016" TargetMode="External"/><Relationship Id="rId18" Type="http://schemas.openxmlformats.org/officeDocument/2006/relationships/hyperlink" Target="http://dx.doi.org/10.1080/10810730.2017.1303557" TargetMode="External"/><Relationship Id="rId26" Type="http://schemas.openxmlformats.org/officeDocument/2006/relationships/hyperlink" Target="http://www.unicef.org/lac/core_INDICATORS_Part_3_MICS.pdf" TargetMode="External"/><Relationship Id="rId3" Type="http://schemas.openxmlformats.org/officeDocument/2006/relationships/settings" Target="settings.xml"/><Relationship Id="rId21" Type="http://schemas.openxmlformats.org/officeDocument/2006/relationships/hyperlink" Target="https://doi.org/10.1007/s10903-010-9337-5" TargetMode="External"/><Relationship Id="rId7" Type="http://schemas.openxmlformats.org/officeDocument/2006/relationships/hyperlink" Target="https://doi.org/10.1017/S1368980022001744" TargetMode="External"/><Relationship Id="rId12" Type="http://schemas.openxmlformats.org/officeDocument/2006/relationships/hyperlink" Target="https://doi.org/10.1007/s10903-020-01030-5" TargetMode="External"/><Relationship Id="rId17" Type="http://schemas.openxmlformats.org/officeDocument/2006/relationships/hyperlink" Target="https://doi.org/10.23962/10539/23576" TargetMode="External"/><Relationship Id="rId25" Type="http://schemas.openxmlformats.org/officeDocument/2006/relationships/hyperlink" Target="http://www.unicef.org/lac/INDICATORS_Part_1_and_2_final.pdf" TargetMode="External"/><Relationship Id="rId2" Type="http://schemas.openxmlformats.org/officeDocument/2006/relationships/styles" Target="styles.xml"/><Relationship Id="rId16" Type="http://schemas.openxmlformats.org/officeDocument/2006/relationships/hyperlink" Target="https://doi.org/10.1093/her/cyx076" TargetMode="External"/><Relationship Id="rId20" Type="http://schemas.openxmlformats.org/officeDocument/2006/relationships/hyperlink" Target="http://dx.doi.org/10.3390/ijerph1301005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392/001c.17608" TargetMode="External"/><Relationship Id="rId24" Type="http://schemas.openxmlformats.org/officeDocument/2006/relationships/hyperlink" Target="http://www.unicef.org/sitan/files/SitAn_Belize_July_2011.pdf" TargetMode="External"/><Relationship Id="rId5" Type="http://schemas.openxmlformats.org/officeDocument/2006/relationships/footnotes" Target="footnotes.xml"/><Relationship Id="rId15" Type="http://schemas.openxmlformats.org/officeDocument/2006/relationships/hyperlink" Target="https://doi.org/10.1186/s12978-018-0550-3" TargetMode="External"/><Relationship Id="rId23" Type="http://schemas.openxmlformats.org/officeDocument/2006/relationships/hyperlink" Target="http://www.dsgonline.com/ACYF" TargetMode="External"/><Relationship Id="rId28" Type="http://schemas.openxmlformats.org/officeDocument/2006/relationships/hyperlink" Target="http://www.blackshagsherpas.com" TargetMode="External"/><Relationship Id="rId10" Type="http://schemas.openxmlformats.org/officeDocument/2006/relationships/hyperlink" Target="https://doi.org/10.1017/dmp.2021.306" TargetMode="External"/><Relationship Id="rId19" Type="http://schemas.openxmlformats.org/officeDocument/2006/relationships/hyperlink" Target="http://dx.doi.org/10.1177/152483991663830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7/dmp.2021.305" TargetMode="External"/><Relationship Id="rId14" Type="http://schemas.openxmlformats.org/officeDocument/2006/relationships/hyperlink" Target="http://dx.doi.org/10.2196/publichealth.9332" TargetMode="External"/><Relationship Id="rId22" Type="http://schemas.openxmlformats.org/officeDocument/2006/relationships/hyperlink" Target="http://www.devex.com" TargetMode="External"/><Relationship Id="rId27" Type="http://schemas.openxmlformats.org/officeDocument/2006/relationships/hyperlink" Target="http://www.furiesmusic.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42</Pages>
  <Words>14492</Words>
  <Characters>82607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The George Washington University Medical Center</vt:lpstr>
    </vt:vector>
  </TitlesOfParts>
  <Company>gwumc</Company>
  <LinksUpToDate>false</LinksUpToDate>
  <CharactersWithSpaces>96906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George Washington University Medical Center</dc:title>
  <dc:creator>gwumc</dc:creator>
  <cp:lastModifiedBy>Mark</cp:lastModifiedBy>
  <cp:revision>8</cp:revision>
  <cp:lastPrinted>2013-09-27T17:32:00Z</cp:lastPrinted>
  <dcterms:created xsi:type="dcterms:W3CDTF">2023-06-21T17:14:00Z</dcterms:created>
  <dcterms:modified xsi:type="dcterms:W3CDTF">2023-07-16T20:07:00Z</dcterms:modified>
</cp:coreProperties>
</file>