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1045" w:tblpY="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3138"/>
        <w:gridCol w:w="6212"/>
      </w:tblGrid>
      <w:tr w:rsidR="00807010" w:rsidRPr="00AD32A6" w14:paraId="7357D56C" w14:textId="77777777" w:rsidTr="00E377C6">
        <w:tc>
          <w:tcPr>
            <w:tcW w:w="1678" w:type="pct"/>
            <w:tcMar>
              <w:top w:w="100" w:type="dxa"/>
              <w:left w:w="108" w:type="dxa"/>
              <w:bottom w:w="100" w:type="dxa"/>
              <w:right w:w="108" w:type="dxa"/>
            </w:tcMar>
          </w:tcPr>
          <w:p w14:paraId="65C85357" w14:textId="77777777" w:rsidR="00807010" w:rsidRPr="00AD32A6" w:rsidRDefault="00807010" w:rsidP="0022783E"/>
          <w:p w14:paraId="51321AEE" w14:textId="77777777" w:rsidR="00807010" w:rsidRPr="00AD32A6" w:rsidRDefault="00807010" w:rsidP="0022783E">
            <w:r>
              <w:rPr>
                <w:noProof/>
              </w:rPr>
              <w:drawing>
                <wp:inline distT="0" distB="0" distL="0" distR="0" wp14:anchorId="7FE8852A" wp14:editId="1649A9E0">
                  <wp:extent cx="2037080" cy="6826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7080" cy="682625"/>
                          </a:xfrm>
                          <a:prstGeom prst="rect">
                            <a:avLst/>
                          </a:prstGeom>
                          <a:noFill/>
                          <a:ln>
                            <a:noFill/>
                          </a:ln>
                        </pic:spPr>
                      </pic:pic>
                    </a:graphicData>
                  </a:graphic>
                </wp:inline>
              </w:drawing>
            </w:r>
          </w:p>
        </w:tc>
        <w:tc>
          <w:tcPr>
            <w:tcW w:w="3322" w:type="pct"/>
            <w:tcMar>
              <w:top w:w="100" w:type="dxa"/>
              <w:left w:w="108" w:type="dxa"/>
              <w:bottom w:w="100" w:type="dxa"/>
              <w:right w:w="108" w:type="dxa"/>
            </w:tcMar>
            <w:vAlign w:val="center"/>
          </w:tcPr>
          <w:p w14:paraId="0A3FECA3" w14:textId="77777777" w:rsidR="00807010" w:rsidRPr="00AD32A6" w:rsidRDefault="00807010" w:rsidP="006B4C58">
            <w:pPr>
              <w:jc w:val="center"/>
            </w:pPr>
          </w:p>
          <w:p w14:paraId="5165EA54" w14:textId="77777777" w:rsidR="00807010" w:rsidRPr="00AD32A6" w:rsidRDefault="00807010" w:rsidP="006B4C58">
            <w:pPr>
              <w:jc w:val="center"/>
            </w:pPr>
            <w:r w:rsidRPr="00AD32A6">
              <w:rPr>
                <w:b/>
                <w:sz w:val="22"/>
              </w:rPr>
              <w:t>Department of Global Health</w:t>
            </w:r>
          </w:p>
          <w:p w14:paraId="34EA9660" w14:textId="5E18CF61" w:rsidR="006B4C58" w:rsidRDefault="006B4C58" w:rsidP="006B4C58">
            <w:pPr>
              <w:jc w:val="center"/>
              <w:rPr>
                <w:b/>
                <w:sz w:val="22"/>
              </w:rPr>
            </w:pPr>
            <w:r>
              <w:rPr>
                <w:b/>
                <w:sz w:val="22"/>
              </w:rPr>
              <w:t>Master of Public Health</w:t>
            </w:r>
          </w:p>
          <w:p w14:paraId="4DDB6C6F" w14:textId="20FD6A7A" w:rsidR="00807010" w:rsidRPr="00AD32A6" w:rsidRDefault="00807010" w:rsidP="006B4C58">
            <w:pPr>
              <w:jc w:val="center"/>
              <w:rPr>
                <w:b/>
              </w:rPr>
            </w:pPr>
            <w:r w:rsidRPr="00AD32A6">
              <w:rPr>
                <w:b/>
                <w:sz w:val="22"/>
              </w:rPr>
              <w:t>Global Health Program Design, Monitoring, and Evaluation</w:t>
            </w:r>
          </w:p>
          <w:p w14:paraId="0BB8D7F7" w14:textId="77777777" w:rsidR="00807010" w:rsidRPr="00AD32A6" w:rsidRDefault="00807010" w:rsidP="006B4C58">
            <w:pPr>
              <w:jc w:val="center"/>
            </w:pPr>
          </w:p>
          <w:p w14:paraId="4D41CF82" w14:textId="77777777" w:rsidR="00807010" w:rsidRPr="00AD32A6" w:rsidRDefault="00807010" w:rsidP="006B4C58">
            <w:pPr>
              <w:jc w:val="center"/>
              <w:rPr>
                <w:b/>
              </w:rPr>
            </w:pPr>
            <w:r>
              <w:rPr>
                <w:b/>
                <w:sz w:val="22"/>
              </w:rPr>
              <w:t>Program Guide</w:t>
            </w:r>
          </w:p>
          <w:p w14:paraId="70C29194" w14:textId="11CF9FFE" w:rsidR="00807010" w:rsidRPr="00AD32A6" w:rsidRDefault="007B56E2" w:rsidP="006B4C58">
            <w:pPr>
              <w:jc w:val="center"/>
            </w:pPr>
            <w:r>
              <w:rPr>
                <w:b/>
                <w:sz w:val="22"/>
              </w:rPr>
              <w:t>202</w:t>
            </w:r>
            <w:r w:rsidR="00593AF3">
              <w:rPr>
                <w:b/>
                <w:sz w:val="22"/>
              </w:rPr>
              <w:t>3</w:t>
            </w:r>
            <w:r>
              <w:rPr>
                <w:b/>
                <w:sz w:val="22"/>
              </w:rPr>
              <w:t>-202</w:t>
            </w:r>
            <w:r w:rsidR="00593AF3">
              <w:rPr>
                <w:b/>
                <w:sz w:val="22"/>
              </w:rPr>
              <w:t>4</w:t>
            </w:r>
          </w:p>
        </w:tc>
      </w:tr>
    </w:tbl>
    <w:p w14:paraId="0BA3776A" w14:textId="77777777" w:rsidR="00807010" w:rsidRPr="00AD32A6" w:rsidRDefault="00807010" w:rsidP="00807010"/>
    <w:p w14:paraId="1928D5A2" w14:textId="6A2BDE0A" w:rsidR="00807010" w:rsidRDefault="00807010" w:rsidP="00E377C6">
      <w:pPr>
        <w:tabs>
          <w:tab w:val="left" w:pos="720"/>
        </w:tabs>
        <w:spacing w:line="240" w:lineRule="auto"/>
        <w:ind w:right="720"/>
        <w:rPr>
          <w:b/>
          <w:sz w:val="22"/>
        </w:rPr>
      </w:pPr>
      <w:r w:rsidRPr="006B4C58">
        <w:rPr>
          <w:b/>
          <w:sz w:val="22"/>
        </w:rPr>
        <w:t>Program Director</w:t>
      </w:r>
      <w:r w:rsidR="00E377C6">
        <w:rPr>
          <w:b/>
          <w:sz w:val="22"/>
        </w:rPr>
        <w:t>s</w:t>
      </w:r>
      <w:r w:rsidRPr="006B4C58">
        <w:rPr>
          <w:b/>
          <w:sz w:val="22"/>
        </w:rPr>
        <w:t>:</w:t>
      </w:r>
    </w:p>
    <w:p w14:paraId="78C03DE7" w14:textId="265A45D7" w:rsidR="00E377C6" w:rsidRPr="00E377C6" w:rsidRDefault="00E377C6" w:rsidP="00E377C6">
      <w:pPr>
        <w:tabs>
          <w:tab w:val="left" w:pos="720"/>
        </w:tabs>
        <w:spacing w:line="240" w:lineRule="auto"/>
        <w:ind w:right="720"/>
        <w:rPr>
          <w:bCs/>
          <w:sz w:val="22"/>
        </w:rPr>
      </w:pPr>
      <w:r w:rsidRPr="00E377C6">
        <w:rPr>
          <w:bCs/>
          <w:sz w:val="22"/>
        </w:rPr>
        <w:t>Jennifer Seager, PhD</w:t>
      </w:r>
      <w:r w:rsidR="00514A4C">
        <w:rPr>
          <w:bCs/>
          <w:sz w:val="22"/>
        </w:rPr>
        <w:t>, MA</w:t>
      </w:r>
    </w:p>
    <w:p w14:paraId="46924D3F" w14:textId="04D8AF26" w:rsidR="00E377C6" w:rsidRDefault="00E377C6" w:rsidP="00E377C6">
      <w:pPr>
        <w:tabs>
          <w:tab w:val="left" w:pos="720"/>
        </w:tabs>
        <w:spacing w:line="240" w:lineRule="auto"/>
        <w:ind w:right="720"/>
        <w:rPr>
          <w:bCs/>
          <w:sz w:val="22"/>
        </w:rPr>
      </w:pPr>
      <w:r w:rsidRPr="00E377C6">
        <w:rPr>
          <w:bCs/>
          <w:sz w:val="22"/>
        </w:rPr>
        <w:t>Assistant Professor</w:t>
      </w:r>
    </w:p>
    <w:p w14:paraId="2D7DC830" w14:textId="77777777" w:rsidR="00E377C6" w:rsidRPr="006B4C58" w:rsidRDefault="00E377C6" w:rsidP="00E377C6">
      <w:pPr>
        <w:pStyle w:val="Title"/>
        <w:jc w:val="left"/>
        <w:rPr>
          <w:b w:val="0"/>
          <w:sz w:val="22"/>
        </w:rPr>
      </w:pPr>
      <w:r w:rsidRPr="006B4C58">
        <w:rPr>
          <w:b w:val="0"/>
          <w:sz w:val="22"/>
        </w:rPr>
        <w:t>Department of Global Health</w:t>
      </w:r>
    </w:p>
    <w:p w14:paraId="4D759A8D" w14:textId="54F69F0F" w:rsidR="00E377C6" w:rsidRPr="006B4C58" w:rsidRDefault="004654B2" w:rsidP="00E377C6">
      <w:pPr>
        <w:pStyle w:val="Title"/>
        <w:jc w:val="left"/>
        <w:rPr>
          <w:b w:val="0"/>
          <w:sz w:val="22"/>
          <w:lang w:val="fr-FR"/>
        </w:rPr>
      </w:pPr>
      <w:hyperlink r:id="rId11" w:history="1">
        <w:r w:rsidR="00E377C6" w:rsidRPr="00E377C6">
          <w:rPr>
            <w:rStyle w:val="Hyperlink"/>
            <w:sz w:val="22"/>
          </w:rPr>
          <w:t>mailto:</w:t>
        </w:r>
      </w:hyperlink>
      <w:r w:rsidR="00E377C6">
        <w:rPr>
          <w:sz w:val="22"/>
        </w:rPr>
        <w:t>jseager</w:t>
      </w:r>
      <w:r w:rsidR="00E377C6" w:rsidRPr="006B4C58">
        <w:rPr>
          <w:sz w:val="22"/>
        </w:rPr>
        <w:t>@gwu.edu</w:t>
      </w:r>
    </w:p>
    <w:p w14:paraId="7CB100EF" w14:textId="77777777" w:rsidR="00E377C6" w:rsidRPr="00E377C6" w:rsidRDefault="00E377C6" w:rsidP="00E377C6">
      <w:pPr>
        <w:tabs>
          <w:tab w:val="left" w:pos="720"/>
        </w:tabs>
        <w:spacing w:line="240" w:lineRule="auto"/>
        <w:ind w:right="720"/>
        <w:rPr>
          <w:bCs/>
          <w:sz w:val="22"/>
        </w:rPr>
      </w:pPr>
    </w:p>
    <w:p w14:paraId="0166D2DF" w14:textId="77777777" w:rsidR="00E377C6" w:rsidRPr="006B4C58" w:rsidRDefault="00E377C6" w:rsidP="00E377C6">
      <w:pPr>
        <w:tabs>
          <w:tab w:val="left" w:pos="720"/>
        </w:tabs>
        <w:spacing w:line="240" w:lineRule="auto"/>
        <w:ind w:right="720"/>
        <w:rPr>
          <w:b/>
          <w:sz w:val="22"/>
        </w:rPr>
      </w:pPr>
    </w:p>
    <w:p w14:paraId="4E985D33" w14:textId="5521B845" w:rsidR="00807010" w:rsidRPr="006B4C58" w:rsidRDefault="00807010" w:rsidP="006B4C58">
      <w:pPr>
        <w:pStyle w:val="Title"/>
        <w:jc w:val="left"/>
        <w:rPr>
          <w:b w:val="0"/>
          <w:sz w:val="22"/>
        </w:rPr>
      </w:pPr>
      <w:r w:rsidRPr="006B4C58">
        <w:rPr>
          <w:b w:val="0"/>
          <w:sz w:val="22"/>
        </w:rPr>
        <w:t>Sarah Baird, PhD</w:t>
      </w:r>
      <w:r w:rsidR="00514A4C">
        <w:rPr>
          <w:b w:val="0"/>
          <w:sz w:val="22"/>
        </w:rPr>
        <w:t xml:space="preserve">, </w:t>
      </w:r>
      <w:r w:rsidR="00514A4C" w:rsidRPr="006B4C58">
        <w:rPr>
          <w:b w:val="0"/>
          <w:sz w:val="22"/>
        </w:rPr>
        <w:t>MS</w:t>
      </w:r>
    </w:p>
    <w:p w14:paraId="463C53F4" w14:textId="2189FE07" w:rsidR="00807010" w:rsidRPr="006B4C58" w:rsidRDefault="00807010" w:rsidP="006B4C58">
      <w:pPr>
        <w:pStyle w:val="Title"/>
        <w:jc w:val="left"/>
        <w:rPr>
          <w:b w:val="0"/>
          <w:sz w:val="22"/>
        </w:rPr>
      </w:pPr>
      <w:r w:rsidRPr="006B4C58">
        <w:rPr>
          <w:b w:val="0"/>
          <w:sz w:val="22"/>
        </w:rPr>
        <w:t>Professor and Vice Chair</w:t>
      </w:r>
    </w:p>
    <w:p w14:paraId="136D9D19" w14:textId="77777777" w:rsidR="00807010" w:rsidRPr="006B4C58" w:rsidRDefault="00807010" w:rsidP="006B4C58">
      <w:pPr>
        <w:pStyle w:val="Title"/>
        <w:jc w:val="left"/>
        <w:rPr>
          <w:b w:val="0"/>
          <w:sz w:val="22"/>
        </w:rPr>
      </w:pPr>
      <w:r w:rsidRPr="006B4C58">
        <w:rPr>
          <w:b w:val="0"/>
          <w:sz w:val="22"/>
        </w:rPr>
        <w:t>Department of Global Health</w:t>
      </w:r>
    </w:p>
    <w:p w14:paraId="0A92F750" w14:textId="77777777" w:rsidR="00807010" w:rsidRPr="006B4C58" w:rsidRDefault="004654B2" w:rsidP="006B4C58">
      <w:pPr>
        <w:pStyle w:val="Title"/>
        <w:jc w:val="left"/>
        <w:rPr>
          <w:b w:val="0"/>
          <w:sz w:val="22"/>
          <w:lang w:val="fr-FR"/>
        </w:rPr>
      </w:pPr>
      <w:hyperlink r:id="rId12" w:history="1">
        <w:r w:rsidR="00DC5641" w:rsidRPr="00E377C6">
          <w:rPr>
            <w:rStyle w:val="Hyperlink"/>
            <w:sz w:val="22"/>
          </w:rPr>
          <w:t>mailto:</w:t>
        </w:r>
      </w:hyperlink>
      <w:r w:rsidR="00807010" w:rsidRPr="006B4C58">
        <w:rPr>
          <w:sz w:val="22"/>
        </w:rPr>
        <w:t>sbaird@gwu.edu</w:t>
      </w:r>
    </w:p>
    <w:p w14:paraId="43267A86" w14:textId="77777777" w:rsidR="00807010" w:rsidRPr="00E377C6" w:rsidRDefault="00807010" w:rsidP="00E377C6">
      <w:pPr>
        <w:tabs>
          <w:tab w:val="left" w:pos="720"/>
        </w:tabs>
        <w:spacing w:line="240" w:lineRule="auto"/>
        <w:ind w:right="720"/>
        <w:rPr>
          <w:sz w:val="22"/>
        </w:rPr>
      </w:pPr>
    </w:p>
    <w:p w14:paraId="363744F1" w14:textId="77777777" w:rsidR="00807010" w:rsidRPr="00E377C6" w:rsidRDefault="00807010" w:rsidP="00E377C6">
      <w:pPr>
        <w:tabs>
          <w:tab w:val="left" w:pos="720"/>
        </w:tabs>
        <w:spacing w:line="240" w:lineRule="auto"/>
        <w:ind w:right="720"/>
        <w:rPr>
          <w:b/>
          <w:sz w:val="22"/>
        </w:rPr>
      </w:pPr>
      <w:r w:rsidRPr="006B4C58">
        <w:rPr>
          <w:b/>
          <w:sz w:val="22"/>
        </w:rPr>
        <w:t>Mission:</w:t>
      </w:r>
    </w:p>
    <w:p w14:paraId="584DCDD9" w14:textId="30A02273" w:rsidR="00807010" w:rsidRPr="006B4C58" w:rsidRDefault="00807010" w:rsidP="00E377C6">
      <w:pPr>
        <w:tabs>
          <w:tab w:val="left" w:pos="720"/>
        </w:tabs>
        <w:spacing w:line="240" w:lineRule="auto"/>
        <w:ind w:right="720"/>
        <w:jc w:val="both"/>
        <w:rPr>
          <w:sz w:val="22"/>
        </w:rPr>
      </w:pPr>
      <w:r w:rsidRPr="006B4C58">
        <w:rPr>
          <w:sz w:val="22"/>
        </w:rPr>
        <w:t>The mission of the Global Health Design, Monitoring and Evaluation (GH-DME) Program is to prepare the next generation of global health professionals to implement, monitor, and evaluate global health programs and initiatives. These skills will ensure that students are able to contribute to improved global health program performance</w:t>
      </w:r>
      <w:r w:rsidR="00514A4C">
        <w:rPr>
          <w:sz w:val="22"/>
        </w:rPr>
        <w:t xml:space="preserve"> </w:t>
      </w:r>
      <w:r w:rsidRPr="006B4C58">
        <w:rPr>
          <w:sz w:val="22"/>
        </w:rPr>
        <w:t xml:space="preserve">and make </w:t>
      </w:r>
      <w:r w:rsidR="065ED756" w:rsidRPr="006B4C58">
        <w:rPr>
          <w:sz w:val="22"/>
        </w:rPr>
        <w:t>evidence-based</w:t>
      </w:r>
      <w:r w:rsidRPr="006B4C58">
        <w:rPr>
          <w:sz w:val="22"/>
        </w:rPr>
        <w:t xml:space="preserve"> decisions for investment of scarce resources to improve global health outcomes.</w:t>
      </w:r>
    </w:p>
    <w:p w14:paraId="3BDEE22A" w14:textId="77777777" w:rsidR="00807010" w:rsidRPr="00E377C6" w:rsidRDefault="00807010" w:rsidP="00E377C6">
      <w:pPr>
        <w:tabs>
          <w:tab w:val="left" w:pos="720"/>
        </w:tabs>
        <w:spacing w:line="240" w:lineRule="auto"/>
        <w:ind w:right="720"/>
        <w:rPr>
          <w:sz w:val="22"/>
        </w:rPr>
      </w:pPr>
    </w:p>
    <w:p w14:paraId="70972C83" w14:textId="77777777" w:rsidR="00807010" w:rsidRPr="006B4C58" w:rsidRDefault="00807010" w:rsidP="00E377C6">
      <w:pPr>
        <w:tabs>
          <w:tab w:val="left" w:pos="720"/>
        </w:tabs>
        <w:spacing w:line="240" w:lineRule="auto"/>
        <w:ind w:right="720"/>
        <w:rPr>
          <w:b/>
          <w:sz w:val="22"/>
        </w:rPr>
      </w:pPr>
      <w:r w:rsidRPr="006B4C58">
        <w:rPr>
          <w:b/>
          <w:sz w:val="22"/>
        </w:rPr>
        <w:t>Goals:</w:t>
      </w:r>
    </w:p>
    <w:p w14:paraId="229AF7C5" w14:textId="77777777" w:rsidR="00807010" w:rsidRPr="006B4C58" w:rsidRDefault="00807010" w:rsidP="00E377C6">
      <w:pPr>
        <w:tabs>
          <w:tab w:val="left" w:pos="720"/>
        </w:tabs>
        <w:spacing w:line="240" w:lineRule="auto"/>
        <w:ind w:right="720"/>
        <w:rPr>
          <w:sz w:val="22"/>
        </w:rPr>
      </w:pPr>
      <w:r w:rsidRPr="006B4C58">
        <w:rPr>
          <w:sz w:val="22"/>
        </w:rPr>
        <w:t xml:space="preserve">The goals of the Global Health Design, Monitoring and Evaluation Program are to prepare students to be skilled evaluators and practitioners who know how to: </w:t>
      </w:r>
    </w:p>
    <w:p w14:paraId="1E90F140" w14:textId="77777777" w:rsidR="00807010" w:rsidRPr="006B4C58" w:rsidRDefault="00807010" w:rsidP="006B4C58">
      <w:pPr>
        <w:pStyle w:val="ListParagraph"/>
        <w:numPr>
          <w:ilvl w:val="0"/>
          <w:numId w:val="4"/>
        </w:numPr>
        <w:tabs>
          <w:tab w:val="left" w:pos="720"/>
        </w:tabs>
        <w:ind w:right="720"/>
        <w:rPr>
          <w:sz w:val="22"/>
        </w:rPr>
      </w:pPr>
      <w:r w:rsidRPr="006B4C58">
        <w:rPr>
          <w:sz w:val="22"/>
        </w:rPr>
        <w:t>Utilize the full range of evaluation design options to generate the best evidence on how well a program is working and why</w:t>
      </w:r>
    </w:p>
    <w:p w14:paraId="3983F4A6" w14:textId="77777777" w:rsidR="00807010" w:rsidRPr="006B4C58" w:rsidRDefault="00807010" w:rsidP="006B4C58">
      <w:pPr>
        <w:pStyle w:val="ListParagraph"/>
        <w:numPr>
          <w:ilvl w:val="0"/>
          <w:numId w:val="4"/>
        </w:numPr>
        <w:tabs>
          <w:tab w:val="left" w:pos="720"/>
        </w:tabs>
        <w:ind w:right="720"/>
        <w:rPr>
          <w:sz w:val="22"/>
        </w:rPr>
      </w:pPr>
      <w:r w:rsidRPr="006B4C58">
        <w:rPr>
          <w:sz w:val="22"/>
        </w:rPr>
        <w:t>Strengthen the methodological rigor of evaluation and program implementation</w:t>
      </w:r>
    </w:p>
    <w:p w14:paraId="164D5A53" w14:textId="77777777" w:rsidR="00807010" w:rsidRPr="006B4C58" w:rsidRDefault="00807010" w:rsidP="006B4C58">
      <w:pPr>
        <w:pStyle w:val="ListParagraph"/>
        <w:numPr>
          <w:ilvl w:val="0"/>
          <w:numId w:val="4"/>
        </w:numPr>
        <w:tabs>
          <w:tab w:val="left" w:pos="720"/>
        </w:tabs>
        <w:ind w:right="720"/>
        <w:rPr>
          <w:sz w:val="22"/>
        </w:rPr>
      </w:pPr>
      <w:r w:rsidRPr="006B4C58">
        <w:rPr>
          <w:sz w:val="22"/>
        </w:rPr>
        <w:t>Use theory to ground program design, implementation, and evaluation</w:t>
      </w:r>
    </w:p>
    <w:p w14:paraId="308EE9B6" w14:textId="77777777" w:rsidR="00807010" w:rsidRPr="006B4C58" w:rsidRDefault="00807010" w:rsidP="006B4C58">
      <w:pPr>
        <w:pStyle w:val="ListParagraph"/>
        <w:numPr>
          <w:ilvl w:val="0"/>
          <w:numId w:val="4"/>
        </w:numPr>
        <w:tabs>
          <w:tab w:val="left" w:pos="720"/>
        </w:tabs>
        <w:ind w:right="720"/>
        <w:rPr>
          <w:sz w:val="22"/>
        </w:rPr>
      </w:pPr>
      <w:r w:rsidRPr="006B4C58">
        <w:rPr>
          <w:sz w:val="22"/>
        </w:rPr>
        <w:t xml:space="preserve">Generate and use data for management decision-making </w:t>
      </w:r>
    </w:p>
    <w:p w14:paraId="75A8B07F" w14:textId="77777777" w:rsidR="00807010" w:rsidRPr="006B4C58" w:rsidRDefault="00807010" w:rsidP="006B4C58">
      <w:pPr>
        <w:pStyle w:val="ListParagraph"/>
        <w:numPr>
          <w:ilvl w:val="0"/>
          <w:numId w:val="4"/>
        </w:numPr>
        <w:tabs>
          <w:tab w:val="left" w:pos="720"/>
        </w:tabs>
        <w:ind w:right="720"/>
        <w:rPr>
          <w:sz w:val="22"/>
        </w:rPr>
      </w:pPr>
      <w:r w:rsidRPr="006B4C58">
        <w:rPr>
          <w:sz w:val="22"/>
        </w:rPr>
        <w:t>Translate evidence into implementation improvements and policy recommendations.</w:t>
      </w:r>
    </w:p>
    <w:p w14:paraId="6387FFFB" w14:textId="77777777" w:rsidR="00807010" w:rsidRPr="00E377C6" w:rsidRDefault="00807010" w:rsidP="00E377C6">
      <w:pPr>
        <w:tabs>
          <w:tab w:val="left" w:pos="720"/>
        </w:tabs>
        <w:spacing w:line="240" w:lineRule="auto"/>
        <w:ind w:right="720"/>
        <w:rPr>
          <w:sz w:val="22"/>
        </w:rPr>
      </w:pPr>
    </w:p>
    <w:p w14:paraId="0FCCDEC2" w14:textId="77777777" w:rsidR="006B6C98" w:rsidRPr="006B4C58" w:rsidRDefault="006B6C98" w:rsidP="006B4C58">
      <w:pPr>
        <w:pStyle w:val="BodyText"/>
        <w:tabs>
          <w:tab w:val="left" w:pos="720"/>
        </w:tabs>
        <w:ind w:right="720"/>
        <w:rPr>
          <w:rFonts w:ascii="Times New Roman" w:hAnsi="Times New Roman" w:cs="Times New Roman"/>
          <w:b/>
          <w:sz w:val="22"/>
          <w:szCs w:val="22"/>
        </w:rPr>
      </w:pPr>
    </w:p>
    <w:p w14:paraId="73742628" w14:textId="418A7A6A" w:rsidR="00807010" w:rsidRPr="006B4C58" w:rsidRDefault="00807010" w:rsidP="006B4C58">
      <w:pPr>
        <w:pStyle w:val="BodyText"/>
        <w:tabs>
          <w:tab w:val="left" w:pos="720"/>
        </w:tabs>
        <w:ind w:right="720"/>
        <w:rPr>
          <w:rFonts w:ascii="Times New Roman" w:hAnsi="Times New Roman" w:cs="Times New Roman"/>
          <w:b/>
          <w:sz w:val="22"/>
          <w:szCs w:val="22"/>
        </w:rPr>
      </w:pPr>
      <w:r w:rsidRPr="006B4C58">
        <w:rPr>
          <w:rFonts w:ascii="Times New Roman" w:hAnsi="Times New Roman" w:cs="Times New Roman"/>
          <w:b/>
          <w:sz w:val="22"/>
          <w:szCs w:val="22"/>
        </w:rPr>
        <w:t>Global Health Program Design, Monitoring, and Evaluation Program Competencies</w:t>
      </w:r>
      <w:r w:rsidR="006B6C98" w:rsidRPr="006B4C58">
        <w:rPr>
          <w:rFonts w:ascii="Times New Roman" w:hAnsi="Times New Roman" w:cs="Times New Roman"/>
          <w:b/>
          <w:sz w:val="22"/>
          <w:szCs w:val="22"/>
        </w:rPr>
        <w:t>:</w:t>
      </w:r>
    </w:p>
    <w:p w14:paraId="5DEF3A9F" w14:textId="05B66BCD" w:rsidR="006B6C98" w:rsidRPr="006B4C58" w:rsidRDefault="00807010" w:rsidP="00E377C6">
      <w:pPr>
        <w:tabs>
          <w:tab w:val="left" w:pos="720"/>
        </w:tabs>
        <w:spacing w:line="240" w:lineRule="auto"/>
        <w:ind w:right="720"/>
        <w:rPr>
          <w:sz w:val="22"/>
        </w:rPr>
      </w:pPr>
      <w:r w:rsidRPr="006B4C58">
        <w:rPr>
          <w:sz w:val="22"/>
        </w:rPr>
        <w:t>By the end of their MPH program,</w:t>
      </w:r>
      <w:r w:rsidRPr="006B4C58">
        <w:rPr>
          <w:rFonts w:eastAsia="Arial"/>
          <w:b/>
          <w:sz w:val="22"/>
        </w:rPr>
        <w:t xml:space="preserve"> </w:t>
      </w:r>
      <w:r w:rsidRPr="006B4C58">
        <w:rPr>
          <w:sz w:val="22"/>
        </w:rPr>
        <w:t>students should be able to:</w:t>
      </w:r>
    </w:p>
    <w:p w14:paraId="1D032E91" w14:textId="77777777" w:rsidR="00807010" w:rsidRPr="006B4C58" w:rsidRDefault="00807010" w:rsidP="00E377C6">
      <w:pPr>
        <w:tabs>
          <w:tab w:val="left" w:pos="720"/>
        </w:tabs>
        <w:spacing w:line="240" w:lineRule="auto"/>
        <w:ind w:right="720"/>
        <w:rPr>
          <w:sz w:val="22"/>
        </w:rPr>
      </w:pPr>
    </w:p>
    <w:p w14:paraId="3914B245" w14:textId="791297F9" w:rsidR="00593AF3" w:rsidRPr="006B4C58" w:rsidRDefault="00593AF3" w:rsidP="00E377C6">
      <w:pPr>
        <w:pStyle w:val="ListParagraph"/>
        <w:numPr>
          <w:ilvl w:val="0"/>
          <w:numId w:val="9"/>
        </w:numPr>
        <w:rPr>
          <w:b/>
          <w:sz w:val="22"/>
        </w:rPr>
      </w:pPr>
      <w:r w:rsidRPr="006B4C58">
        <w:rPr>
          <w:b/>
          <w:sz w:val="22"/>
        </w:rPr>
        <w:t>Utilize frameworks for the design of culturally acceptable and contextually feasible global health interventions</w:t>
      </w:r>
    </w:p>
    <w:p w14:paraId="09BECB68" w14:textId="77777777" w:rsidR="00807010" w:rsidRPr="006B4C58" w:rsidRDefault="00807010" w:rsidP="006B4C58">
      <w:pPr>
        <w:pStyle w:val="Title"/>
        <w:ind w:left="720"/>
        <w:jc w:val="left"/>
        <w:rPr>
          <w:b w:val="0"/>
          <w:sz w:val="22"/>
        </w:rPr>
      </w:pPr>
      <w:r w:rsidRPr="006B4C58">
        <w:rPr>
          <w:b w:val="0"/>
          <w:sz w:val="22"/>
        </w:rPr>
        <w:t xml:space="preserve">Relevant courses: </w:t>
      </w:r>
    </w:p>
    <w:p w14:paraId="528B3E05" w14:textId="4D65A831" w:rsidR="00807010" w:rsidRPr="006B4C58" w:rsidRDefault="00B416AC" w:rsidP="00E377C6">
      <w:pPr>
        <w:pStyle w:val="Title"/>
        <w:numPr>
          <w:ilvl w:val="0"/>
          <w:numId w:val="11"/>
        </w:numPr>
        <w:jc w:val="left"/>
        <w:rPr>
          <w:b w:val="0"/>
          <w:sz w:val="22"/>
        </w:rPr>
      </w:pPr>
      <w:r w:rsidRPr="006B4C58">
        <w:rPr>
          <w:b w:val="0"/>
          <w:sz w:val="22"/>
        </w:rPr>
        <w:t>PUBH</w:t>
      </w:r>
      <w:r w:rsidR="00807010" w:rsidRPr="006B4C58">
        <w:rPr>
          <w:b w:val="0"/>
          <w:sz w:val="22"/>
        </w:rPr>
        <w:t xml:space="preserve"> 6435 Global Health Program Design and Implementation</w:t>
      </w:r>
    </w:p>
    <w:p w14:paraId="4FF23C30" w14:textId="77777777" w:rsidR="003D3FD2" w:rsidRPr="00E377C6" w:rsidRDefault="003D3FD2" w:rsidP="00E377C6">
      <w:pPr>
        <w:spacing w:line="240" w:lineRule="auto"/>
        <w:rPr>
          <w:b/>
          <w:sz w:val="22"/>
        </w:rPr>
      </w:pPr>
    </w:p>
    <w:p w14:paraId="26FF801C" w14:textId="6CFBA31D" w:rsidR="00593AF3" w:rsidRPr="006B4C58" w:rsidRDefault="00593AF3" w:rsidP="00E377C6">
      <w:pPr>
        <w:pStyle w:val="ListParagraph"/>
        <w:numPr>
          <w:ilvl w:val="0"/>
          <w:numId w:val="9"/>
        </w:numPr>
        <w:rPr>
          <w:b/>
          <w:sz w:val="22"/>
        </w:rPr>
      </w:pPr>
      <w:r w:rsidRPr="006B4C58">
        <w:rPr>
          <w:b/>
          <w:sz w:val="22"/>
        </w:rPr>
        <w:t>Conduct evaluation research with a particular focus on vulnerable groups or low- and middle-income contexts.</w:t>
      </w:r>
    </w:p>
    <w:p w14:paraId="59DC3C89" w14:textId="77777777" w:rsidR="00807010" w:rsidRPr="006B4C58" w:rsidRDefault="00807010" w:rsidP="006B4C58">
      <w:pPr>
        <w:pStyle w:val="Title"/>
        <w:ind w:left="720"/>
        <w:jc w:val="left"/>
        <w:rPr>
          <w:b w:val="0"/>
          <w:sz w:val="22"/>
        </w:rPr>
      </w:pPr>
      <w:r w:rsidRPr="006B4C58">
        <w:rPr>
          <w:b w:val="0"/>
          <w:sz w:val="22"/>
        </w:rPr>
        <w:t xml:space="preserve">Relevant courses: </w:t>
      </w:r>
    </w:p>
    <w:p w14:paraId="7D67EA8A" w14:textId="04DBFA31" w:rsidR="00807010" w:rsidRPr="006B4C58" w:rsidRDefault="00B416AC" w:rsidP="00E377C6">
      <w:pPr>
        <w:pStyle w:val="Title"/>
        <w:numPr>
          <w:ilvl w:val="0"/>
          <w:numId w:val="10"/>
        </w:numPr>
        <w:jc w:val="left"/>
        <w:rPr>
          <w:b w:val="0"/>
          <w:sz w:val="22"/>
        </w:rPr>
      </w:pPr>
      <w:r w:rsidRPr="006B4C58">
        <w:rPr>
          <w:b w:val="0"/>
          <w:sz w:val="22"/>
        </w:rPr>
        <w:lastRenderedPageBreak/>
        <w:t>PUBH</w:t>
      </w:r>
      <w:r w:rsidR="00807010" w:rsidRPr="006B4C58">
        <w:rPr>
          <w:b w:val="0"/>
          <w:sz w:val="22"/>
        </w:rPr>
        <w:t xml:space="preserve"> 6501 Evaluation of Health Promotion and Disease Prevention Programs</w:t>
      </w:r>
    </w:p>
    <w:p w14:paraId="169DB9C7" w14:textId="77777777" w:rsidR="00807010" w:rsidRPr="006B4C58" w:rsidRDefault="00807010" w:rsidP="00E377C6">
      <w:pPr>
        <w:spacing w:line="240" w:lineRule="auto"/>
        <w:rPr>
          <w:sz w:val="22"/>
        </w:rPr>
      </w:pPr>
    </w:p>
    <w:p w14:paraId="79E8D1F9" w14:textId="76AB58C5" w:rsidR="00593AF3" w:rsidRPr="006B4C58" w:rsidRDefault="00593AF3" w:rsidP="00E377C6">
      <w:pPr>
        <w:pStyle w:val="ListParagraph"/>
        <w:numPr>
          <w:ilvl w:val="0"/>
          <w:numId w:val="9"/>
        </w:numPr>
        <w:rPr>
          <w:b/>
          <w:sz w:val="22"/>
        </w:rPr>
      </w:pPr>
      <w:r w:rsidRPr="006B4C58">
        <w:rPr>
          <w:b/>
          <w:sz w:val="22"/>
        </w:rPr>
        <w:t>Apply relevant quantitative tools to inform different audiences and public health topics</w:t>
      </w:r>
    </w:p>
    <w:p w14:paraId="65BCC0B8" w14:textId="77777777" w:rsidR="00807010" w:rsidRPr="006B4C58" w:rsidRDefault="00807010" w:rsidP="006B4C58">
      <w:pPr>
        <w:pStyle w:val="Title"/>
        <w:ind w:left="720"/>
        <w:jc w:val="left"/>
        <w:rPr>
          <w:b w:val="0"/>
          <w:sz w:val="22"/>
        </w:rPr>
      </w:pPr>
      <w:r w:rsidRPr="006B4C58">
        <w:rPr>
          <w:b w:val="0"/>
          <w:sz w:val="22"/>
        </w:rPr>
        <w:t xml:space="preserve">Relevant courses: </w:t>
      </w:r>
    </w:p>
    <w:p w14:paraId="544503CC" w14:textId="77777777" w:rsidR="00593AF3" w:rsidRPr="006B4C58" w:rsidRDefault="00593AF3" w:rsidP="00E377C6">
      <w:pPr>
        <w:pStyle w:val="Title"/>
        <w:widowControl/>
        <w:numPr>
          <w:ilvl w:val="0"/>
          <w:numId w:val="10"/>
        </w:numPr>
        <w:jc w:val="left"/>
        <w:rPr>
          <w:b w:val="0"/>
          <w:sz w:val="22"/>
        </w:rPr>
      </w:pPr>
      <w:r w:rsidRPr="006B4C58">
        <w:rPr>
          <w:b w:val="0"/>
          <w:sz w:val="22"/>
        </w:rPr>
        <w:t>PUBH 6412 Global Health Quantitative Research Method</w:t>
      </w:r>
    </w:p>
    <w:p w14:paraId="128E1F60" w14:textId="77777777" w:rsidR="00807010" w:rsidRPr="006B4C58" w:rsidRDefault="00807010" w:rsidP="00E377C6">
      <w:pPr>
        <w:spacing w:line="240" w:lineRule="auto"/>
        <w:rPr>
          <w:sz w:val="22"/>
        </w:rPr>
      </w:pPr>
    </w:p>
    <w:p w14:paraId="48D49834" w14:textId="0EC1B0FC" w:rsidR="00593AF3" w:rsidRPr="006B4C58" w:rsidRDefault="00593AF3" w:rsidP="00E377C6">
      <w:pPr>
        <w:pStyle w:val="ListParagraph"/>
        <w:numPr>
          <w:ilvl w:val="0"/>
          <w:numId w:val="9"/>
        </w:numPr>
        <w:rPr>
          <w:b/>
          <w:sz w:val="22"/>
        </w:rPr>
      </w:pPr>
      <w:r w:rsidRPr="006B4C58">
        <w:rPr>
          <w:b/>
          <w:sz w:val="22"/>
        </w:rPr>
        <w:t>Interpret and critique research and best practices to inform the development of evidence-based solutions for global health challenges.</w:t>
      </w:r>
    </w:p>
    <w:p w14:paraId="17D42D33" w14:textId="77777777" w:rsidR="00807010" w:rsidRPr="006B4C58" w:rsidRDefault="00807010" w:rsidP="006B4C58">
      <w:pPr>
        <w:pStyle w:val="Title"/>
        <w:ind w:left="720"/>
        <w:jc w:val="left"/>
        <w:rPr>
          <w:b w:val="0"/>
          <w:sz w:val="22"/>
        </w:rPr>
      </w:pPr>
      <w:r w:rsidRPr="006B4C58">
        <w:rPr>
          <w:b w:val="0"/>
          <w:sz w:val="22"/>
        </w:rPr>
        <w:t xml:space="preserve">Relevant courses: </w:t>
      </w:r>
    </w:p>
    <w:p w14:paraId="6D9C6427" w14:textId="77777777" w:rsidR="00111025" w:rsidRPr="006B4C58" w:rsidRDefault="00111025" w:rsidP="00E377C6">
      <w:pPr>
        <w:pStyle w:val="Title"/>
        <w:numPr>
          <w:ilvl w:val="0"/>
          <w:numId w:val="10"/>
        </w:numPr>
        <w:jc w:val="left"/>
        <w:rPr>
          <w:b w:val="0"/>
          <w:sz w:val="22"/>
        </w:rPr>
      </w:pPr>
      <w:r w:rsidRPr="006B4C58">
        <w:rPr>
          <w:b w:val="0"/>
          <w:sz w:val="22"/>
        </w:rPr>
        <w:t xml:space="preserve">PUBH 6047 </w:t>
      </w:r>
      <w:r w:rsidRPr="006B4C58">
        <w:rPr>
          <w:b w:val="0"/>
          <w:color w:val="222222"/>
          <w:sz w:val="22"/>
          <w:shd w:val="clear" w:color="auto" w:fill="FFFFFF"/>
        </w:rPr>
        <w:t>Systematic reviews to synthesize evidence in public health practice</w:t>
      </w:r>
    </w:p>
    <w:p w14:paraId="515388D7" w14:textId="77777777" w:rsidR="00807010" w:rsidRPr="006B4C58" w:rsidRDefault="00807010" w:rsidP="00E377C6">
      <w:pPr>
        <w:spacing w:line="240" w:lineRule="auto"/>
        <w:rPr>
          <w:sz w:val="22"/>
        </w:rPr>
      </w:pPr>
    </w:p>
    <w:p w14:paraId="620CC073" w14:textId="7FDA9CBF" w:rsidR="00593AF3" w:rsidRPr="006B4C58" w:rsidRDefault="00593AF3" w:rsidP="00E377C6">
      <w:pPr>
        <w:pStyle w:val="ListParagraph"/>
        <w:numPr>
          <w:ilvl w:val="0"/>
          <w:numId w:val="9"/>
        </w:numPr>
        <w:tabs>
          <w:tab w:val="left" w:pos="720"/>
        </w:tabs>
        <w:rPr>
          <w:b/>
          <w:sz w:val="22"/>
        </w:rPr>
      </w:pPr>
      <w:r w:rsidRPr="006B4C58">
        <w:rPr>
          <w:b/>
          <w:sz w:val="22"/>
        </w:rPr>
        <w:t>Apply multidisciplinary perspectives to identify, analyze, and address global health challenges.</w:t>
      </w:r>
    </w:p>
    <w:p w14:paraId="2ABD7773" w14:textId="03682873" w:rsidR="00807010" w:rsidRPr="006B4C58" w:rsidRDefault="00807010" w:rsidP="006B4C58">
      <w:pPr>
        <w:pStyle w:val="Title"/>
        <w:ind w:left="720"/>
        <w:jc w:val="left"/>
        <w:rPr>
          <w:b w:val="0"/>
          <w:sz w:val="22"/>
        </w:rPr>
      </w:pPr>
      <w:r w:rsidRPr="006B4C58">
        <w:rPr>
          <w:b w:val="0"/>
          <w:sz w:val="22"/>
        </w:rPr>
        <w:t xml:space="preserve">Relevant courses: </w:t>
      </w:r>
    </w:p>
    <w:p w14:paraId="170AB6A3" w14:textId="46ABE122" w:rsidR="00593AF3" w:rsidRPr="006B4C58" w:rsidRDefault="00593AF3" w:rsidP="00E377C6">
      <w:pPr>
        <w:pStyle w:val="Title"/>
        <w:numPr>
          <w:ilvl w:val="0"/>
          <w:numId w:val="10"/>
        </w:numPr>
        <w:tabs>
          <w:tab w:val="left" w:pos="450"/>
        </w:tabs>
        <w:jc w:val="left"/>
        <w:rPr>
          <w:b w:val="0"/>
          <w:sz w:val="22"/>
        </w:rPr>
      </w:pPr>
      <w:r w:rsidRPr="006B4C58">
        <w:rPr>
          <w:b w:val="0"/>
          <w:sz w:val="22"/>
        </w:rPr>
        <w:t>PUBH 6400 Global Health Frameworks</w:t>
      </w:r>
    </w:p>
    <w:p w14:paraId="7F0B4300" w14:textId="77777777" w:rsidR="00593AF3" w:rsidRPr="006B4C58" w:rsidRDefault="00593AF3" w:rsidP="00E377C6">
      <w:pPr>
        <w:pStyle w:val="Title"/>
        <w:numPr>
          <w:ilvl w:val="0"/>
          <w:numId w:val="10"/>
        </w:numPr>
        <w:tabs>
          <w:tab w:val="left" w:pos="720"/>
        </w:tabs>
        <w:jc w:val="left"/>
        <w:rPr>
          <w:b w:val="0"/>
          <w:sz w:val="22"/>
        </w:rPr>
      </w:pPr>
      <w:r w:rsidRPr="006B4C58">
        <w:rPr>
          <w:b w:val="0"/>
          <w:sz w:val="22"/>
        </w:rPr>
        <w:t xml:space="preserve">PUBH 6410 Global Health Study Design </w:t>
      </w:r>
    </w:p>
    <w:p w14:paraId="4AE8B077" w14:textId="77777777" w:rsidR="00593AF3" w:rsidRPr="00E377C6" w:rsidRDefault="00593AF3" w:rsidP="00E377C6">
      <w:pPr>
        <w:spacing w:line="240" w:lineRule="auto"/>
        <w:rPr>
          <w:sz w:val="22"/>
        </w:rPr>
      </w:pPr>
    </w:p>
    <w:p w14:paraId="6A8972B9" w14:textId="009E0351" w:rsidR="00593AF3" w:rsidRPr="006B4C58" w:rsidRDefault="006B4C58" w:rsidP="00E377C6">
      <w:pPr>
        <w:pStyle w:val="ListParagraph"/>
        <w:numPr>
          <w:ilvl w:val="0"/>
          <w:numId w:val="9"/>
        </w:numPr>
        <w:rPr>
          <w:b/>
          <w:sz w:val="22"/>
        </w:rPr>
      </w:pPr>
      <w:r>
        <w:rPr>
          <w:b/>
          <w:sz w:val="22"/>
        </w:rPr>
        <w:t>Analyze</w:t>
      </w:r>
      <w:r w:rsidR="00593AF3" w:rsidRPr="006B4C58">
        <w:rPr>
          <w:b/>
          <w:sz w:val="22"/>
        </w:rPr>
        <w:t xml:space="preserve"> the ethical issues of global health programs, policies and research</w:t>
      </w:r>
    </w:p>
    <w:p w14:paraId="0584D4E1" w14:textId="77777777" w:rsidR="00807010" w:rsidRPr="006B4C58" w:rsidRDefault="00807010" w:rsidP="006B4C58">
      <w:pPr>
        <w:pStyle w:val="Title"/>
        <w:tabs>
          <w:tab w:val="left" w:pos="90"/>
        </w:tabs>
        <w:ind w:left="720"/>
        <w:jc w:val="left"/>
        <w:rPr>
          <w:b w:val="0"/>
          <w:sz w:val="22"/>
        </w:rPr>
      </w:pPr>
      <w:r w:rsidRPr="006B4C58">
        <w:rPr>
          <w:b w:val="0"/>
          <w:sz w:val="22"/>
        </w:rPr>
        <w:t xml:space="preserve">Relevant courses: </w:t>
      </w:r>
    </w:p>
    <w:p w14:paraId="731AC633" w14:textId="7426D967" w:rsidR="00807010" w:rsidRPr="006B4C58" w:rsidRDefault="00B416AC" w:rsidP="00E377C6">
      <w:pPr>
        <w:pStyle w:val="Title"/>
        <w:numPr>
          <w:ilvl w:val="0"/>
          <w:numId w:val="13"/>
        </w:numPr>
        <w:tabs>
          <w:tab w:val="left" w:pos="90"/>
        </w:tabs>
        <w:jc w:val="left"/>
        <w:rPr>
          <w:b w:val="0"/>
          <w:sz w:val="22"/>
        </w:rPr>
      </w:pPr>
      <w:r w:rsidRPr="006B4C58">
        <w:rPr>
          <w:b w:val="0"/>
          <w:sz w:val="22"/>
        </w:rPr>
        <w:t>PUBH</w:t>
      </w:r>
      <w:r w:rsidR="00807010" w:rsidRPr="006B4C58">
        <w:rPr>
          <w:b w:val="0"/>
          <w:sz w:val="22"/>
        </w:rPr>
        <w:t xml:space="preserve"> 6416 Ethical and Cultural Issues in Global Health Research and Programs</w:t>
      </w:r>
    </w:p>
    <w:p w14:paraId="57B56AA0" w14:textId="31A35F9A" w:rsidR="0093735D" w:rsidRPr="00E377C6" w:rsidRDefault="003D3FD2" w:rsidP="00E377C6">
      <w:pPr>
        <w:pStyle w:val="ListParagraph"/>
        <w:numPr>
          <w:ilvl w:val="0"/>
          <w:numId w:val="13"/>
        </w:numPr>
        <w:rPr>
          <w:sz w:val="22"/>
        </w:rPr>
      </w:pPr>
      <w:r w:rsidRPr="006B4C58">
        <w:rPr>
          <w:sz w:val="22"/>
        </w:rPr>
        <w:t>PUBH 6423 Ethics in Public Health Practice and Policy</w:t>
      </w:r>
    </w:p>
    <w:p w14:paraId="6397567C" w14:textId="3FDDAE16" w:rsidR="006B4C58" w:rsidRDefault="006B4C58">
      <w:pPr>
        <w:spacing w:after="160"/>
        <w:rPr>
          <w:b/>
          <w:sz w:val="22"/>
        </w:rPr>
      </w:pPr>
      <w:r>
        <w:rPr>
          <w:b/>
          <w:sz w:val="22"/>
        </w:rPr>
        <w:br w:type="page"/>
      </w:r>
    </w:p>
    <w:tbl>
      <w:tblPr>
        <w:tblStyle w:val="TableGrid1"/>
        <w:tblW w:w="5000" w:type="pct"/>
        <w:tblInd w:w="0" w:type="dxa"/>
        <w:tblCellMar>
          <w:bottom w:w="24" w:type="dxa"/>
          <w:right w:w="53" w:type="dxa"/>
        </w:tblCellMar>
        <w:tblLook w:val="04A0" w:firstRow="1" w:lastRow="0" w:firstColumn="1" w:lastColumn="0" w:noHBand="0" w:noVBand="1"/>
      </w:tblPr>
      <w:tblGrid>
        <w:gridCol w:w="1132"/>
        <w:gridCol w:w="2431"/>
        <w:gridCol w:w="954"/>
        <w:gridCol w:w="2366"/>
        <w:gridCol w:w="748"/>
        <w:gridCol w:w="994"/>
        <w:gridCol w:w="697"/>
      </w:tblGrid>
      <w:tr w:rsidR="006B4C58" w14:paraId="4DE453EF" w14:textId="77777777" w:rsidTr="00E82C75">
        <w:trPr>
          <w:trHeight w:val="2114"/>
        </w:trPr>
        <w:tc>
          <w:tcPr>
            <w:tcW w:w="1911" w:type="pct"/>
            <w:gridSpan w:val="2"/>
            <w:tcBorders>
              <w:top w:val="single" w:sz="15" w:space="0" w:color="000000" w:themeColor="text1"/>
              <w:left w:val="single" w:sz="15" w:space="0" w:color="000000" w:themeColor="text1"/>
              <w:bottom w:val="single" w:sz="15" w:space="0" w:color="000000" w:themeColor="text1"/>
              <w:right w:val="single" w:sz="15" w:space="0" w:color="000000" w:themeColor="text1"/>
            </w:tcBorders>
            <w:vAlign w:val="center"/>
          </w:tcPr>
          <w:p w14:paraId="3E6042DF" w14:textId="48F1F5D8" w:rsidR="006B4C58" w:rsidRDefault="006B4C58" w:rsidP="00E377C6">
            <w:pPr>
              <w:jc w:val="center"/>
            </w:pPr>
            <w:r>
              <w:rPr>
                <w:noProof/>
              </w:rPr>
              <w:lastRenderedPageBreak/>
              <w:drawing>
                <wp:anchor distT="0" distB="0" distL="114300" distR="114300" simplePos="0" relativeHeight="251662336" behindDoc="1" locked="0" layoutInCell="1" allowOverlap="1" wp14:anchorId="2DF76DEE" wp14:editId="4C6A4DAA">
                  <wp:simplePos x="0" y="0"/>
                  <wp:positionH relativeFrom="column">
                    <wp:posOffset>295275</wp:posOffset>
                  </wp:positionH>
                  <wp:positionV relativeFrom="paragraph">
                    <wp:posOffset>-517525</wp:posOffset>
                  </wp:positionV>
                  <wp:extent cx="2219325" cy="762000"/>
                  <wp:effectExtent l="0" t="0" r="9525" b="0"/>
                  <wp:wrapSquare wrapText="bothSides"/>
                  <wp:docPr id="164" name="Picture 164"/>
                  <wp:cNvGraphicFramePr/>
                  <a:graphic xmlns:a="http://schemas.openxmlformats.org/drawingml/2006/main">
                    <a:graphicData uri="http://schemas.openxmlformats.org/drawingml/2006/picture">
                      <pic:pic xmlns:pic="http://schemas.openxmlformats.org/drawingml/2006/picture">
                        <pic:nvPicPr>
                          <pic:cNvPr id="164" name="Picture 164"/>
                          <pic:cNvPicPr/>
                        </pic:nvPicPr>
                        <pic:blipFill>
                          <a:blip r:embed="rId13">
                            <a:extLst>
                              <a:ext uri="{28A0092B-C50C-407E-A947-70E740481C1C}">
                                <a14:useLocalDpi xmlns:a14="http://schemas.microsoft.com/office/drawing/2010/main" val="0"/>
                              </a:ext>
                            </a:extLst>
                          </a:blip>
                          <a:stretch>
                            <a:fillRect/>
                          </a:stretch>
                        </pic:blipFill>
                        <pic:spPr>
                          <a:xfrm>
                            <a:off x="0" y="0"/>
                            <a:ext cx="2219325" cy="762000"/>
                          </a:xfrm>
                          <a:prstGeom prst="rect">
                            <a:avLst/>
                          </a:prstGeom>
                        </pic:spPr>
                      </pic:pic>
                    </a:graphicData>
                  </a:graphic>
                  <wp14:sizeRelH relativeFrom="page">
                    <wp14:pctWidth>0</wp14:pctWidth>
                  </wp14:sizeRelH>
                  <wp14:sizeRelV relativeFrom="page">
                    <wp14:pctHeight>0</wp14:pctHeight>
                  </wp14:sizeRelV>
                </wp:anchor>
              </w:drawing>
            </w:r>
          </w:p>
        </w:tc>
        <w:tc>
          <w:tcPr>
            <w:tcW w:w="3089" w:type="pct"/>
            <w:gridSpan w:val="5"/>
            <w:tcBorders>
              <w:top w:val="single" w:sz="15" w:space="0" w:color="000000" w:themeColor="text1"/>
              <w:left w:val="single" w:sz="15" w:space="0" w:color="000000" w:themeColor="text1"/>
              <w:bottom w:val="single" w:sz="15" w:space="0" w:color="000000" w:themeColor="text1"/>
              <w:right w:val="single" w:sz="15" w:space="0" w:color="000000" w:themeColor="text1"/>
            </w:tcBorders>
            <w:vAlign w:val="center"/>
          </w:tcPr>
          <w:p w14:paraId="0DF230B1" w14:textId="77777777" w:rsidR="006B4C58" w:rsidRPr="00E377C6" w:rsidRDefault="006B4C58">
            <w:pPr>
              <w:spacing w:after="44"/>
              <w:ind w:left="64"/>
              <w:jc w:val="center"/>
              <w:rPr>
                <w:sz w:val="22"/>
              </w:rPr>
            </w:pPr>
            <w:r w:rsidRPr="00E377C6">
              <w:rPr>
                <w:b/>
                <w:sz w:val="22"/>
              </w:rPr>
              <w:t xml:space="preserve">Master of Public Health </w:t>
            </w:r>
          </w:p>
          <w:p w14:paraId="1F42BB50" w14:textId="77777777" w:rsidR="006B4C58" w:rsidRPr="00E377C6" w:rsidRDefault="006B4C58">
            <w:pPr>
              <w:spacing w:after="3"/>
              <w:ind w:left="66"/>
              <w:jc w:val="center"/>
              <w:rPr>
                <w:sz w:val="22"/>
              </w:rPr>
            </w:pPr>
            <w:r w:rsidRPr="00E377C6">
              <w:rPr>
                <w:b/>
                <w:sz w:val="22"/>
              </w:rPr>
              <w:t xml:space="preserve">Global Health Program Design, </w:t>
            </w:r>
          </w:p>
          <w:p w14:paraId="4D93B716" w14:textId="77777777" w:rsidR="006B4C58" w:rsidRPr="006B4C58" w:rsidRDefault="006B4C58">
            <w:pPr>
              <w:spacing w:after="26" w:line="304" w:lineRule="auto"/>
              <w:jc w:val="center"/>
              <w:rPr>
                <w:b/>
                <w:sz w:val="22"/>
                <w:szCs w:val="24"/>
              </w:rPr>
            </w:pPr>
            <w:r w:rsidRPr="00E377C6">
              <w:rPr>
                <w:b/>
                <w:sz w:val="22"/>
              </w:rPr>
              <w:t xml:space="preserve">Monitoring and Evaluation </w:t>
            </w:r>
          </w:p>
          <w:p w14:paraId="36E3960B" w14:textId="77777777" w:rsidR="006B4C58" w:rsidRPr="00E377C6" w:rsidRDefault="006B4C58" w:rsidP="006B4C58">
            <w:pPr>
              <w:spacing w:after="26" w:line="304" w:lineRule="auto"/>
              <w:jc w:val="center"/>
              <w:rPr>
                <w:sz w:val="22"/>
              </w:rPr>
            </w:pPr>
            <w:r w:rsidRPr="00E377C6">
              <w:rPr>
                <w:b/>
                <w:sz w:val="22"/>
              </w:rPr>
              <w:t>Program-at-a-Glance</w:t>
            </w:r>
          </w:p>
          <w:p w14:paraId="529B3CCA" w14:textId="16DB9672" w:rsidR="006B4C58" w:rsidRPr="00E377C6" w:rsidRDefault="006B4C58" w:rsidP="00E377C6">
            <w:pPr>
              <w:spacing w:after="26" w:line="304" w:lineRule="auto"/>
              <w:jc w:val="center"/>
              <w:rPr>
                <w:b/>
              </w:rPr>
            </w:pPr>
            <w:r w:rsidRPr="006B4C58">
              <w:rPr>
                <w:b/>
                <w:sz w:val="22"/>
                <w:szCs w:val="24"/>
              </w:rPr>
              <w:t>2023-2024</w:t>
            </w:r>
          </w:p>
        </w:tc>
      </w:tr>
      <w:tr w:rsidR="00E377C6" w14:paraId="51D162E6" w14:textId="77777777" w:rsidTr="00E82C75">
        <w:trPr>
          <w:trHeight w:val="105"/>
        </w:trPr>
        <w:tc>
          <w:tcPr>
            <w:tcW w:w="1911" w:type="pct"/>
            <w:gridSpan w:val="2"/>
            <w:vMerge w:val="restart"/>
            <w:tcBorders>
              <w:top w:val="single" w:sz="15" w:space="0" w:color="000000" w:themeColor="text1"/>
              <w:left w:val="single" w:sz="15" w:space="0" w:color="000000" w:themeColor="text1"/>
              <w:right w:val="single" w:sz="15" w:space="0" w:color="000000" w:themeColor="text1"/>
            </w:tcBorders>
            <w:shd w:val="clear" w:color="auto" w:fill="D9D9D9" w:themeFill="background1" w:themeFillShade="D9"/>
          </w:tcPr>
          <w:p w14:paraId="10A455DA" w14:textId="77777777" w:rsidR="00E377C6" w:rsidRDefault="00E377C6">
            <w:pPr>
              <w:ind w:left="98"/>
            </w:pPr>
            <w:r>
              <w:rPr>
                <w:b/>
                <w:sz w:val="18"/>
              </w:rPr>
              <w:t>Course#</w:t>
            </w:r>
          </w:p>
        </w:tc>
        <w:tc>
          <w:tcPr>
            <w:tcW w:w="1781" w:type="pct"/>
            <w:gridSpan w:val="2"/>
            <w:vMerge w:val="restart"/>
            <w:tcBorders>
              <w:top w:val="single" w:sz="15" w:space="0" w:color="000000" w:themeColor="text1"/>
              <w:left w:val="single" w:sz="15" w:space="0" w:color="000000" w:themeColor="text1"/>
              <w:right w:val="single" w:sz="15" w:space="0" w:color="000000" w:themeColor="text1"/>
            </w:tcBorders>
            <w:shd w:val="clear" w:color="auto" w:fill="D9D9D9" w:themeFill="background1" w:themeFillShade="D9"/>
          </w:tcPr>
          <w:p w14:paraId="0B7E48E4" w14:textId="77777777" w:rsidR="00E377C6" w:rsidRDefault="00E377C6">
            <w:pPr>
              <w:ind w:left="72"/>
              <w:jc w:val="center"/>
            </w:pPr>
            <w:r>
              <w:rPr>
                <w:b/>
                <w:sz w:val="18"/>
              </w:rPr>
              <w:t xml:space="preserve">     Required Core Course (17 credits)</w:t>
            </w:r>
          </w:p>
        </w:tc>
        <w:tc>
          <w:tcPr>
            <w:tcW w:w="401" w:type="pct"/>
            <w:vMerge w:val="restart"/>
            <w:tcBorders>
              <w:top w:val="single" w:sz="15" w:space="0" w:color="000000" w:themeColor="text1"/>
              <w:left w:val="single" w:sz="15" w:space="0" w:color="000000" w:themeColor="text1"/>
              <w:right w:val="single" w:sz="15" w:space="0" w:color="000000" w:themeColor="text1"/>
            </w:tcBorders>
            <w:shd w:val="clear" w:color="auto" w:fill="D9D9D9" w:themeFill="background1" w:themeFillShade="D9"/>
          </w:tcPr>
          <w:p w14:paraId="06BF0B41" w14:textId="77777777" w:rsidR="00E377C6" w:rsidRDefault="00E377C6">
            <w:pPr>
              <w:ind w:left="125"/>
            </w:pPr>
            <w:r>
              <w:rPr>
                <w:b/>
                <w:sz w:val="18"/>
              </w:rPr>
              <w:t>Credits</w:t>
            </w:r>
          </w:p>
        </w:tc>
        <w:tc>
          <w:tcPr>
            <w:tcW w:w="907" w:type="pct"/>
            <w:gridSpan w:val="2"/>
            <w:tcBorders>
              <w:top w:val="single" w:sz="15" w:space="0" w:color="000000" w:themeColor="text1"/>
              <w:left w:val="single" w:sz="15" w:space="0" w:color="000000" w:themeColor="text1"/>
              <w:bottom w:val="nil"/>
              <w:right w:val="single" w:sz="15" w:space="0" w:color="000000" w:themeColor="text1"/>
            </w:tcBorders>
            <w:shd w:val="clear" w:color="auto" w:fill="D9D9D9" w:themeFill="background1" w:themeFillShade="D9"/>
          </w:tcPr>
          <w:p w14:paraId="6A1F6778" w14:textId="77777777" w:rsidR="00E377C6" w:rsidRDefault="00E377C6" w:rsidP="00E377C6">
            <w:pPr>
              <w:ind w:left="-30"/>
            </w:pPr>
            <w:r>
              <w:rPr>
                <w:b/>
                <w:sz w:val="18"/>
              </w:rPr>
              <w:t xml:space="preserve">     Semesters Offered</w:t>
            </w:r>
          </w:p>
        </w:tc>
      </w:tr>
      <w:tr w:rsidR="00E377C6" w14:paraId="42FCC4FC" w14:textId="77777777" w:rsidTr="00E82C75">
        <w:trPr>
          <w:trHeight w:val="105"/>
        </w:trPr>
        <w:tc>
          <w:tcPr>
            <w:tcW w:w="1911" w:type="pct"/>
            <w:gridSpan w:val="2"/>
            <w:vMerge/>
            <w:tcBorders>
              <w:left w:val="single" w:sz="15" w:space="0" w:color="000000" w:themeColor="text1"/>
              <w:bottom w:val="nil"/>
              <w:right w:val="single" w:sz="15" w:space="0" w:color="000000" w:themeColor="text1"/>
            </w:tcBorders>
            <w:shd w:val="clear" w:color="auto" w:fill="D9D9D9" w:themeFill="background1" w:themeFillShade="D9"/>
          </w:tcPr>
          <w:p w14:paraId="0D9EDCB1" w14:textId="77777777" w:rsidR="00E377C6" w:rsidRPr="00E377C6" w:rsidRDefault="00E377C6" w:rsidP="00E377C6">
            <w:pPr>
              <w:ind w:left="98"/>
              <w:rPr>
                <w:b/>
                <w:sz w:val="18"/>
              </w:rPr>
            </w:pPr>
          </w:p>
        </w:tc>
        <w:tc>
          <w:tcPr>
            <w:tcW w:w="1781" w:type="pct"/>
            <w:gridSpan w:val="2"/>
            <w:vMerge/>
            <w:tcBorders>
              <w:left w:val="single" w:sz="15" w:space="0" w:color="000000" w:themeColor="text1"/>
              <w:bottom w:val="nil"/>
              <w:right w:val="single" w:sz="15" w:space="0" w:color="000000" w:themeColor="text1"/>
            </w:tcBorders>
            <w:shd w:val="clear" w:color="auto" w:fill="D9D9D9" w:themeFill="background1" w:themeFillShade="D9"/>
          </w:tcPr>
          <w:p w14:paraId="228521C5" w14:textId="77777777" w:rsidR="00E377C6" w:rsidRPr="00E377C6" w:rsidRDefault="00E377C6" w:rsidP="00E377C6">
            <w:pPr>
              <w:ind w:left="72"/>
              <w:jc w:val="center"/>
              <w:rPr>
                <w:b/>
                <w:sz w:val="18"/>
              </w:rPr>
            </w:pPr>
          </w:p>
        </w:tc>
        <w:tc>
          <w:tcPr>
            <w:tcW w:w="401" w:type="pct"/>
            <w:vMerge/>
            <w:tcBorders>
              <w:left w:val="single" w:sz="15" w:space="0" w:color="000000" w:themeColor="text1"/>
              <w:bottom w:val="nil"/>
              <w:right w:val="single" w:sz="15" w:space="0" w:color="000000" w:themeColor="text1"/>
            </w:tcBorders>
            <w:shd w:val="clear" w:color="auto" w:fill="D9D9D9" w:themeFill="background1" w:themeFillShade="D9"/>
          </w:tcPr>
          <w:p w14:paraId="686D4BE2" w14:textId="77777777" w:rsidR="00E377C6" w:rsidRPr="00E377C6" w:rsidRDefault="00E377C6" w:rsidP="00E377C6">
            <w:pPr>
              <w:ind w:left="125"/>
              <w:rPr>
                <w:b/>
                <w:sz w:val="18"/>
              </w:rPr>
            </w:pPr>
          </w:p>
        </w:tc>
        <w:tc>
          <w:tcPr>
            <w:tcW w:w="533" w:type="pct"/>
            <w:tcBorders>
              <w:top w:val="single" w:sz="15" w:space="0" w:color="000000" w:themeColor="text1"/>
              <w:left w:val="single" w:sz="15" w:space="0" w:color="000000" w:themeColor="text1"/>
              <w:bottom w:val="nil"/>
              <w:right w:val="single" w:sz="15" w:space="0" w:color="000000" w:themeColor="text1"/>
            </w:tcBorders>
            <w:shd w:val="clear" w:color="auto" w:fill="D9D9D9" w:themeFill="background1" w:themeFillShade="D9"/>
            <w:vAlign w:val="center"/>
          </w:tcPr>
          <w:p w14:paraId="4404FFF8" w14:textId="77777777" w:rsidR="00E377C6" w:rsidRPr="00E377C6" w:rsidRDefault="00E377C6" w:rsidP="00E377C6">
            <w:pPr>
              <w:ind w:left="-30"/>
              <w:jc w:val="center"/>
              <w:rPr>
                <w:b/>
                <w:sz w:val="18"/>
              </w:rPr>
            </w:pPr>
            <w:r>
              <w:rPr>
                <w:b/>
                <w:sz w:val="18"/>
              </w:rPr>
              <w:t>Residential</w:t>
            </w:r>
          </w:p>
        </w:tc>
        <w:tc>
          <w:tcPr>
            <w:tcW w:w="374" w:type="pct"/>
            <w:tcBorders>
              <w:top w:val="single" w:sz="15" w:space="0" w:color="000000" w:themeColor="text1"/>
              <w:left w:val="single" w:sz="15" w:space="0" w:color="000000" w:themeColor="text1"/>
              <w:bottom w:val="nil"/>
              <w:right w:val="single" w:sz="15" w:space="0" w:color="000000" w:themeColor="text1"/>
            </w:tcBorders>
            <w:shd w:val="clear" w:color="auto" w:fill="D9D9D9" w:themeFill="background1" w:themeFillShade="D9"/>
            <w:vAlign w:val="center"/>
          </w:tcPr>
          <w:p w14:paraId="0EDCAD9B" w14:textId="77777777" w:rsidR="00E377C6" w:rsidRPr="00E377C6" w:rsidRDefault="00E377C6" w:rsidP="00E377C6">
            <w:pPr>
              <w:ind w:left="-30"/>
              <w:jc w:val="center"/>
              <w:rPr>
                <w:b/>
                <w:sz w:val="18"/>
              </w:rPr>
            </w:pPr>
            <w:r>
              <w:rPr>
                <w:b/>
                <w:sz w:val="18"/>
              </w:rPr>
              <w:t>Online</w:t>
            </w:r>
          </w:p>
        </w:tc>
      </w:tr>
      <w:tr w:rsidR="00F46A2B" w14:paraId="4C9223B7" w14:textId="77777777" w:rsidTr="00E82C75">
        <w:trPr>
          <w:trHeight w:val="564"/>
        </w:trPr>
        <w:tc>
          <w:tcPr>
            <w:tcW w:w="1911" w:type="pct"/>
            <w:gridSpan w:val="2"/>
            <w:tcBorders>
              <w:top w:val="single" w:sz="15" w:space="0" w:color="000000" w:themeColor="text1"/>
              <w:left w:val="single" w:sz="15" w:space="0" w:color="000000" w:themeColor="text1"/>
              <w:bottom w:val="single" w:sz="15" w:space="0" w:color="000000" w:themeColor="text1"/>
              <w:right w:val="single" w:sz="15" w:space="0" w:color="000000" w:themeColor="text1"/>
            </w:tcBorders>
            <w:vAlign w:val="center"/>
          </w:tcPr>
          <w:p w14:paraId="3266416E" w14:textId="77777777" w:rsidR="00E377C6" w:rsidRDefault="00E377C6" w:rsidP="00F73F13">
            <w:pPr>
              <w:ind w:left="36"/>
              <w:jc w:val="center"/>
            </w:pPr>
            <w:r>
              <w:t>PUBH 6002</w:t>
            </w:r>
          </w:p>
        </w:tc>
        <w:tc>
          <w:tcPr>
            <w:tcW w:w="1781" w:type="pct"/>
            <w:gridSpan w:val="2"/>
            <w:tcBorders>
              <w:top w:val="single" w:sz="15" w:space="0" w:color="000000" w:themeColor="text1"/>
              <w:left w:val="single" w:sz="15" w:space="0" w:color="000000" w:themeColor="text1"/>
              <w:bottom w:val="single" w:sz="15" w:space="0" w:color="000000" w:themeColor="text1"/>
              <w:right w:val="single" w:sz="15" w:space="0" w:color="000000" w:themeColor="text1"/>
            </w:tcBorders>
            <w:vAlign w:val="center"/>
          </w:tcPr>
          <w:p w14:paraId="17E8F593" w14:textId="77777777" w:rsidR="00E377C6" w:rsidRDefault="00E377C6" w:rsidP="00F73F13">
            <w:pPr>
              <w:ind w:left="68"/>
              <w:jc w:val="center"/>
            </w:pPr>
            <w:r>
              <w:t>Biostatistical Applications for Public Health</w:t>
            </w:r>
          </w:p>
        </w:tc>
        <w:tc>
          <w:tcPr>
            <w:tcW w:w="401" w:type="pct"/>
            <w:tcBorders>
              <w:top w:val="single" w:sz="15" w:space="0" w:color="000000" w:themeColor="text1"/>
              <w:left w:val="single" w:sz="15" w:space="0" w:color="000000" w:themeColor="text1"/>
              <w:bottom w:val="single" w:sz="15" w:space="0" w:color="000000" w:themeColor="text1"/>
              <w:right w:val="single" w:sz="15" w:space="0" w:color="000000" w:themeColor="text1"/>
            </w:tcBorders>
            <w:vAlign w:val="center"/>
          </w:tcPr>
          <w:p w14:paraId="5F21CF5C" w14:textId="77777777" w:rsidR="00E377C6" w:rsidRDefault="00E377C6" w:rsidP="00F73F13">
            <w:pPr>
              <w:ind w:left="71"/>
              <w:jc w:val="center"/>
            </w:pPr>
            <w:r>
              <w:t>3</w:t>
            </w:r>
          </w:p>
        </w:tc>
        <w:tc>
          <w:tcPr>
            <w:tcW w:w="533" w:type="pct"/>
            <w:tcBorders>
              <w:top w:val="single" w:sz="15" w:space="0" w:color="000000" w:themeColor="text1"/>
              <w:left w:val="single" w:sz="15" w:space="0" w:color="000000" w:themeColor="text1"/>
              <w:bottom w:val="single" w:sz="15" w:space="0" w:color="000000" w:themeColor="text1"/>
              <w:right w:val="single" w:sz="15" w:space="0" w:color="000000" w:themeColor="text1"/>
            </w:tcBorders>
            <w:vAlign w:val="center"/>
          </w:tcPr>
          <w:p w14:paraId="2F1CD6C9" w14:textId="77777777" w:rsidR="00E377C6" w:rsidRDefault="00E377C6" w:rsidP="00F73F13">
            <w:pPr>
              <w:ind w:left="36"/>
              <w:jc w:val="center"/>
            </w:pPr>
            <w:r>
              <w:t xml:space="preserve">Fall, </w:t>
            </w:r>
            <w:proofErr w:type="spellStart"/>
            <w:r>
              <w:t>Sp</w:t>
            </w:r>
            <w:proofErr w:type="spellEnd"/>
            <w:r>
              <w:t>, Sum</w:t>
            </w:r>
          </w:p>
        </w:tc>
        <w:tc>
          <w:tcPr>
            <w:tcW w:w="374" w:type="pct"/>
            <w:tcBorders>
              <w:top w:val="single" w:sz="15" w:space="0" w:color="000000" w:themeColor="text1"/>
              <w:left w:val="single" w:sz="15" w:space="0" w:color="000000" w:themeColor="text1"/>
              <w:bottom w:val="single" w:sz="15" w:space="0" w:color="000000" w:themeColor="text1"/>
              <w:right w:val="single" w:sz="15" w:space="0" w:color="000000" w:themeColor="text1"/>
            </w:tcBorders>
            <w:vAlign w:val="center"/>
          </w:tcPr>
          <w:p w14:paraId="0068B91C" w14:textId="77777777" w:rsidR="00E377C6" w:rsidRDefault="00E377C6" w:rsidP="00F73F13">
            <w:pPr>
              <w:ind w:left="73"/>
              <w:jc w:val="center"/>
            </w:pPr>
            <w:r>
              <w:t>all</w:t>
            </w:r>
          </w:p>
        </w:tc>
      </w:tr>
      <w:tr w:rsidR="00F46A2B" w14:paraId="47FD3C1F" w14:textId="77777777" w:rsidTr="00E82C75">
        <w:trPr>
          <w:trHeight w:val="526"/>
        </w:trPr>
        <w:tc>
          <w:tcPr>
            <w:tcW w:w="1911" w:type="pct"/>
            <w:gridSpan w:val="2"/>
            <w:tcBorders>
              <w:top w:val="single" w:sz="15" w:space="0" w:color="000000" w:themeColor="text1"/>
              <w:left w:val="single" w:sz="15" w:space="0" w:color="000000" w:themeColor="text1"/>
              <w:bottom w:val="single" w:sz="15" w:space="0" w:color="000000" w:themeColor="text1"/>
              <w:right w:val="single" w:sz="15" w:space="0" w:color="000000" w:themeColor="text1"/>
            </w:tcBorders>
            <w:vAlign w:val="center"/>
          </w:tcPr>
          <w:p w14:paraId="779E14B4" w14:textId="77777777" w:rsidR="00E377C6" w:rsidRDefault="00E377C6" w:rsidP="00F73F13">
            <w:pPr>
              <w:ind w:left="36"/>
              <w:jc w:val="center"/>
            </w:pPr>
            <w:r>
              <w:t>PUBH 6003</w:t>
            </w:r>
          </w:p>
        </w:tc>
        <w:tc>
          <w:tcPr>
            <w:tcW w:w="1781" w:type="pct"/>
            <w:gridSpan w:val="2"/>
            <w:tcBorders>
              <w:top w:val="single" w:sz="15" w:space="0" w:color="000000" w:themeColor="text1"/>
              <w:left w:val="single" w:sz="15" w:space="0" w:color="000000" w:themeColor="text1"/>
              <w:bottom w:val="single" w:sz="15" w:space="0" w:color="000000" w:themeColor="text1"/>
              <w:right w:val="single" w:sz="15" w:space="0" w:color="000000" w:themeColor="text1"/>
            </w:tcBorders>
            <w:vAlign w:val="center"/>
          </w:tcPr>
          <w:p w14:paraId="068D32A8" w14:textId="77777777" w:rsidR="00E377C6" w:rsidRDefault="00E377C6" w:rsidP="00F73F13">
            <w:pPr>
              <w:ind w:left="72"/>
              <w:jc w:val="center"/>
            </w:pPr>
            <w:r>
              <w:t>Principles and Practice of Epidemiology</w:t>
            </w:r>
          </w:p>
        </w:tc>
        <w:tc>
          <w:tcPr>
            <w:tcW w:w="401" w:type="pct"/>
            <w:tcBorders>
              <w:top w:val="single" w:sz="15" w:space="0" w:color="000000" w:themeColor="text1"/>
              <w:left w:val="single" w:sz="15" w:space="0" w:color="000000" w:themeColor="text1"/>
              <w:bottom w:val="single" w:sz="15" w:space="0" w:color="000000" w:themeColor="text1"/>
              <w:right w:val="single" w:sz="15" w:space="0" w:color="000000" w:themeColor="text1"/>
            </w:tcBorders>
            <w:vAlign w:val="center"/>
          </w:tcPr>
          <w:p w14:paraId="71DD14D8" w14:textId="77777777" w:rsidR="00E377C6" w:rsidRDefault="00E377C6" w:rsidP="00F73F13">
            <w:pPr>
              <w:ind w:left="71"/>
              <w:jc w:val="center"/>
            </w:pPr>
            <w:r>
              <w:t>3</w:t>
            </w:r>
          </w:p>
        </w:tc>
        <w:tc>
          <w:tcPr>
            <w:tcW w:w="533" w:type="pct"/>
            <w:tcBorders>
              <w:top w:val="single" w:sz="15" w:space="0" w:color="000000" w:themeColor="text1"/>
              <w:left w:val="single" w:sz="15" w:space="0" w:color="000000" w:themeColor="text1"/>
              <w:bottom w:val="single" w:sz="15" w:space="0" w:color="000000" w:themeColor="text1"/>
              <w:right w:val="single" w:sz="15" w:space="0" w:color="000000" w:themeColor="text1"/>
            </w:tcBorders>
            <w:vAlign w:val="center"/>
          </w:tcPr>
          <w:p w14:paraId="49759D0D" w14:textId="77777777" w:rsidR="00E377C6" w:rsidRDefault="00E377C6" w:rsidP="00F73F13">
            <w:pPr>
              <w:ind w:left="36"/>
              <w:jc w:val="center"/>
            </w:pPr>
            <w:r>
              <w:t xml:space="preserve">Fall, </w:t>
            </w:r>
            <w:proofErr w:type="spellStart"/>
            <w:r>
              <w:t>Sp</w:t>
            </w:r>
            <w:proofErr w:type="spellEnd"/>
            <w:r>
              <w:t>, Sum</w:t>
            </w:r>
          </w:p>
        </w:tc>
        <w:tc>
          <w:tcPr>
            <w:tcW w:w="374" w:type="pct"/>
            <w:tcBorders>
              <w:top w:val="single" w:sz="15" w:space="0" w:color="000000" w:themeColor="text1"/>
              <w:left w:val="single" w:sz="15" w:space="0" w:color="000000" w:themeColor="text1"/>
              <w:bottom w:val="single" w:sz="15" w:space="0" w:color="000000" w:themeColor="text1"/>
              <w:right w:val="single" w:sz="15" w:space="0" w:color="000000" w:themeColor="text1"/>
            </w:tcBorders>
            <w:vAlign w:val="center"/>
          </w:tcPr>
          <w:p w14:paraId="4016DBDB" w14:textId="77777777" w:rsidR="00E377C6" w:rsidRDefault="00E377C6" w:rsidP="00F73F13">
            <w:pPr>
              <w:ind w:left="73"/>
              <w:jc w:val="center"/>
            </w:pPr>
            <w:r>
              <w:t>all</w:t>
            </w:r>
          </w:p>
        </w:tc>
      </w:tr>
      <w:tr w:rsidR="00F46A2B" w14:paraId="7C6BB844" w14:textId="77777777" w:rsidTr="00E82C75">
        <w:trPr>
          <w:trHeight w:val="526"/>
        </w:trPr>
        <w:tc>
          <w:tcPr>
            <w:tcW w:w="1911" w:type="pct"/>
            <w:gridSpan w:val="2"/>
            <w:tcBorders>
              <w:top w:val="single" w:sz="15" w:space="0" w:color="000000" w:themeColor="text1"/>
              <w:left w:val="single" w:sz="15" w:space="0" w:color="000000" w:themeColor="text1"/>
              <w:bottom w:val="single" w:sz="15" w:space="0" w:color="000000" w:themeColor="text1"/>
              <w:right w:val="single" w:sz="15" w:space="0" w:color="000000" w:themeColor="text1"/>
            </w:tcBorders>
            <w:vAlign w:val="center"/>
          </w:tcPr>
          <w:p w14:paraId="4BD6646C" w14:textId="77777777" w:rsidR="00E377C6" w:rsidRDefault="00E377C6" w:rsidP="00F73F13">
            <w:pPr>
              <w:ind w:left="36"/>
              <w:jc w:val="center"/>
            </w:pPr>
            <w:r>
              <w:t>PUBH 6007</w:t>
            </w:r>
          </w:p>
        </w:tc>
        <w:tc>
          <w:tcPr>
            <w:tcW w:w="1781" w:type="pct"/>
            <w:gridSpan w:val="2"/>
            <w:tcBorders>
              <w:top w:val="single" w:sz="15" w:space="0" w:color="000000" w:themeColor="text1"/>
              <w:left w:val="single" w:sz="15" w:space="0" w:color="000000" w:themeColor="text1"/>
              <w:bottom w:val="single" w:sz="15" w:space="0" w:color="000000" w:themeColor="text1"/>
              <w:right w:val="single" w:sz="15" w:space="0" w:color="000000" w:themeColor="text1"/>
            </w:tcBorders>
            <w:vAlign w:val="center"/>
          </w:tcPr>
          <w:p w14:paraId="7AD76610" w14:textId="77777777" w:rsidR="00E377C6" w:rsidRDefault="00E377C6" w:rsidP="00F73F13">
            <w:pPr>
              <w:ind w:left="19"/>
              <w:jc w:val="center"/>
            </w:pPr>
            <w:r>
              <w:t>Social and Behavioral Approaches to Public Health</w:t>
            </w:r>
          </w:p>
        </w:tc>
        <w:tc>
          <w:tcPr>
            <w:tcW w:w="401" w:type="pct"/>
            <w:tcBorders>
              <w:top w:val="single" w:sz="15" w:space="0" w:color="000000" w:themeColor="text1"/>
              <w:left w:val="single" w:sz="15" w:space="0" w:color="000000" w:themeColor="text1"/>
              <w:bottom w:val="single" w:sz="15" w:space="0" w:color="000000" w:themeColor="text1"/>
              <w:right w:val="single" w:sz="15" w:space="0" w:color="000000" w:themeColor="text1"/>
            </w:tcBorders>
            <w:vAlign w:val="center"/>
          </w:tcPr>
          <w:p w14:paraId="3473640E" w14:textId="77777777" w:rsidR="00E377C6" w:rsidRDefault="00E377C6" w:rsidP="00F73F13">
            <w:pPr>
              <w:ind w:left="71"/>
              <w:jc w:val="center"/>
            </w:pPr>
            <w:r>
              <w:t>2</w:t>
            </w:r>
          </w:p>
        </w:tc>
        <w:tc>
          <w:tcPr>
            <w:tcW w:w="533" w:type="pct"/>
            <w:tcBorders>
              <w:top w:val="single" w:sz="15" w:space="0" w:color="000000" w:themeColor="text1"/>
              <w:left w:val="single" w:sz="15" w:space="0" w:color="000000" w:themeColor="text1"/>
              <w:bottom w:val="single" w:sz="15" w:space="0" w:color="000000" w:themeColor="text1"/>
              <w:right w:val="single" w:sz="15" w:space="0" w:color="000000" w:themeColor="text1"/>
            </w:tcBorders>
            <w:vAlign w:val="center"/>
          </w:tcPr>
          <w:p w14:paraId="49D24AD2" w14:textId="77777777" w:rsidR="00E377C6" w:rsidRDefault="00E377C6" w:rsidP="00F73F13">
            <w:pPr>
              <w:ind w:left="36"/>
              <w:jc w:val="center"/>
            </w:pPr>
            <w:r>
              <w:t xml:space="preserve">Fall, </w:t>
            </w:r>
            <w:proofErr w:type="spellStart"/>
            <w:r>
              <w:t>Sp</w:t>
            </w:r>
            <w:proofErr w:type="spellEnd"/>
            <w:r>
              <w:t>, Sum</w:t>
            </w:r>
          </w:p>
        </w:tc>
        <w:tc>
          <w:tcPr>
            <w:tcW w:w="374" w:type="pct"/>
            <w:tcBorders>
              <w:top w:val="single" w:sz="15" w:space="0" w:color="000000" w:themeColor="text1"/>
              <w:left w:val="single" w:sz="15" w:space="0" w:color="000000" w:themeColor="text1"/>
              <w:bottom w:val="single" w:sz="15" w:space="0" w:color="000000" w:themeColor="text1"/>
              <w:right w:val="single" w:sz="15" w:space="0" w:color="000000" w:themeColor="text1"/>
            </w:tcBorders>
            <w:vAlign w:val="center"/>
          </w:tcPr>
          <w:p w14:paraId="238D3D0C" w14:textId="77777777" w:rsidR="00E377C6" w:rsidRDefault="00E377C6" w:rsidP="00F73F13">
            <w:pPr>
              <w:ind w:left="73"/>
              <w:jc w:val="center"/>
            </w:pPr>
            <w:r>
              <w:t>all</w:t>
            </w:r>
          </w:p>
        </w:tc>
      </w:tr>
      <w:tr w:rsidR="00F46A2B" w14:paraId="6E240A8F" w14:textId="77777777" w:rsidTr="00E82C75">
        <w:trPr>
          <w:trHeight w:val="526"/>
        </w:trPr>
        <w:tc>
          <w:tcPr>
            <w:tcW w:w="1911" w:type="pct"/>
            <w:gridSpan w:val="2"/>
            <w:tcBorders>
              <w:top w:val="single" w:sz="15" w:space="0" w:color="000000" w:themeColor="text1"/>
              <w:left w:val="single" w:sz="15" w:space="0" w:color="000000" w:themeColor="text1"/>
              <w:bottom w:val="single" w:sz="15" w:space="0" w:color="000000" w:themeColor="text1"/>
              <w:right w:val="single" w:sz="15" w:space="0" w:color="000000" w:themeColor="text1"/>
            </w:tcBorders>
            <w:vAlign w:val="center"/>
          </w:tcPr>
          <w:p w14:paraId="05FAB21B" w14:textId="77777777" w:rsidR="00E377C6" w:rsidRDefault="00E377C6" w:rsidP="00F73F13">
            <w:pPr>
              <w:ind w:left="36"/>
              <w:jc w:val="center"/>
            </w:pPr>
            <w:r>
              <w:t>PUBH 6011</w:t>
            </w:r>
          </w:p>
        </w:tc>
        <w:tc>
          <w:tcPr>
            <w:tcW w:w="1781" w:type="pct"/>
            <w:gridSpan w:val="2"/>
            <w:tcBorders>
              <w:top w:val="single" w:sz="15" w:space="0" w:color="000000" w:themeColor="text1"/>
              <w:left w:val="single" w:sz="15" w:space="0" w:color="000000" w:themeColor="text1"/>
              <w:bottom w:val="single" w:sz="15" w:space="0" w:color="000000" w:themeColor="text1"/>
              <w:right w:val="single" w:sz="15" w:space="0" w:color="000000" w:themeColor="text1"/>
            </w:tcBorders>
            <w:vAlign w:val="center"/>
          </w:tcPr>
          <w:p w14:paraId="7D8F6922" w14:textId="77777777" w:rsidR="00E377C6" w:rsidRDefault="00E377C6" w:rsidP="00F73F13">
            <w:pPr>
              <w:ind w:left="142"/>
              <w:jc w:val="center"/>
            </w:pPr>
            <w:r>
              <w:t>Environmental and Biological Foundations of Public Health</w:t>
            </w:r>
          </w:p>
        </w:tc>
        <w:tc>
          <w:tcPr>
            <w:tcW w:w="401" w:type="pct"/>
            <w:tcBorders>
              <w:top w:val="single" w:sz="15" w:space="0" w:color="000000" w:themeColor="text1"/>
              <w:left w:val="single" w:sz="15" w:space="0" w:color="000000" w:themeColor="text1"/>
              <w:bottom w:val="single" w:sz="15" w:space="0" w:color="000000" w:themeColor="text1"/>
              <w:right w:val="single" w:sz="15" w:space="0" w:color="000000" w:themeColor="text1"/>
            </w:tcBorders>
            <w:vAlign w:val="center"/>
          </w:tcPr>
          <w:p w14:paraId="01C12774" w14:textId="77777777" w:rsidR="00E377C6" w:rsidRDefault="00E377C6" w:rsidP="00F73F13">
            <w:pPr>
              <w:ind w:left="71"/>
              <w:jc w:val="center"/>
            </w:pPr>
            <w:r>
              <w:t>3</w:t>
            </w:r>
          </w:p>
        </w:tc>
        <w:tc>
          <w:tcPr>
            <w:tcW w:w="533" w:type="pct"/>
            <w:tcBorders>
              <w:top w:val="single" w:sz="15" w:space="0" w:color="000000" w:themeColor="text1"/>
              <w:left w:val="single" w:sz="15" w:space="0" w:color="000000" w:themeColor="text1"/>
              <w:bottom w:val="single" w:sz="15" w:space="0" w:color="000000" w:themeColor="text1"/>
              <w:right w:val="single" w:sz="15" w:space="0" w:color="000000" w:themeColor="text1"/>
            </w:tcBorders>
            <w:vAlign w:val="center"/>
          </w:tcPr>
          <w:p w14:paraId="6A134868" w14:textId="77777777" w:rsidR="00E377C6" w:rsidRDefault="00E377C6" w:rsidP="00F73F13">
            <w:pPr>
              <w:ind w:left="36"/>
              <w:jc w:val="center"/>
            </w:pPr>
            <w:r>
              <w:t xml:space="preserve">Fall, </w:t>
            </w:r>
            <w:proofErr w:type="spellStart"/>
            <w:r>
              <w:t>Sp</w:t>
            </w:r>
            <w:proofErr w:type="spellEnd"/>
            <w:r>
              <w:t>, Sum</w:t>
            </w:r>
          </w:p>
        </w:tc>
        <w:tc>
          <w:tcPr>
            <w:tcW w:w="374" w:type="pct"/>
            <w:tcBorders>
              <w:top w:val="single" w:sz="15" w:space="0" w:color="000000" w:themeColor="text1"/>
              <w:left w:val="single" w:sz="15" w:space="0" w:color="000000" w:themeColor="text1"/>
              <w:bottom w:val="single" w:sz="15" w:space="0" w:color="000000" w:themeColor="text1"/>
              <w:right w:val="single" w:sz="15" w:space="0" w:color="000000" w:themeColor="text1"/>
            </w:tcBorders>
            <w:vAlign w:val="center"/>
          </w:tcPr>
          <w:p w14:paraId="00CDB1A0" w14:textId="77777777" w:rsidR="00E377C6" w:rsidRDefault="00E377C6" w:rsidP="00F73F13">
            <w:pPr>
              <w:ind w:left="73"/>
              <w:jc w:val="center"/>
            </w:pPr>
            <w:r>
              <w:t>all</w:t>
            </w:r>
          </w:p>
        </w:tc>
      </w:tr>
      <w:tr w:rsidR="00F46A2B" w14:paraId="514D6AB7" w14:textId="77777777" w:rsidTr="00E82C75">
        <w:trPr>
          <w:trHeight w:val="526"/>
        </w:trPr>
        <w:tc>
          <w:tcPr>
            <w:tcW w:w="1911" w:type="pct"/>
            <w:gridSpan w:val="2"/>
            <w:tcBorders>
              <w:top w:val="single" w:sz="15" w:space="0" w:color="000000" w:themeColor="text1"/>
              <w:left w:val="single" w:sz="15" w:space="0" w:color="000000" w:themeColor="text1"/>
              <w:bottom w:val="single" w:sz="15" w:space="0" w:color="000000" w:themeColor="text1"/>
              <w:right w:val="single" w:sz="15" w:space="0" w:color="000000" w:themeColor="text1"/>
            </w:tcBorders>
            <w:vAlign w:val="center"/>
          </w:tcPr>
          <w:p w14:paraId="509C5BA3" w14:textId="77777777" w:rsidR="00E377C6" w:rsidRDefault="00E377C6" w:rsidP="00F73F13">
            <w:pPr>
              <w:ind w:left="36"/>
              <w:jc w:val="center"/>
            </w:pPr>
            <w:r>
              <w:t>PUBH 6012</w:t>
            </w:r>
          </w:p>
        </w:tc>
        <w:tc>
          <w:tcPr>
            <w:tcW w:w="1781" w:type="pct"/>
            <w:gridSpan w:val="2"/>
            <w:tcBorders>
              <w:top w:val="single" w:sz="15" w:space="0" w:color="000000" w:themeColor="text1"/>
              <w:left w:val="single" w:sz="15" w:space="0" w:color="000000" w:themeColor="text1"/>
              <w:bottom w:val="single" w:sz="15" w:space="0" w:color="000000" w:themeColor="text1"/>
              <w:right w:val="single" w:sz="15" w:space="0" w:color="000000" w:themeColor="text1"/>
            </w:tcBorders>
            <w:vAlign w:val="center"/>
          </w:tcPr>
          <w:p w14:paraId="19745049" w14:textId="77777777" w:rsidR="00E377C6" w:rsidRDefault="00E377C6" w:rsidP="00F73F13">
            <w:pPr>
              <w:ind w:left="79"/>
              <w:jc w:val="center"/>
            </w:pPr>
            <w:r>
              <w:t>Fundamentals of Health Policy: Public Health and Healthcare</w:t>
            </w:r>
          </w:p>
        </w:tc>
        <w:tc>
          <w:tcPr>
            <w:tcW w:w="401" w:type="pct"/>
            <w:tcBorders>
              <w:top w:val="single" w:sz="15" w:space="0" w:color="000000" w:themeColor="text1"/>
              <w:left w:val="single" w:sz="15" w:space="0" w:color="000000" w:themeColor="text1"/>
              <w:bottom w:val="single" w:sz="15" w:space="0" w:color="000000" w:themeColor="text1"/>
              <w:right w:val="single" w:sz="15" w:space="0" w:color="000000" w:themeColor="text1"/>
            </w:tcBorders>
            <w:vAlign w:val="center"/>
          </w:tcPr>
          <w:p w14:paraId="1E38D2B8" w14:textId="77777777" w:rsidR="00E377C6" w:rsidRDefault="00E377C6" w:rsidP="00F73F13">
            <w:pPr>
              <w:ind w:left="71"/>
              <w:jc w:val="center"/>
            </w:pPr>
            <w:r>
              <w:t>2</w:t>
            </w:r>
          </w:p>
        </w:tc>
        <w:tc>
          <w:tcPr>
            <w:tcW w:w="533" w:type="pct"/>
            <w:tcBorders>
              <w:top w:val="single" w:sz="15" w:space="0" w:color="000000" w:themeColor="text1"/>
              <w:left w:val="single" w:sz="15" w:space="0" w:color="000000" w:themeColor="text1"/>
              <w:bottom w:val="single" w:sz="15" w:space="0" w:color="000000" w:themeColor="text1"/>
              <w:right w:val="single" w:sz="15" w:space="0" w:color="000000" w:themeColor="text1"/>
            </w:tcBorders>
            <w:vAlign w:val="center"/>
          </w:tcPr>
          <w:p w14:paraId="04F89A4A" w14:textId="77777777" w:rsidR="00E377C6" w:rsidRDefault="00E377C6" w:rsidP="00F73F13">
            <w:pPr>
              <w:ind w:left="36"/>
              <w:jc w:val="center"/>
            </w:pPr>
            <w:r>
              <w:t xml:space="preserve">Fall, </w:t>
            </w:r>
            <w:proofErr w:type="spellStart"/>
            <w:r>
              <w:t>Sp</w:t>
            </w:r>
            <w:proofErr w:type="spellEnd"/>
            <w:r>
              <w:t>, Sum</w:t>
            </w:r>
          </w:p>
        </w:tc>
        <w:tc>
          <w:tcPr>
            <w:tcW w:w="374" w:type="pct"/>
            <w:tcBorders>
              <w:top w:val="single" w:sz="15" w:space="0" w:color="000000" w:themeColor="text1"/>
              <w:left w:val="single" w:sz="15" w:space="0" w:color="000000" w:themeColor="text1"/>
              <w:bottom w:val="single" w:sz="15" w:space="0" w:color="000000" w:themeColor="text1"/>
              <w:right w:val="single" w:sz="15" w:space="0" w:color="000000" w:themeColor="text1"/>
            </w:tcBorders>
            <w:vAlign w:val="center"/>
          </w:tcPr>
          <w:p w14:paraId="5043BA43" w14:textId="77777777" w:rsidR="00E377C6" w:rsidRDefault="00E377C6" w:rsidP="00F73F13">
            <w:pPr>
              <w:ind w:left="73"/>
              <w:jc w:val="center"/>
            </w:pPr>
            <w:r>
              <w:t>all</w:t>
            </w:r>
          </w:p>
        </w:tc>
      </w:tr>
      <w:tr w:rsidR="00F46A2B" w14:paraId="53CE4131" w14:textId="77777777" w:rsidTr="00E82C75">
        <w:trPr>
          <w:trHeight w:val="526"/>
        </w:trPr>
        <w:tc>
          <w:tcPr>
            <w:tcW w:w="1911" w:type="pct"/>
            <w:gridSpan w:val="2"/>
            <w:tcBorders>
              <w:top w:val="single" w:sz="15" w:space="0" w:color="000000" w:themeColor="text1"/>
              <w:left w:val="single" w:sz="15" w:space="0" w:color="000000" w:themeColor="text1"/>
              <w:bottom w:val="single" w:sz="15" w:space="0" w:color="000000" w:themeColor="text1"/>
              <w:right w:val="single" w:sz="15" w:space="0" w:color="000000" w:themeColor="text1"/>
            </w:tcBorders>
            <w:vAlign w:val="center"/>
          </w:tcPr>
          <w:p w14:paraId="30A89A92" w14:textId="77777777" w:rsidR="00E377C6" w:rsidRDefault="00E377C6" w:rsidP="00F73F13">
            <w:pPr>
              <w:ind w:left="36"/>
              <w:jc w:val="center"/>
            </w:pPr>
            <w:r>
              <w:t>PUBH 6021</w:t>
            </w:r>
          </w:p>
        </w:tc>
        <w:tc>
          <w:tcPr>
            <w:tcW w:w="1781" w:type="pct"/>
            <w:gridSpan w:val="2"/>
            <w:tcBorders>
              <w:top w:val="single" w:sz="15" w:space="0" w:color="000000" w:themeColor="text1"/>
              <w:left w:val="single" w:sz="15" w:space="0" w:color="000000" w:themeColor="text1"/>
              <w:bottom w:val="single" w:sz="15" w:space="0" w:color="000000" w:themeColor="text1"/>
              <w:right w:val="single" w:sz="15" w:space="0" w:color="000000" w:themeColor="text1"/>
            </w:tcBorders>
            <w:vAlign w:val="center"/>
          </w:tcPr>
          <w:p w14:paraId="4F3E9341" w14:textId="77777777" w:rsidR="00E377C6" w:rsidRDefault="00E377C6" w:rsidP="00F73F13">
            <w:pPr>
              <w:ind w:left="68"/>
              <w:jc w:val="center"/>
            </w:pPr>
            <w:r>
              <w:t>Essentials of Public Health Practice and Leadership I: Leading Self and Teams in Public Health</w:t>
            </w:r>
          </w:p>
        </w:tc>
        <w:tc>
          <w:tcPr>
            <w:tcW w:w="401" w:type="pct"/>
            <w:tcBorders>
              <w:top w:val="single" w:sz="15" w:space="0" w:color="000000" w:themeColor="text1"/>
              <w:left w:val="single" w:sz="15" w:space="0" w:color="000000" w:themeColor="text1"/>
              <w:bottom w:val="single" w:sz="15" w:space="0" w:color="000000" w:themeColor="text1"/>
              <w:right w:val="single" w:sz="15" w:space="0" w:color="000000" w:themeColor="text1"/>
            </w:tcBorders>
            <w:vAlign w:val="center"/>
          </w:tcPr>
          <w:p w14:paraId="2EA3F1A4" w14:textId="77777777" w:rsidR="00E377C6" w:rsidRDefault="00E377C6" w:rsidP="00F73F13">
            <w:pPr>
              <w:ind w:left="71"/>
              <w:jc w:val="center"/>
            </w:pPr>
            <w:r>
              <w:t>1</w:t>
            </w:r>
          </w:p>
        </w:tc>
        <w:tc>
          <w:tcPr>
            <w:tcW w:w="533" w:type="pct"/>
            <w:tcBorders>
              <w:top w:val="single" w:sz="15" w:space="0" w:color="000000" w:themeColor="text1"/>
              <w:left w:val="single" w:sz="15" w:space="0" w:color="000000" w:themeColor="text1"/>
              <w:bottom w:val="single" w:sz="15" w:space="0" w:color="000000" w:themeColor="text1"/>
              <w:right w:val="single" w:sz="15" w:space="0" w:color="000000" w:themeColor="text1"/>
            </w:tcBorders>
            <w:vAlign w:val="center"/>
          </w:tcPr>
          <w:p w14:paraId="6279EFED" w14:textId="77777777" w:rsidR="00E377C6" w:rsidRDefault="00E377C6" w:rsidP="00F73F13">
            <w:pPr>
              <w:ind w:left="36"/>
              <w:jc w:val="center"/>
            </w:pPr>
            <w:r>
              <w:t xml:space="preserve">Fall, </w:t>
            </w:r>
            <w:proofErr w:type="spellStart"/>
            <w:r>
              <w:t>Sp</w:t>
            </w:r>
            <w:proofErr w:type="spellEnd"/>
            <w:r>
              <w:t>, Sum</w:t>
            </w:r>
          </w:p>
        </w:tc>
        <w:tc>
          <w:tcPr>
            <w:tcW w:w="374" w:type="pct"/>
            <w:tcBorders>
              <w:top w:val="single" w:sz="15" w:space="0" w:color="000000" w:themeColor="text1"/>
              <w:left w:val="single" w:sz="15" w:space="0" w:color="000000" w:themeColor="text1"/>
              <w:bottom w:val="single" w:sz="15" w:space="0" w:color="000000" w:themeColor="text1"/>
              <w:right w:val="single" w:sz="15" w:space="0" w:color="000000" w:themeColor="text1"/>
            </w:tcBorders>
            <w:vAlign w:val="center"/>
          </w:tcPr>
          <w:p w14:paraId="7AF63EA5" w14:textId="77777777" w:rsidR="00E377C6" w:rsidRDefault="00E377C6" w:rsidP="00F73F13">
            <w:pPr>
              <w:ind w:left="72"/>
              <w:jc w:val="center"/>
            </w:pPr>
            <w:r>
              <w:t>all</w:t>
            </w:r>
          </w:p>
        </w:tc>
      </w:tr>
      <w:tr w:rsidR="00F46A2B" w14:paraId="461FE5A1" w14:textId="77777777" w:rsidTr="00E82C75">
        <w:trPr>
          <w:trHeight w:val="624"/>
        </w:trPr>
        <w:tc>
          <w:tcPr>
            <w:tcW w:w="1911" w:type="pct"/>
            <w:gridSpan w:val="2"/>
            <w:tcBorders>
              <w:top w:val="single" w:sz="15" w:space="0" w:color="000000" w:themeColor="text1"/>
              <w:left w:val="single" w:sz="15" w:space="0" w:color="000000" w:themeColor="text1"/>
              <w:bottom w:val="single" w:sz="15" w:space="0" w:color="000000" w:themeColor="text1"/>
              <w:right w:val="single" w:sz="15" w:space="0" w:color="000000" w:themeColor="text1"/>
            </w:tcBorders>
            <w:vAlign w:val="center"/>
          </w:tcPr>
          <w:p w14:paraId="082BCF7D" w14:textId="77777777" w:rsidR="00E377C6" w:rsidRDefault="00E377C6" w:rsidP="00F73F13">
            <w:pPr>
              <w:ind w:left="36"/>
              <w:jc w:val="center"/>
            </w:pPr>
            <w:r>
              <w:t>PUBH 6022</w:t>
            </w:r>
          </w:p>
        </w:tc>
        <w:tc>
          <w:tcPr>
            <w:tcW w:w="1781" w:type="pct"/>
            <w:gridSpan w:val="2"/>
            <w:tcBorders>
              <w:top w:val="single" w:sz="15" w:space="0" w:color="000000" w:themeColor="text1"/>
              <w:left w:val="single" w:sz="15" w:space="0" w:color="000000" w:themeColor="text1"/>
              <w:bottom w:val="single" w:sz="15" w:space="0" w:color="000000" w:themeColor="text1"/>
              <w:right w:val="single" w:sz="15" w:space="0" w:color="000000" w:themeColor="text1"/>
            </w:tcBorders>
            <w:vAlign w:val="center"/>
          </w:tcPr>
          <w:p w14:paraId="13C39719" w14:textId="77777777" w:rsidR="00E377C6" w:rsidRDefault="00E377C6" w:rsidP="00F73F13">
            <w:pPr>
              <w:spacing w:after="5"/>
              <w:ind w:left="64"/>
              <w:jc w:val="center"/>
            </w:pPr>
            <w:r>
              <w:t>Essentials of Public Health Practice and Leadership II: Managing Organizations and Influencing Systems in PH</w:t>
            </w:r>
          </w:p>
          <w:p w14:paraId="518865C2" w14:textId="77777777" w:rsidR="00E377C6" w:rsidRDefault="00E377C6" w:rsidP="00F73F13">
            <w:pPr>
              <w:ind w:left="67"/>
              <w:jc w:val="center"/>
            </w:pPr>
            <w:r>
              <w:t>Prerequisite: PUBH 6021</w:t>
            </w:r>
          </w:p>
        </w:tc>
        <w:tc>
          <w:tcPr>
            <w:tcW w:w="401" w:type="pct"/>
            <w:tcBorders>
              <w:top w:val="single" w:sz="15" w:space="0" w:color="000000" w:themeColor="text1"/>
              <w:left w:val="single" w:sz="15" w:space="0" w:color="000000" w:themeColor="text1"/>
              <w:bottom w:val="single" w:sz="15" w:space="0" w:color="000000" w:themeColor="text1"/>
              <w:right w:val="single" w:sz="15" w:space="0" w:color="000000" w:themeColor="text1"/>
            </w:tcBorders>
            <w:vAlign w:val="center"/>
          </w:tcPr>
          <w:p w14:paraId="78B4AED8" w14:textId="77777777" w:rsidR="00E377C6" w:rsidRDefault="00E377C6" w:rsidP="00F73F13">
            <w:pPr>
              <w:ind w:left="71"/>
              <w:jc w:val="center"/>
            </w:pPr>
            <w:r>
              <w:t>1</w:t>
            </w:r>
          </w:p>
        </w:tc>
        <w:tc>
          <w:tcPr>
            <w:tcW w:w="533" w:type="pct"/>
            <w:tcBorders>
              <w:top w:val="single" w:sz="15" w:space="0" w:color="000000" w:themeColor="text1"/>
              <w:left w:val="single" w:sz="15" w:space="0" w:color="000000" w:themeColor="text1"/>
              <w:bottom w:val="single" w:sz="15" w:space="0" w:color="000000" w:themeColor="text1"/>
              <w:right w:val="single" w:sz="15" w:space="0" w:color="000000" w:themeColor="text1"/>
            </w:tcBorders>
            <w:vAlign w:val="center"/>
          </w:tcPr>
          <w:p w14:paraId="46A49FD6" w14:textId="77777777" w:rsidR="00E377C6" w:rsidRDefault="00E377C6" w:rsidP="00F73F13">
            <w:pPr>
              <w:ind w:left="36"/>
              <w:jc w:val="center"/>
            </w:pPr>
            <w:r>
              <w:t xml:space="preserve">Fall, </w:t>
            </w:r>
            <w:proofErr w:type="spellStart"/>
            <w:r>
              <w:t>Sp</w:t>
            </w:r>
            <w:proofErr w:type="spellEnd"/>
            <w:r>
              <w:t>, Sum</w:t>
            </w:r>
          </w:p>
        </w:tc>
        <w:tc>
          <w:tcPr>
            <w:tcW w:w="374" w:type="pct"/>
            <w:tcBorders>
              <w:top w:val="single" w:sz="15" w:space="0" w:color="000000" w:themeColor="text1"/>
              <w:left w:val="single" w:sz="15" w:space="0" w:color="000000" w:themeColor="text1"/>
              <w:bottom w:val="single" w:sz="15" w:space="0" w:color="000000" w:themeColor="text1"/>
              <w:right w:val="single" w:sz="15" w:space="0" w:color="000000" w:themeColor="text1"/>
            </w:tcBorders>
            <w:vAlign w:val="center"/>
          </w:tcPr>
          <w:p w14:paraId="3494A8E3" w14:textId="77777777" w:rsidR="00E377C6" w:rsidRDefault="00E377C6" w:rsidP="00F73F13">
            <w:pPr>
              <w:spacing w:after="160"/>
              <w:jc w:val="center"/>
            </w:pPr>
            <w:r>
              <w:t>all</w:t>
            </w:r>
          </w:p>
        </w:tc>
      </w:tr>
      <w:tr w:rsidR="00F46A2B" w14:paraId="3726D59A" w14:textId="77777777" w:rsidTr="00E82C75">
        <w:trPr>
          <w:trHeight w:val="677"/>
        </w:trPr>
        <w:tc>
          <w:tcPr>
            <w:tcW w:w="1911" w:type="pct"/>
            <w:gridSpan w:val="2"/>
            <w:tcBorders>
              <w:top w:val="single" w:sz="15" w:space="0" w:color="000000" w:themeColor="text1"/>
              <w:left w:val="single" w:sz="15" w:space="0" w:color="000000" w:themeColor="text1"/>
              <w:bottom w:val="single" w:sz="15" w:space="0" w:color="000000" w:themeColor="text1"/>
              <w:right w:val="single" w:sz="15" w:space="0" w:color="000000" w:themeColor="text1"/>
            </w:tcBorders>
            <w:vAlign w:val="center"/>
          </w:tcPr>
          <w:p w14:paraId="1337A36B" w14:textId="77777777" w:rsidR="00E377C6" w:rsidRDefault="00E377C6" w:rsidP="00F73F13">
            <w:pPr>
              <w:ind w:left="36"/>
              <w:jc w:val="center"/>
            </w:pPr>
            <w:r>
              <w:t>PUBH 6023</w:t>
            </w:r>
          </w:p>
        </w:tc>
        <w:tc>
          <w:tcPr>
            <w:tcW w:w="1781" w:type="pct"/>
            <w:gridSpan w:val="2"/>
            <w:tcBorders>
              <w:top w:val="single" w:sz="15" w:space="0" w:color="000000" w:themeColor="text1"/>
              <w:left w:val="single" w:sz="15" w:space="0" w:color="000000" w:themeColor="text1"/>
              <w:bottom w:val="single" w:sz="15" w:space="0" w:color="000000" w:themeColor="text1"/>
              <w:right w:val="single" w:sz="15" w:space="0" w:color="000000" w:themeColor="text1"/>
            </w:tcBorders>
            <w:vAlign w:val="center"/>
          </w:tcPr>
          <w:p w14:paraId="58850182" w14:textId="09BA851E" w:rsidR="00E377C6" w:rsidRDefault="00E377C6" w:rsidP="00E377C6">
            <w:pPr>
              <w:jc w:val="center"/>
            </w:pPr>
            <w:r>
              <w:t>Interprofessional Education Experience    Prerequisite: all core courses</w:t>
            </w:r>
            <w:r w:rsidR="00B3186D">
              <w:t xml:space="preserve"> OR 20 completed MPH credits </w:t>
            </w:r>
          </w:p>
        </w:tc>
        <w:tc>
          <w:tcPr>
            <w:tcW w:w="401" w:type="pct"/>
            <w:tcBorders>
              <w:top w:val="single" w:sz="15" w:space="0" w:color="000000" w:themeColor="text1"/>
              <w:left w:val="single" w:sz="15" w:space="0" w:color="000000" w:themeColor="text1"/>
              <w:bottom w:val="single" w:sz="15" w:space="0" w:color="000000" w:themeColor="text1"/>
              <w:right w:val="single" w:sz="15" w:space="0" w:color="000000" w:themeColor="text1"/>
            </w:tcBorders>
            <w:vAlign w:val="center"/>
          </w:tcPr>
          <w:p w14:paraId="0197B691" w14:textId="77777777" w:rsidR="00E377C6" w:rsidRDefault="00E377C6" w:rsidP="00F73F13">
            <w:pPr>
              <w:ind w:left="71"/>
              <w:jc w:val="center"/>
            </w:pPr>
            <w:r>
              <w:t>0</w:t>
            </w:r>
          </w:p>
        </w:tc>
        <w:tc>
          <w:tcPr>
            <w:tcW w:w="533" w:type="pct"/>
            <w:tcBorders>
              <w:top w:val="single" w:sz="15" w:space="0" w:color="000000" w:themeColor="text1"/>
              <w:left w:val="single" w:sz="15" w:space="0" w:color="000000" w:themeColor="text1"/>
              <w:bottom w:val="single" w:sz="15" w:space="0" w:color="000000" w:themeColor="text1"/>
              <w:right w:val="single" w:sz="15" w:space="0" w:color="000000" w:themeColor="text1"/>
            </w:tcBorders>
            <w:vAlign w:val="center"/>
          </w:tcPr>
          <w:p w14:paraId="34438017" w14:textId="77777777" w:rsidR="00E377C6" w:rsidRDefault="00E377C6" w:rsidP="00F73F13">
            <w:pPr>
              <w:ind w:left="36"/>
              <w:jc w:val="center"/>
            </w:pPr>
            <w:r>
              <w:t xml:space="preserve">Fall, </w:t>
            </w:r>
            <w:proofErr w:type="spellStart"/>
            <w:r>
              <w:t>Sp</w:t>
            </w:r>
            <w:proofErr w:type="spellEnd"/>
            <w:r>
              <w:t>, Sum</w:t>
            </w:r>
          </w:p>
        </w:tc>
        <w:tc>
          <w:tcPr>
            <w:tcW w:w="374" w:type="pct"/>
            <w:tcBorders>
              <w:top w:val="single" w:sz="15" w:space="0" w:color="000000" w:themeColor="text1"/>
              <w:left w:val="single" w:sz="15" w:space="0" w:color="000000" w:themeColor="text1"/>
              <w:bottom w:val="single" w:sz="15" w:space="0" w:color="000000" w:themeColor="text1"/>
              <w:right w:val="single" w:sz="15" w:space="0" w:color="000000" w:themeColor="text1"/>
            </w:tcBorders>
            <w:vAlign w:val="center"/>
          </w:tcPr>
          <w:p w14:paraId="1C95BAAA" w14:textId="77777777" w:rsidR="00E377C6" w:rsidRDefault="00E377C6" w:rsidP="00F73F13">
            <w:pPr>
              <w:ind w:left="72"/>
              <w:jc w:val="center"/>
            </w:pPr>
            <w:r>
              <w:t>n/a</w:t>
            </w:r>
          </w:p>
        </w:tc>
      </w:tr>
      <w:tr w:rsidR="00F46A2B" w14:paraId="71AD171C" w14:textId="77777777" w:rsidTr="00E82C75">
        <w:trPr>
          <w:trHeight w:val="526"/>
        </w:trPr>
        <w:tc>
          <w:tcPr>
            <w:tcW w:w="1911" w:type="pct"/>
            <w:gridSpan w:val="2"/>
            <w:tcBorders>
              <w:top w:val="single" w:sz="15" w:space="0" w:color="000000" w:themeColor="text1"/>
              <w:left w:val="single" w:sz="15" w:space="0" w:color="000000" w:themeColor="text1"/>
              <w:bottom w:val="single" w:sz="15" w:space="0" w:color="000000" w:themeColor="text1"/>
              <w:right w:val="single" w:sz="15" w:space="0" w:color="000000" w:themeColor="text1"/>
            </w:tcBorders>
            <w:vAlign w:val="center"/>
          </w:tcPr>
          <w:p w14:paraId="3059D76F" w14:textId="77777777" w:rsidR="00E377C6" w:rsidRDefault="00E377C6" w:rsidP="00F73F13">
            <w:pPr>
              <w:ind w:left="36"/>
              <w:jc w:val="center"/>
            </w:pPr>
            <w:r>
              <w:t>PUBH 6418</w:t>
            </w:r>
          </w:p>
        </w:tc>
        <w:tc>
          <w:tcPr>
            <w:tcW w:w="1781" w:type="pct"/>
            <w:gridSpan w:val="2"/>
            <w:tcBorders>
              <w:top w:val="single" w:sz="15" w:space="0" w:color="000000" w:themeColor="text1"/>
              <w:left w:val="single" w:sz="15" w:space="0" w:color="000000" w:themeColor="text1"/>
              <w:bottom w:val="single" w:sz="15" w:space="0" w:color="000000" w:themeColor="text1"/>
              <w:right w:val="single" w:sz="15" w:space="0" w:color="000000" w:themeColor="text1"/>
            </w:tcBorders>
            <w:vAlign w:val="center"/>
          </w:tcPr>
          <w:p w14:paraId="01AA9A64" w14:textId="77777777" w:rsidR="00E377C6" w:rsidRDefault="00E377C6" w:rsidP="00F73F13">
            <w:pPr>
              <w:ind w:left="71"/>
              <w:jc w:val="center"/>
            </w:pPr>
            <w:r>
              <w:t>GH Culminating Experience I: Proposal Development</w:t>
            </w:r>
          </w:p>
          <w:p w14:paraId="08F1925F" w14:textId="663F990D" w:rsidR="00E377C6" w:rsidRDefault="00E377C6" w:rsidP="00F73F13">
            <w:pPr>
              <w:ind w:left="71"/>
              <w:jc w:val="center"/>
            </w:pPr>
            <w:r>
              <w:t>(Prerequisite: 6002, 6003, 6400, 6435</w:t>
            </w:r>
            <w:r w:rsidR="00B3186D">
              <w:t>, 6412</w:t>
            </w:r>
            <w:r>
              <w:t>; co-requisite: 6416 OR 6423,</w:t>
            </w:r>
            <w:r w:rsidR="00B3186D">
              <w:t xml:space="preserve"> </w:t>
            </w:r>
            <w:r>
              <w:t>6501)</w:t>
            </w:r>
          </w:p>
        </w:tc>
        <w:tc>
          <w:tcPr>
            <w:tcW w:w="401" w:type="pct"/>
            <w:tcBorders>
              <w:top w:val="single" w:sz="15" w:space="0" w:color="000000" w:themeColor="text1"/>
              <w:left w:val="single" w:sz="15" w:space="0" w:color="000000" w:themeColor="text1"/>
              <w:bottom w:val="single" w:sz="15" w:space="0" w:color="000000" w:themeColor="text1"/>
              <w:right w:val="single" w:sz="15" w:space="0" w:color="000000" w:themeColor="text1"/>
            </w:tcBorders>
            <w:vAlign w:val="center"/>
          </w:tcPr>
          <w:p w14:paraId="36890827" w14:textId="77777777" w:rsidR="00E377C6" w:rsidRDefault="00E377C6" w:rsidP="00F73F13">
            <w:pPr>
              <w:ind w:left="71"/>
              <w:jc w:val="center"/>
            </w:pPr>
            <w:r>
              <w:t>1</w:t>
            </w:r>
          </w:p>
        </w:tc>
        <w:tc>
          <w:tcPr>
            <w:tcW w:w="533" w:type="pct"/>
            <w:tcBorders>
              <w:top w:val="single" w:sz="15" w:space="0" w:color="000000" w:themeColor="text1"/>
              <w:left w:val="single" w:sz="15" w:space="0" w:color="000000" w:themeColor="text1"/>
              <w:bottom w:val="single" w:sz="15" w:space="0" w:color="000000" w:themeColor="text1"/>
              <w:right w:val="single" w:sz="15" w:space="0" w:color="000000" w:themeColor="text1"/>
            </w:tcBorders>
            <w:vAlign w:val="center"/>
          </w:tcPr>
          <w:p w14:paraId="420A8F22" w14:textId="77777777" w:rsidR="00E377C6" w:rsidRDefault="00E377C6" w:rsidP="00F73F13">
            <w:pPr>
              <w:ind w:left="36"/>
              <w:jc w:val="center"/>
            </w:pPr>
            <w:r>
              <w:t xml:space="preserve">Fall, </w:t>
            </w:r>
            <w:proofErr w:type="spellStart"/>
            <w:r>
              <w:t>Sp</w:t>
            </w:r>
            <w:proofErr w:type="spellEnd"/>
            <w:r>
              <w:t>, Sum</w:t>
            </w:r>
          </w:p>
        </w:tc>
        <w:tc>
          <w:tcPr>
            <w:tcW w:w="374" w:type="pct"/>
            <w:tcBorders>
              <w:top w:val="single" w:sz="15" w:space="0" w:color="000000" w:themeColor="text1"/>
              <w:left w:val="single" w:sz="15" w:space="0" w:color="000000" w:themeColor="text1"/>
              <w:bottom w:val="single" w:sz="15" w:space="0" w:color="000000" w:themeColor="text1"/>
              <w:right w:val="single" w:sz="15" w:space="0" w:color="000000" w:themeColor="text1"/>
            </w:tcBorders>
            <w:vAlign w:val="center"/>
          </w:tcPr>
          <w:p w14:paraId="2A21E724" w14:textId="77777777" w:rsidR="00E377C6" w:rsidRDefault="00E377C6" w:rsidP="00F73F13">
            <w:pPr>
              <w:ind w:left="72"/>
              <w:jc w:val="center"/>
            </w:pPr>
            <w:r>
              <w:t>n/a</w:t>
            </w:r>
          </w:p>
        </w:tc>
      </w:tr>
      <w:tr w:rsidR="00F46A2B" w14:paraId="755616D0" w14:textId="77777777" w:rsidTr="00E82C75">
        <w:trPr>
          <w:trHeight w:val="526"/>
        </w:trPr>
        <w:tc>
          <w:tcPr>
            <w:tcW w:w="1911" w:type="pct"/>
            <w:gridSpan w:val="2"/>
            <w:tcBorders>
              <w:top w:val="single" w:sz="15" w:space="0" w:color="000000" w:themeColor="text1"/>
              <w:left w:val="single" w:sz="15" w:space="0" w:color="000000" w:themeColor="text1"/>
              <w:bottom w:val="single" w:sz="15" w:space="0" w:color="000000" w:themeColor="text1"/>
              <w:right w:val="single" w:sz="15" w:space="0" w:color="000000" w:themeColor="text1"/>
            </w:tcBorders>
            <w:vAlign w:val="center"/>
          </w:tcPr>
          <w:p w14:paraId="1D8D5DE9" w14:textId="77777777" w:rsidR="00E377C6" w:rsidRDefault="00E377C6" w:rsidP="00F73F13">
            <w:pPr>
              <w:ind w:left="36"/>
              <w:jc w:val="center"/>
            </w:pPr>
            <w:r>
              <w:t>PUBH 6419</w:t>
            </w:r>
          </w:p>
        </w:tc>
        <w:tc>
          <w:tcPr>
            <w:tcW w:w="1781" w:type="pct"/>
            <w:gridSpan w:val="2"/>
            <w:tcBorders>
              <w:top w:val="single" w:sz="15" w:space="0" w:color="000000" w:themeColor="text1"/>
              <w:left w:val="single" w:sz="15" w:space="0" w:color="000000" w:themeColor="text1"/>
              <w:bottom w:val="single" w:sz="15" w:space="0" w:color="000000" w:themeColor="text1"/>
              <w:right w:val="single" w:sz="15" w:space="0" w:color="000000" w:themeColor="text1"/>
            </w:tcBorders>
            <w:vAlign w:val="center"/>
          </w:tcPr>
          <w:p w14:paraId="535867CB" w14:textId="77777777" w:rsidR="00E377C6" w:rsidRDefault="00E377C6" w:rsidP="00F73F13">
            <w:pPr>
              <w:ind w:left="71"/>
              <w:jc w:val="center"/>
            </w:pPr>
            <w:r>
              <w:t>GH Culminating Experience II</w:t>
            </w:r>
          </w:p>
          <w:p w14:paraId="0192C0C6" w14:textId="72589B0F" w:rsidR="00E377C6" w:rsidRDefault="00F949F7" w:rsidP="00F73F13">
            <w:pPr>
              <w:ind w:left="71"/>
              <w:jc w:val="center"/>
            </w:pPr>
            <w:r>
              <w:t>(</w:t>
            </w:r>
            <w:r w:rsidR="00E377C6">
              <w:t>Prerequisite 6418</w:t>
            </w:r>
            <w:r>
              <w:t>, 6416 OR 6423, 6501)</w:t>
            </w:r>
          </w:p>
        </w:tc>
        <w:tc>
          <w:tcPr>
            <w:tcW w:w="401" w:type="pct"/>
            <w:tcBorders>
              <w:top w:val="single" w:sz="15" w:space="0" w:color="000000" w:themeColor="text1"/>
              <w:left w:val="single" w:sz="15" w:space="0" w:color="000000" w:themeColor="text1"/>
              <w:bottom w:val="single" w:sz="15" w:space="0" w:color="000000" w:themeColor="text1"/>
              <w:right w:val="single" w:sz="15" w:space="0" w:color="000000" w:themeColor="text1"/>
            </w:tcBorders>
            <w:vAlign w:val="center"/>
          </w:tcPr>
          <w:p w14:paraId="75FA203A" w14:textId="77777777" w:rsidR="00E377C6" w:rsidRDefault="00E377C6" w:rsidP="00F73F13">
            <w:pPr>
              <w:ind w:left="71"/>
              <w:jc w:val="center"/>
            </w:pPr>
            <w:r>
              <w:t>1</w:t>
            </w:r>
          </w:p>
        </w:tc>
        <w:tc>
          <w:tcPr>
            <w:tcW w:w="533" w:type="pct"/>
            <w:tcBorders>
              <w:top w:val="single" w:sz="15" w:space="0" w:color="000000" w:themeColor="text1"/>
              <w:left w:val="single" w:sz="15" w:space="0" w:color="000000" w:themeColor="text1"/>
              <w:bottom w:val="single" w:sz="15" w:space="0" w:color="000000" w:themeColor="text1"/>
              <w:right w:val="single" w:sz="15" w:space="0" w:color="000000" w:themeColor="text1"/>
            </w:tcBorders>
            <w:vAlign w:val="center"/>
          </w:tcPr>
          <w:p w14:paraId="17B34909" w14:textId="77777777" w:rsidR="00E377C6" w:rsidRDefault="00E377C6" w:rsidP="00F73F13">
            <w:pPr>
              <w:ind w:left="36"/>
              <w:jc w:val="center"/>
            </w:pPr>
            <w:r>
              <w:t xml:space="preserve">Fall, </w:t>
            </w:r>
            <w:proofErr w:type="spellStart"/>
            <w:r>
              <w:t>Sp</w:t>
            </w:r>
            <w:proofErr w:type="spellEnd"/>
            <w:r>
              <w:t>, Sum</w:t>
            </w:r>
          </w:p>
        </w:tc>
        <w:tc>
          <w:tcPr>
            <w:tcW w:w="374" w:type="pct"/>
            <w:tcBorders>
              <w:top w:val="single" w:sz="15" w:space="0" w:color="000000" w:themeColor="text1"/>
              <w:left w:val="single" w:sz="15" w:space="0" w:color="000000" w:themeColor="text1"/>
              <w:bottom w:val="single" w:sz="15" w:space="0" w:color="000000" w:themeColor="text1"/>
              <w:right w:val="single" w:sz="15" w:space="0" w:color="000000" w:themeColor="text1"/>
            </w:tcBorders>
            <w:vAlign w:val="center"/>
          </w:tcPr>
          <w:p w14:paraId="540595F1" w14:textId="77777777" w:rsidR="00E377C6" w:rsidRDefault="00E377C6" w:rsidP="00F73F13">
            <w:pPr>
              <w:ind w:left="72"/>
              <w:jc w:val="center"/>
            </w:pPr>
            <w:r>
              <w:t>n/a</w:t>
            </w:r>
          </w:p>
        </w:tc>
      </w:tr>
      <w:tr w:rsidR="00F46A2B" w14:paraId="1073BEC9" w14:textId="77777777" w:rsidTr="00E82C75">
        <w:trPr>
          <w:trHeight w:val="526"/>
        </w:trPr>
        <w:tc>
          <w:tcPr>
            <w:tcW w:w="1911" w:type="pct"/>
            <w:gridSpan w:val="2"/>
            <w:tcBorders>
              <w:top w:val="single" w:sz="15" w:space="0" w:color="000000" w:themeColor="text1"/>
              <w:left w:val="single" w:sz="15" w:space="0" w:color="000000" w:themeColor="text1"/>
              <w:bottom w:val="single" w:sz="15" w:space="0" w:color="000000" w:themeColor="text1"/>
              <w:right w:val="single" w:sz="15" w:space="0" w:color="000000" w:themeColor="text1"/>
            </w:tcBorders>
            <w:vAlign w:val="center"/>
          </w:tcPr>
          <w:p w14:paraId="737F5720" w14:textId="77777777" w:rsidR="00E377C6" w:rsidRDefault="00E377C6" w:rsidP="00F73F13">
            <w:pPr>
              <w:ind w:left="36"/>
              <w:jc w:val="center"/>
            </w:pPr>
            <w:r>
              <w:t>PUBH 6000</w:t>
            </w:r>
          </w:p>
        </w:tc>
        <w:tc>
          <w:tcPr>
            <w:tcW w:w="1781" w:type="pct"/>
            <w:gridSpan w:val="2"/>
            <w:tcBorders>
              <w:top w:val="single" w:sz="15" w:space="0" w:color="000000" w:themeColor="text1"/>
              <w:left w:val="single" w:sz="15" w:space="0" w:color="000000" w:themeColor="text1"/>
              <w:bottom w:val="single" w:sz="15" w:space="0" w:color="000000" w:themeColor="text1"/>
              <w:right w:val="single" w:sz="15" w:space="0" w:color="000000" w:themeColor="text1"/>
            </w:tcBorders>
            <w:vAlign w:val="center"/>
          </w:tcPr>
          <w:p w14:paraId="773E6879" w14:textId="77777777" w:rsidR="00E377C6" w:rsidRDefault="00E377C6" w:rsidP="00F73F13">
            <w:pPr>
              <w:ind w:left="71"/>
              <w:jc w:val="center"/>
            </w:pPr>
            <w:r>
              <w:t>MPH Applied Practice Experience</w:t>
            </w:r>
          </w:p>
          <w:p w14:paraId="303AE1EB" w14:textId="46F50A71" w:rsidR="00E377C6" w:rsidRDefault="00E377C6" w:rsidP="00F73F13">
            <w:pPr>
              <w:ind w:left="71"/>
              <w:jc w:val="center"/>
            </w:pPr>
            <w:r>
              <w:t>(Prerequisite: 6002, 6003, 6021, 6400, 6416 OR 6423, 6435, 6412</w:t>
            </w:r>
            <w:r w:rsidR="00B3186D">
              <w:t>*</w:t>
            </w:r>
            <w:r>
              <w:t>, 6501</w:t>
            </w:r>
            <w:r w:rsidR="00B3186D">
              <w:t>*</w:t>
            </w:r>
            <w:r>
              <w:t>)</w:t>
            </w:r>
          </w:p>
        </w:tc>
        <w:tc>
          <w:tcPr>
            <w:tcW w:w="401" w:type="pct"/>
            <w:tcBorders>
              <w:top w:val="single" w:sz="15" w:space="0" w:color="000000" w:themeColor="text1"/>
              <w:left w:val="single" w:sz="15" w:space="0" w:color="000000" w:themeColor="text1"/>
              <w:bottom w:val="single" w:sz="15" w:space="0" w:color="000000" w:themeColor="text1"/>
              <w:right w:val="single" w:sz="15" w:space="0" w:color="000000" w:themeColor="text1"/>
            </w:tcBorders>
            <w:vAlign w:val="center"/>
          </w:tcPr>
          <w:p w14:paraId="5DF9C6DE" w14:textId="77777777" w:rsidR="00E377C6" w:rsidRDefault="00E377C6" w:rsidP="00F73F13">
            <w:pPr>
              <w:ind w:left="71"/>
              <w:jc w:val="center"/>
            </w:pPr>
            <w:r>
              <w:t>0</w:t>
            </w:r>
          </w:p>
        </w:tc>
        <w:tc>
          <w:tcPr>
            <w:tcW w:w="533" w:type="pct"/>
            <w:tcBorders>
              <w:top w:val="single" w:sz="15" w:space="0" w:color="000000" w:themeColor="text1"/>
              <w:left w:val="single" w:sz="15" w:space="0" w:color="000000" w:themeColor="text1"/>
              <w:bottom w:val="single" w:sz="15" w:space="0" w:color="000000" w:themeColor="text1"/>
              <w:right w:val="single" w:sz="15" w:space="0" w:color="000000" w:themeColor="text1"/>
            </w:tcBorders>
            <w:vAlign w:val="center"/>
          </w:tcPr>
          <w:p w14:paraId="524F0BF6" w14:textId="77777777" w:rsidR="00E377C6" w:rsidRDefault="00E377C6" w:rsidP="00F73F13">
            <w:pPr>
              <w:ind w:left="36"/>
              <w:jc w:val="center"/>
            </w:pPr>
            <w:r>
              <w:t xml:space="preserve">Fall, </w:t>
            </w:r>
            <w:proofErr w:type="spellStart"/>
            <w:r>
              <w:t>Sp</w:t>
            </w:r>
            <w:proofErr w:type="spellEnd"/>
            <w:r>
              <w:t>, Sum</w:t>
            </w:r>
          </w:p>
        </w:tc>
        <w:tc>
          <w:tcPr>
            <w:tcW w:w="374" w:type="pct"/>
            <w:tcBorders>
              <w:top w:val="single" w:sz="15" w:space="0" w:color="000000" w:themeColor="text1"/>
              <w:left w:val="single" w:sz="15" w:space="0" w:color="000000" w:themeColor="text1"/>
              <w:bottom w:val="single" w:sz="15" w:space="0" w:color="000000" w:themeColor="text1"/>
              <w:right w:val="single" w:sz="15" w:space="0" w:color="000000" w:themeColor="text1"/>
            </w:tcBorders>
            <w:vAlign w:val="center"/>
          </w:tcPr>
          <w:p w14:paraId="3D8AC9FD" w14:textId="77777777" w:rsidR="00E377C6" w:rsidRDefault="00E377C6" w:rsidP="00F73F13">
            <w:pPr>
              <w:ind w:left="72"/>
              <w:jc w:val="center"/>
            </w:pPr>
            <w:r>
              <w:t>n/a</w:t>
            </w:r>
          </w:p>
        </w:tc>
      </w:tr>
      <w:tr w:rsidR="00E377C6" w14:paraId="1CD81719" w14:textId="77777777" w:rsidTr="00E82C75">
        <w:trPr>
          <w:trHeight w:val="158"/>
        </w:trPr>
        <w:tc>
          <w:tcPr>
            <w:tcW w:w="1911" w:type="pct"/>
            <w:gridSpan w:val="2"/>
            <w:vMerge w:val="restart"/>
            <w:tcBorders>
              <w:top w:val="single" w:sz="15" w:space="0" w:color="000000" w:themeColor="text1"/>
              <w:left w:val="single" w:sz="15" w:space="0" w:color="000000" w:themeColor="text1"/>
              <w:right w:val="single" w:sz="15" w:space="0" w:color="000000" w:themeColor="text1"/>
            </w:tcBorders>
            <w:shd w:val="clear" w:color="auto" w:fill="D9D9D9" w:themeFill="background1" w:themeFillShade="D9"/>
          </w:tcPr>
          <w:p w14:paraId="5F2C0C3F" w14:textId="77777777" w:rsidR="00E377C6" w:rsidRDefault="00E377C6" w:rsidP="00494A2F">
            <w:pPr>
              <w:ind w:left="77"/>
              <w:jc w:val="both"/>
            </w:pPr>
            <w:r>
              <w:rPr>
                <w:b/>
                <w:sz w:val="18"/>
              </w:rPr>
              <w:t>Course #</w:t>
            </w:r>
          </w:p>
        </w:tc>
        <w:tc>
          <w:tcPr>
            <w:tcW w:w="1781" w:type="pct"/>
            <w:gridSpan w:val="2"/>
            <w:vMerge w:val="restart"/>
            <w:tcBorders>
              <w:top w:val="single" w:sz="15" w:space="0" w:color="000000" w:themeColor="text1"/>
              <w:left w:val="single" w:sz="15" w:space="0" w:color="000000" w:themeColor="text1"/>
              <w:right w:val="single" w:sz="15" w:space="0" w:color="000000" w:themeColor="text1"/>
            </w:tcBorders>
            <w:shd w:val="clear" w:color="auto" w:fill="D9D9D9" w:themeFill="background1" w:themeFillShade="D9"/>
          </w:tcPr>
          <w:p w14:paraId="37DEA467" w14:textId="77777777" w:rsidR="00E377C6" w:rsidRDefault="00E377C6" w:rsidP="00494A2F">
            <w:pPr>
              <w:ind w:left="71"/>
              <w:jc w:val="center"/>
            </w:pPr>
            <w:r>
              <w:rPr>
                <w:b/>
                <w:sz w:val="18"/>
              </w:rPr>
              <w:t xml:space="preserve">      Required Program-Specific Courses (13 credit)</w:t>
            </w:r>
          </w:p>
        </w:tc>
        <w:tc>
          <w:tcPr>
            <w:tcW w:w="401" w:type="pct"/>
            <w:vMerge w:val="restart"/>
            <w:tcBorders>
              <w:top w:val="single" w:sz="15" w:space="0" w:color="000000" w:themeColor="text1"/>
              <w:left w:val="single" w:sz="15" w:space="0" w:color="000000" w:themeColor="text1"/>
              <w:right w:val="single" w:sz="15" w:space="0" w:color="000000" w:themeColor="text1"/>
            </w:tcBorders>
            <w:shd w:val="clear" w:color="auto" w:fill="D9D9D9" w:themeFill="background1" w:themeFillShade="D9"/>
          </w:tcPr>
          <w:p w14:paraId="7355E340" w14:textId="77777777" w:rsidR="00E377C6" w:rsidRDefault="00E377C6" w:rsidP="00494A2F">
            <w:pPr>
              <w:ind w:left="125"/>
            </w:pPr>
            <w:r>
              <w:rPr>
                <w:b/>
                <w:sz w:val="18"/>
              </w:rPr>
              <w:t>Credits</w:t>
            </w:r>
          </w:p>
        </w:tc>
        <w:tc>
          <w:tcPr>
            <w:tcW w:w="907" w:type="pct"/>
            <w:gridSpan w:val="2"/>
            <w:tcBorders>
              <w:top w:val="single" w:sz="15" w:space="0" w:color="000000" w:themeColor="text1"/>
              <w:left w:val="single" w:sz="15" w:space="0" w:color="000000" w:themeColor="text1"/>
              <w:bottom w:val="nil"/>
              <w:right w:val="single" w:sz="15" w:space="0" w:color="000000" w:themeColor="text1"/>
            </w:tcBorders>
            <w:shd w:val="clear" w:color="auto" w:fill="D9D9D9" w:themeFill="background1" w:themeFillShade="D9"/>
          </w:tcPr>
          <w:p w14:paraId="40FBF44D" w14:textId="77777777" w:rsidR="00E377C6" w:rsidRDefault="00E377C6" w:rsidP="00E377C6">
            <w:r>
              <w:rPr>
                <w:b/>
                <w:sz w:val="18"/>
              </w:rPr>
              <w:t xml:space="preserve">       Semesters Offered</w:t>
            </w:r>
          </w:p>
        </w:tc>
      </w:tr>
      <w:tr w:rsidR="00E377C6" w14:paraId="6A856C16" w14:textId="77777777" w:rsidTr="00E82C75">
        <w:trPr>
          <w:trHeight w:val="157"/>
        </w:trPr>
        <w:tc>
          <w:tcPr>
            <w:tcW w:w="1911" w:type="pct"/>
            <w:gridSpan w:val="2"/>
            <w:vMerge/>
            <w:tcBorders>
              <w:left w:val="single" w:sz="15" w:space="0" w:color="000000" w:themeColor="text1"/>
              <w:bottom w:val="nil"/>
              <w:right w:val="single" w:sz="15" w:space="0" w:color="000000" w:themeColor="text1"/>
            </w:tcBorders>
            <w:shd w:val="clear" w:color="auto" w:fill="D9D9D9" w:themeFill="background1" w:themeFillShade="D9"/>
          </w:tcPr>
          <w:p w14:paraId="67A88AAF" w14:textId="77777777" w:rsidR="00E377C6" w:rsidRPr="00E377C6" w:rsidRDefault="00E377C6" w:rsidP="00E377C6">
            <w:pPr>
              <w:ind w:left="77"/>
              <w:jc w:val="both"/>
              <w:rPr>
                <w:b/>
                <w:sz w:val="18"/>
              </w:rPr>
            </w:pPr>
          </w:p>
        </w:tc>
        <w:tc>
          <w:tcPr>
            <w:tcW w:w="1781" w:type="pct"/>
            <w:gridSpan w:val="2"/>
            <w:vMerge/>
            <w:tcBorders>
              <w:left w:val="single" w:sz="15" w:space="0" w:color="000000" w:themeColor="text1"/>
              <w:bottom w:val="nil"/>
              <w:right w:val="single" w:sz="15" w:space="0" w:color="000000" w:themeColor="text1"/>
            </w:tcBorders>
            <w:shd w:val="clear" w:color="auto" w:fill="D9D9D9" w:themeFill="background1" w:themeFillShade="D9"/>
          </w:tcPr>
          <w:p w14:paraId="47DD3D81" w14:textId="77777777" w:rsidR="00E377C6" w:rsidRPr="00E377C6" w:rsidRDefault="00E377C6" w:rsidP="00E377C6">
            <w:pPr>
              <w:ind w:left="71"/>
              <w:jc w:val="center"/>
              <w:rPr>
                <w:b/>
                <w:sz w:val="18"/>
              </w:rPr>
            </w:pPr>
          </w:p>
        </w:tc>
        <w:tc>
          <w:tcPr>
            <w:tcW w:w="401" w:type="pct"/>
            <w:vMerge/>
            <w:tcBorders>
              <w:left w:val="single" w:sz="15" w:space="0" w:color="000000" w:themeColor="text1"/>
              <w:bottom w:val="nil"/>
              <w:right w:val="single" w:sz="15" w:space="0" w:color="000000" w:themeColor="text1"/>
            </w:tcBorders>
            <w:shd w:val="clear" w:color="auto" w:fill="D9D9D9" w:themeFill="background1" w:themeFillShade="D9"/>
          </w:tcPr>
          <w:p w14:paraId="0D8D6737" w14:textId="77777777" w:rsidR="00E377C6" w:rsidRPr="00E377C6" w:rsidRDefault="00E377C6" w:rsidP="00E377C6">
            <w:pPr>
              <w:ind w:left="125"/>
              <w:rPr>
                <w:b/>
                <w:sz w:val="18"/>
              </w:rPr>
            </w:pPr>
          </w:p>
        </w:tc>
        <w:tc>
          <w:tcPr>
            <w:tcW w:w="533" w:type="pct"/>
            <w:tcBorders>
              <w:top w:val="single" w:sz="15" w:space="0" w:color="000000" w:themeColor="text1"/>
              <w:left w:val="single" w:sz="15" w:space="0" w:color="000000" w:themeColor="text1"/>
              <w:bottom w:val="nil"/>
              <w:right w:val="single" w:sz="15" w:space="0" w:color="000000" w:themeColor="text1"/>
            </w:tcBorders>
            <w:shd w:val="clear" w:color="auto" w:fill="D9D9D9" w:themeFill="background1" w:themeFillShade="D9"/>
            <w:vAlign w:val="center"/>
          </w:tcPr>
          <w:p w14:paraId="04BD6B4C" w14:textId="77777777" w:rsidR="00E377C6" w:rsidRPr="00E377C6" w:rsidRDefault="00E377C6" w:rsidP="00E377C6">
            <w:pPr>
              <w:ind w:left="-31"/>
              <w:jc w:val="center"/>
              <w:rPr>
                <w:b/>
                <w:sz w:val="18"/>
              </w:rPr>
            </w:pPr>
            <w:r>
              <w:rPr>
                <w:b/>
                <w:sz w:val="18"/>
              </w:rPr>
              <w:t>Residential</w:t>
            </w:r>
          </w:p>
        </w:tc>
        <w:tc>
          <w:tcPr>
            <w:tcW w:w="374" w:type="pct"/>
            <w:tcBorders>
              <w:top w:val="single" w:sz="15" w:space="0" w:color="000000" w:themeColor="text1"/>
              <w:left w:val="single" w:sz="15" w:space="0" w:color="000000" w:themeColor="text1"/>
              <w:bottom w:val="nil"/>
              <w:right w:val="single" w:sz="15" w:space="0" w:color="000000" w:themeColor="text1"/>
            </w:tcBorders>
            <w:shd w:val="clear" w:color="auto" w:fill="D9D9D9" w:themeFill="background1" w:themeFillShade="D9"/>
            <w:vAlign w:val="center"/>
          </w:tcPr>
          <w:p w14:paraId="71C9EC91" w14:textId="77777777" w:rsidR="00E377C6" w:rsidRPr="00E377C6" w:rsidRDefault="00E377C6" w:rsidP="00E377C6">
            <w:pPr>
              <w:ind w:left="-31"/>
              <w:jc w:val="center"/>
              <w:rPr>
                <w:b/>
                <w:sz w:val="18"/>
              </w:rPr>
            </w:pPr>
            <w:r>
              <w:rPr>
                <w:b/>
                <w:sz w:val="18"/>
              </w:rPr>
              <w:t>Online</w:t>
            </w:r>
          </w:p>
        </w:tc>
      </w:tr>
      <w:tr w:rsidR="00F46A2B" w14:paraId="7AFB4267" w14:textId="77777777" w:rsidTr="00E82C75">
        <w:trPr>
          <w:trHeight w:val="526"/>
        </w:trPr>
        <w:tc>
          <w:tcPr>
            <w:tcW w:w="1911" w:type="pct"/>
            <w:gridSpan w:val="2"/>
            <w:tcBorders>
              <w:top w:val="single" w:sz="15" w:space="0" w:color="000000" w:themeColor="text1"/>
              <w:left w:val="single" w:sz="15" w:space="0" w:color="000000" w:themeColor="text1"/>
              <w:bottom w:val="single" w:sz="15" w:space="0" w:color="000000" w:themeColor="text1"/>
              <w:right w:val="single" w:sz="15" w:space="0" w:color="000000" w:themeColor="text1"/>
            </w:tcBorders>
            <w:vAlign w:val="center"/>
          </w:tcPr>
          <w:p w14:paraId="528A1D85" w14:textId="77777777" w:rsidR="00E377C6" w:rsidRDefault="00E377C6" w:rsidP="00F73F13">
            <w:pPr>
              <w:ind w:left="36"/>
              <w:jc w:val="center"/>
            </w:pPr>
            <w:r>
              <w:t>PUBH 6400</w:t>
            </w:r>
          </w:p>
        </w:tc>
        <w:tc>
          <w:tcPr>
            <w:tcW w:w="1781" w:type="pct"/>
            <w:gridSpan w:val="2"/>
            <w:tcBorders>
              <w:top w:val="single" w:sz="15" w:space="0" w:color="000000" w:themeColor="text1"/>
              <w:left w:val="single" w:sz="15" w:space="0" w:color="000000" w:themeColor="text1"/>
              <w:bottom w:val="single" w:sz="15" w:space="0" w:color="000000" w:themeColor="text1"/>
              <w:right w:val="single" w:sz="15" w:space="0" w:color="000000" w:themeColor="text1"/>
            </w:tcBorders>
            <w:vAlign w:val="center"/>
          </w:tcPr>
          <w:p w14:paraId="179B4A44" w14:textId="77777777" w:rsidR="00E377C6" w:rsidRDefault="00E377C6" w:rsidP="00F73F13">
            <w:pPr>
              <w:ind w:left="67"/>
              <w:jc w:val="center"/>
            </w:pPr>
            <w:r>
              <w:t>Global Health Frameworks</w:t>
            </w:r>
          </w:p>
        </w:tc>
        <w:tc>
          <w:tcPr>
            <w:tcW w:w="401" w:type="pct"/>
            <w:tcBorders>
              <w:top w:val="single" w:sz="15" w:space="0" w:color="000000" w:themeColor="text1"/>
              <w:left w:val="single" w:sz="15" w:space="0" w:color="000000" w:themeColor="text1"/>
              <w:bottom w:val="single" w:sz="15" w:space="0" w:color="000000" w:themeColor="text1"/>
              <w:right w:val="single" w:sz="15" w:space="0" w:color="000000" w:themeColor="text1"/>
            </w:tcBorders>
            <w:vAlign w:val="center"/>
          </w:tcPr>
          <w:p w14:paraId="3B7CC91A" w14:textId="77777777" w:rsidR="00E377C6" w:rsidRDefault="00E377C6" w:rsidP="00F73F13">
            <w:pPr>
              <w:ind w:left="71"/>
              <w:jc w:val="center"/>
            </w:pPr>
            <w:r>
              <w:t>2</w:t>
            </w:r>
          </w:p>
        </w:tc>
        <w:tc>
          <w:tcPr>
            <w:tcW w:w="533" w:type="pct"/>
            <w:tcBorders>
              <w:top w:val="single" w:sz="15" w:space="0" w:color="000000" w:themeColor="text1"/>
              <w:left w:val="single" w:sz="15" w:space="0" w:color="000000" w:themeColor="text1"/>
              <w:bottom w:val="single" w:sz="15" w:space="0" w:color="000000" w:themeColor="text1"/>
              <w:right w:val="single" w:sz="15" w:space="0" w:color="000000" w:themeColor="text1"/>
            </w:tcBorders>
            <w:vAlign w:val="center"/>
          </w:tcPr>
          <w:p w14:paraId="3D3BBF57" w14:textId="77777777" w:rsidR="00E377C6" w:rsidRDefault="00E377C6" w:rsidP="00F73F13">
            <w:pPr>
              <w:ind w:left="72"/>
              <w:jc w:val="center"/>
            </w:pPr>
            <w:r>
              <w:t xml:space="preserve">Fall </w:t>
            </w:r>
          </w:p>
        </w:tc>
        <w:tc>
          <w:tcPr>
            <w:tcW w:w="374" w:type="pct"/>
            <w:tcBorders>
              <w:top w:val="single" w:sz="15" w:space="0" w:color="000000" w:themeColor="text1"/>
              <w:left w:val="single" w:sz="15" w:space="0" w:color="000000" w:themeColor="text1"/>
              <w:bottom w:val="single" w:sz="15" w:space="0" w:color="000000" w:themeColor="text1"/>
              <w:right w:val="single" w:sz="15" w:space="0" w:color="000000" w:themeColor="text1"/>
            </w:tcBorders>
            <w:vAlign w:val="center"/>
          </w:tcPr>
          <w:p w14:paraId="38283EBA" w14:textId="77777777" w:rsidR="00E377C6" w:rsidRDefault="00E377C6" w:rsidP="00F73F13">
            <w:pPr>
              <w:ind w:left="70"/>
              <w:jc w:val="center"/>
            </w:pPr>
            <w:r>
              <w:rPr>
                <w:sz w:val="18"/>
              </w:rPr>
              <w:t xml:space="preserve">Fall, </w:t>
            </w:r>
            <w:proofErr w:type="spellStart"/>
            <w:r>
              <w:rPr>
                <w:sz w:val="18"/>
              </w:rPr>
              <w:t>Sp</w:t>
            </w:r>
            <w:proofErr w:type="spellEnd"/>
          </w:p>
        </w:tc>
      </w:tr>
      <w:tr w:rsidR="00F46A2B" w14:paraId="304ECBC0" w14:textId="77777777" w:rsidTr="00E82C75">
        <w:trPr>
          <w:trHeight w:val="526"/>
        </w:trPr>
        <w:tc>
          <w:tcPr>
            <w:tcW w:w="1911" w:type="pct"/>
            <w:gridSpan w:val="2"/>
            <w:tcBorders>
              <w:top w:val="single" w:sz="15" w:space="0" w:color="000000" w:themeColor="text1"/>
              <w:left w:val="single" w:sz="15" w:space="0" w:color="000000" w:themeColor="text1"/>
              <w:bottom w:val="single" w:sz="15" w:space="0" w:color="000000" w:themeColor="text1"/>
              <w:right w:val="single" w:sz="15" w:space="0" w:color="000000" w:themeColor="text1"/>
            </w:tcBorders>
            <w:vAlign w:val="center"/>
          </w:tcPr>
          <w:p w14:paraId="352B2790" w14:textId="77777777" w:rsidR="00E377C6" w:rsidRDefault="00E377C6" w:rsidP="00F73F13">
            <w:pPr>
              <w:ind w:left="36"/>
              <w:jc w:val="center"/>
            </w:pPr>
            <w:r>
              <w:t>PUBH 6410</w:t>
            </w:r>
          </w:p>
        </w:tc>
        <w:tc>
          <w:tcPr>
            <w:tcW w:w="1781" w:type="pct"/>
            <w:gridSpan w:val="2"/>
            <w:tcBorders>
              <w:top w:val="single" w:sz="15" w:space="0" w:color="000000" w:themeColor="text1"/>
              <w:left w:val="single" w:sz="15" w:space="0" w:color="000000" w:themeColor="text1"/>
              <w:bottom w:val="single" w:sz="15" w:space="0" w:color="000000" w:themeColor="text1"/>
              <w:right w:val="single" w:sz="15" w:space="0" w:color="000000" w:themeColor="text1"/>
            </w:tcBorders>
            <w:vAlign w:val="center"/>
          </w:tcPr>
          <w:p w14:paraId="53998179" w14:textId="77777777" w:rsidR="00E377C6" w:rsidRDefault="00E377C6" w:rsidP="00F73F13">
            <w:pPr>
              <w:ind w:right="232"/>
              <w:jc w:val="center"/>
            </w:pPr>
            <w:r>
              <w:t>Global Health Study Design</w:t>
            </w:r>
          </w:p>
          <w:p w14:paraId="4308E7B5" w14:textId="77777777" w:rsidR="00E377C6" w:rsidRDefault="00E377C6" w:rsidP="00F73F13">
            <w:pPr>
              <w:ind w:right="232"/>
              <w:jc w:val="center"/>
            </w:pPr>
            <w:r>
              <w:t>Prerequisites: PUBH 6003</w:t>
            </w:r>
          </w:p>
        </w:tc>
        <w:tc>
          <w:tcPr>
            <w:tcW w:w="401" w:type="pct"/>
            <w:tcBorders>
              <w:top w:val="single" w:sz="15" w:space="0" w:color="000000" w:themeColor="text1"/>
              <w:left w:val="single" w:sz="15" w:space="0" w:color="000000" w:themeColor="text1"/>
              <w:bottom w:val="single" w:sz="15" w:space="0" w:color="000000" w:themeColor="text1"/>
              <w:right w:val="single" w:sz="15" w:space="0" w:color="000000" w:themeColor="text1"/>
            </w:tcBorders>
            <w:vAlign w:val="center"/>
          </w:tcPr>
          <w:p w14:paraId="47ADE20C" w14:textId="77777777" w:rsidR="00E377C6" w:rsidRDefault="00E377C6" w:rsidP="00F73F13">
            <w:pPr>
              <w:ind w:left="71"/>
              <w:jc w:val="center"/>
            </w:pPr>
            <w:r>
              <w:t>1</w:t>
            </w:r>
          </w:p>
        </w:tc>
        <w:tc>
          <w:tcPr>
            <w:tcW w:w="533" w:type="pct"/>
            <w:tcBorders>
              <w:top w:val="single" w:sz="15" w:space="0" w:color="000000" w:themeColor="text1"/>
              <w:left w:val="single" w:sz="15" w:space="0" w:color="000000" w:themeColor="text1"/>
              <w:bottom w:val="single" w:sz="15" w:space="0" w:color="000000" w:themeColor="text1"/>
              <w:right w:val="single" w:sz="15" w:space="0" w:color="000000" w:themeColor="text1"/>
            </w:tcBorders>
            <w:vAlign w:val="center"/>
          </w:tcPr>
          <w:p w14:paraId="74C5B149" w14:textId="77777777" w:rsidR="00E377C6" w:rsidRDefault="00E377C6" w:rsidP="00F73F13">
            <w:pPr>
              <w:ind w:left="71"/>
              <w:jc w:val="center"/>
            </w:pPr>
            <w:r>
              <w:t xml:space="preserve">Fall, </w:t>
            </w:r>
            <w:proofErr w:type="spellStart"/>
            <w:r>
              <w:t>Sp</w:t>
            </w:r>
            <w:proofErr w:type="spellEnd"/>
          </w:p>
        </w:tc>
        <w:tc>
          <w:tcPr>
            <w:tcW w:w="374" w:type="pct"/>
            <w:tcBorders>
              <w:top w:val="single" w:sz="15" w:space="0" w:color="000000" w:themeColor="text1"/>
              <w:left w:val="single" w:sz="15" w:space="0" w:color="000000" w:themeColor="text1"/>
              <w:bottom w:val="single" w:sz="15" w:space="0" w:color="000000" w:themeColor="text1"/>
              <w:right w:val="single" w:sz="15" w:space="0" w:color="000000" w:themeColor="text1"/>
            </w:tcBorders>
            <w:vAlign w:val="center"/>
          </w:tcPr>
          <w:p w14:paraId="5F2F2FEF" w14:textId="77777777" w:rsidR="00E377C6" w:rsidRDefault="00E377C6" w:rsidP="00F73F13">
            <w:pPr>
              <w:spacing w:after="160"/>
              <w:jc w:val="center"/>
            </w:pPr>
          </w:p>
        </w:tc>
      </w:tr>
      <w:tr w:rsidR="00F46A2B" w14:paraId="035A97D1" w14:textId="77777777" w:rsidTr="00E82C75">
        <w:trPr>
          <w:trHeight w:val="526"/>
        </w:trPr>
        <w:tc>
          <w:tcPr>
            <w:tcW w:w="1911" w:type="pct"/>
            <w:gridSpan w:val="2"/>
            <w:tcBorders>
              <w:top w:val="single" w:sz="15" w:space="0" w:color="000000" w:themeColor="text1"/>
              <w:left w:val="single" w:sz="15" w:space="0" w:color="000000" w:themeColor="text1"/>
              <w:bottom w:val="single" w:sz="15" w:space="0" w:color="000000" w:themeColor="text1"/>
              <w:right w:val="single" w:sz="15" w:space="0" w:color="000000" w:themeColor="text1"/>
            </w:tcBorders>
            <w:vAlign w:val="center"/>
          </w:tcPr>
          <w:p w14:paraId="079AAD6F" w14:textId="77777777" w:rsidR="00E377C6" w:rsidRDefault="00E377C6" w:rsidP="00F73F13">
            <w:pPr>
              <w:ind w:left="36"/>
              <w:jc w:val="center"/>
            </w:pPr>
            <w:r>
              <w:lastRenderedPageBreak/>
              <w:t>PUBH 6412</w:t>
            </w:r>
          </w:p>
        </w:tc>
        <w:tc>
          <w:tcPr>
            <w:tcW w:w="1781" w:type="pct"/>
            <w:gridSpan w:val="2"/>
            <w:tcBorders>
              <w:top w:val="single" w:sz="15" w:space="0" w:color="000000" w:themeColor="text1"/>
              <w:left w:val="single" w:sz="15" w:space="0" w:color="000000" w:themeColor="text1"/>
              <w:bottom w:val="single" w:sz="15" w:space="0" w:color="000000" w:themeColor="text1"/>
              <w:right w:val="single" w:sz="15" w:space="0" w:color="000000" w:themeColor="text1"/>
            </w:tcBorders>
            <w:vAlign w:val="center"/>
          </w:tcPr>
          <w:p w14:paraId="53FC2B94" w14:textId="77777777" w:rsidR="00E377C6" w:rsidRDefault="00E377C6" w:rsidP="00E377C6">
            <w:pPr>
              <w:spacing w:after="5"/>
              <w:ind w:left="694"/>
              <w:jc w:val="center"/>
            </w:pPr>
            <w:r>
              <w:t>Global Health Quantitative Research Methods</w:t>
            </w:r>
          </w:p>
          <w:p w14:paraId="0C20A5B6" w14:textId="77777777" w:rsidR="00E377C6" w:rsidRDefault="00E377C6" w:rsidP="00E377C6">
            <w:pPr>
              <w:ind w:left="67"/>
              <w:jc w:val="center"/>
            </w:pPr>
            <w:r>
              <w:t>Prerequisite: PUBH 6002</w:t>
            </w:r>
          </w:p>
        </w:tc>
        <w:tc>
          <w:tcPr>
            <w:tcW w:w="401" w:type="pct"/>
            <w:tcBorders>
              <w:top w:val="single" w:sz="15" w:space="0" w:color="000000" w:themeColor="text1"/>
              <w:left w:val="single" w:sz="15" w:space="0" w:color="000000" w:themeColor="text1"/>
              <w:bottom w:val="single" w:sz="15" w:space="0" w:color="000000" w:themeColor="text1"/>
              <w:right w:val="single" w:sz="15" w:space="0" w:color="000000" w:themeColor="text1"/>
            </w:tcBorders>
            <w:vAlign w:val="center"/>
          </w:tcPr>
          <w:p w14:paraId="5B81DB88" w14:textId="77777777" w:rsidR="00E377C6" w:rsidRDefault="00E377C6" w:rsidP="00F73F13">
            <w:pPr>
              <w:ind w:left="71"/>
              <w:jc w:val="center"/>
            </w:pPr>
            <w:r>
              <w:t>3</w:t>
            </w:r>
          </w:p>
        </w:tc>
        <w:tc>
          <w:tcPr>
            <w:tcW w:w="533" w:type="pct"/>
            <w:tcBorders>
              <w:top w:val="single" w:sz="15" w:space="0" w:color="000000" w:themeColor="text1"/>
              <w:left w:val="single" w:sz="15" w:space="0" w:color="000000" w:themeColor="text1"/>
              <w:bottom w:val="single" w:sz="15" w:space="0" w:color="000000" w:themeColor="text1"/>
              <w:right w:val="single" w:sz="15" w:space="0" w:color="000000" w:themeColor="text1"/>
            </w:tcBorders>
            <w:vAlign w:val="center"/>
          </w:tcPr>
          <w:p w14:paraId="1FCFD4E3" w14:textId="59058DD4" w:rsidR="00E377C6" w:rsidRDefault="00E377C6" w:rsidP="00F73F13">
            <w:pPr>
              <w:ind w:left="73"/>
              <w:jc w:val="center"/>
            </w:pPr>
            <w:r>
              <w:t xml:space="preserve">Fall, </w:t>
            </w:r>
            <w:proofErr w:type="spellStart"/>
            <w:r>
              <w:t>Sp</w:t>
            </w:r>
            <w:proofErr w:type="spellEnd"/>
          </w:p>
        </w:tc>
        <w:tc>
          <w:tcPr>
            <w:tcW w:w="374" w:type="pct"/>
            <w:tcBorders>
              <w:top w:val="single" w:sz="15" w:space="0" w:color="000000" w:themeColor="text1"/>
              <w:left w:val="single" w:sz="15" w:space="0" w:color="000000" w:themeColor="text1"/>
              <w:bottom w:val="single" w:sz="15" w:space="0" w:color="000000" w:themeColor="text1"/>
              <w:right w:val="single" w:sz="15" w:space="0" w:color="000000" w:themeColor="text1"/>
            </w:tcBorders>
            <w:vAlign w:val="center"/>
          </w:tcPr>
          <w:p w14:paraId="0326D233" w14:textId="77777777" w:rsidR="00E377C6" w:rsidRDefault="00E377C6" w:rsidP="00F73F13">
            <w:pPr>
              <w:spacing w:after="160"/>
              <w:jc w:val="center"/>
            </w:pPr>
          </w:p>
        </w:tc>
      </w:tr>
      <w:tr w:rsidR="00F46A2B" w14:paraId="6FD5EB02" w14:textId="77777777" w:rsidTr="00E82C75">
        <w:trPr>
          <w:trHeight w:val="526"/>
        </w:trPr>
        <w:tc>
          <w:tcPr>
            <w:tcW w:w="1911" w:type="pct"/>
            <w:gridSpan w:val="2"/>
            <w:tcBorders>
              <w:top w:val="single" w:sz="15" w:space="0" w:color="000000" w:themeColor="text1"/>
              <w:left w:val="single" w:sz="15" w:space="0" w:color="000000" w:themeColor="text1"/>
              <w:bottom w:val="single" w:sz="15" w:space="0" w:color="000000" w:themeColor="text1"/>
              <w:right w:val="single" w:sz="15" w:space="0" w:color="000000" w:themeColor="text1"/>
            </w:tcBorders>
            <w:vAlign w:val="center"/>
          </w:tcPr>
          <w:p w14:paraId="4BEB6EDF" w14:textId="7793CAE8" w:rsidR="00E377C6" w:rsidRDefault="00E377C6" w:rsidP="00E377C6">
            <w:pPr>
              <w:ind w:left="36"/>
              <w:jc w:val="center"/>
              <w:rPr>
                <w:szCs w:val="20"/>
              </w:rPr>
            </w:pPr>
            <w:r w:rsidRPr="00E82956">
              <w:rPr>
                <w:szCs w:val="20"/>
              </w:rPr>
              <w:t>PUBH 6416</w:t>
            </w:r>
          </w:p>
          <w:p w14:paraId="220936F5" w14:textId="77777777" w:rsidR="00E377C6" w:rsidRDefault="00E377C6" w:rsidP="00F73F13">
            <w:pPr>
              <w:ind w:left="36"/>
              <w:jc w:val="center"/>
              <w:rPr>
                <w:szCs w:val="20"/>
              </w:rPr>
            </w:pPr>
            <w:r>
              <w:rPr>
                <w:szCs w:val="20"/>
              </w:rPr>
              <w:t xml:space="preserve">OR </w:t>
            </w:r>
          </w:p>
          <w:p w14:paraId="44836750" w14:textId="64681F4F" w:rsidR="00E377C6" w:rsidRPr="00E82956" w:rsidRDefault="00E377C6" w:rsidP="00F107CE">
            <w:pPr>
              <w:ind w:left="36"/>
              <w:jc w:val="center"/>
              <w:rPr>
                <w:szCs w:val="20"/>
              </w:rPr>
            </w:pPr>
            <w:r>
              <w:rPr>
                <w:szCs w:val="20"/>
              </w:rPr>
              <w:t>PUBH 6423</w:t>
            </w:r>
          </w:p>
        </w:tc>
        <w:tc>
          <w:tcPr>
            <w:tcW w:w="1781" w:type="pct"/>
            <w:gridSpan w:val="2"/>
            <w:tcBorders>
              <w:top w:val="single" w:sz="15" w:space="0" w:color="000000" w:themeColor="text1"/>
              <w:left w:val="single" w:sz="15" w:space="0" w:color="000000" w:themeColor="text1"/>
              <w:bottom w:val="single" w:sz="15" w:space="0" w:color="000000" w:themeColor="text1"/>
              <w:right w:val="single" w:sz="15" w:space="0" w:color="000000" w:themeColor="text1"/>
            </w:tcBorders>
            <w:vAlign w:val="center"/>
          </w:tcPr>
          <w:p w14:paraId="001F517E" w14:textId="77777777" w:rsidR="00E377C6" w:rsidRPr="00E82956" w:rsidRDefault="00E377C6" w:rsidP="00F73F13">
            <w:pPr>
              <w:spacing w:after="5"/>
              <w:ind w:left="65"/>
              <w:jc w:val="center"/>
              <w:rPr>
                <w:szCs w:val="20"/>
              </w:rPr>
            </w:pPr>
            <w:r w:rsidRPr="00E82956">
              <w:rPr>
                <w:szCs w:val="20"/>
              </w:rPr>
              <w:t>Ethical &amp; Cultural Issues in Global Health Research &amp;</w:t>
            </w:r>
          </w:p>
          <w:p w14:paraId="4C85F1B1" w14:textId="77777777" w:rsidR="00E377C6" w:rsidRPr="00E82956" w:rsidRDefault="00E377C6" w:rsidP="00F73F13">
            <w:pPr>
              <w:ind w:left="68"/>
              <w:jc w:val="center"/>
              <w:rPr>
                <w:szCs w:val="20"/>
              </w:rPr>
            </w:pPr>
            <w:r w:rsidRPr="00E82956">
              <w:rPr>
                <w:szCs w:val="20"/>
              </w:rPr>
              <w:t>Programs</w:t>
            </w:r>
          </w:p>
          <w:p w14:paraId="4995DF81" w14:textId="77777777" w:rsidR="00E377C6" w:rsidRDefault="00E377C6" w:rsidP="00F73F13">
            <w:pPr>
              <w:ind w:left="68"/>
              <w:jc w:val="center"/>
              <w:rPr>
                <w:szCs w:val="20"/>
              </w:rPr>
            </w:pPr>
            <w:r w:rsidRPr="00E82956">
              <w:rPr>
                <w:szCs w:val="20"/>
              </w:rPr>
              <w:t>OR</w:t>
            </w:r>
          </w:p>
          <w:p w14:paraId="0A93F136" w14:textId="77777777" w:rsidR="00E377C6" w:rsidRPr="00E82956" w:rsidRDefault="00E377C6" w:rsidP="00E82956">
            <w:pPr>
              <w:jc w:val="center"/>
              <w:rPr>
                <w:color w:val="auto"/>
                <w:szCs w:val="20"/>
              </w:rPr>
            </w:pPr>
            <w:r w:rsidRPr="00E82956">
              <w:rPr>
                <w:color w:val="202124"/>
                <w:szCs w:val="20"/>
                <w:shd w:val="clear" w:color="auto" w:fill="FFFFFF"/>
              </w:rPr>
              <w:t>Ethics in Public Health Practice and Policy</w:t>
            </w:r>
          </w:p>
          <w:p w14:paraId="68996368" w14:textId="77777777" w:rsidR="00E377C6" w:rsidRPr="00E82956" w:rsidRDefault="00E377C6" w:rsidP="00F73F13">
            <w:pPr>
              <w:ind w:left="68"/>
              <w:jc w:val="center"/>
              <w:rPr>
                <w:szCs w:val="20"/>
              </w:rPr>
            </w:pPr>
          </w:p>
        </w:tc>
        <w:tc>
          <w:tcPr>
            <w:tcW w:w="401" w:type="pct"/>
            <w:tcBorders>
              <w:top w:val="single" w:sz="15" w:space="0" w:color="000000" w:themeColor="text1"/>
              <w:left w:val="single" w:sz="15" w:space="0" w:color="000000" w:themeColor="text1"/>
              <w:bottom w:val="single" w:sz="15" w:space="0" w:color="000000" w:themeColor="text1"/>
              <w:right w:val="single" w:sz="15" w:space="0" w:color="000000" w:themeColor="text1"/>
            </w:tcBorders>
            <w:vAlign w:val="center"/>
          </w:tcPr>
          <w:p w14:paraId="5F876EDC" w14:textId="77777777" w:rsidR="00E377C6" w:rsidRDefault="00E377C6" w:rsidP="00F73F13">
            <w:pPr>
              <w:ind w:left="71"/>
              <w:jc w:val="center"/>
            </w:pPr>
            <w:r>
              <w:t>1</w:t>
            </w:r>
          </w:p>
        </w:tc>
        <w:tc>
          <w:tcPr>
            <w:tcW w:w="533" w:type="pct"/>
            <w:tcBorders>
              <w:top w:val="single" w:sz="15" w:space="0" w:color="000000" w:themeColor="text1"/>
              <w:left w:val="single" w:sz="15" w:space="0" w:color="000000" w:themeColor="text1"/>
              <w:bottom w:val="single" w:sz="15" w:space="0" w:color="000000" w:themeColor="text1"/>
              <w:right w:val="single" w:sz="15" w:space="0" w:color="000000" w:themeColor="text1"/>
            </w:tcBorders>
            <w:vAlign w:val="center"/>
          </w:tcPr>
          <w:p w14:paraId="69B4E535" w14:textId="77777777" w:rsidR="00E377C6" w:rsidRDefault="00E377C6" w:rsidP="00F73F13">
            <w:pPr>
              <w:ind w:left="71"/>
              <w:jc w:val="center"/>
            </w:pPr>
            <w:r>
              <w:t xml:space="preserve">Fall, </w:t>
            </w:r>
            <w:proofErr w:type="spellStart"/>
            <w:r>
              <w:t>Sp</w:t>
            </w:r>
            <w:proofErr w:type="spellEnd"/>
            <w:r>
              <w:t>, Sum</w:t>
            </w:r>
          </w:p>
        </w:tc>
        <w:tc>
          <w:tcPr>
            <w:tcW w:w="374" w:type="pct"/>
            <w:tcBorders>
              <w:top w:val="single" w:sz="15" w:space="0" w:color="000000" w:themeColor="text1"/>
              <w:left w:val="single" w:sz="15" w:space="0" w:color="000000" w:themeColor="text1"/>
              <w:bottom w:val="single" w:sz="15" w:space="0" w:color="000000" w:themeColor="text1"/>
              <w:right w:val="single" w:sz="15" w:space="0" w:color="000000" w:themeColor="text1"/>
            </w:tcBorders>
            <w:vAlign w:val="center"/>
          </w:tcPr>
          <w:p w14:paraId="5BCA02AF" w14:textId="77777777" w:rsidR="00E377C6" w:rsidRDefault="00E377C6" w:rsidP="00F73F13">
            <w:pPr>
              <w:spacing w:after="160"/>
              <w:jc w:val="center"/>
            </w:pPr>
          </w:p>
        </w:tc>
      </w:tr>
      <w:tr w:rsidR="00F46A2B" w14:paraId="180ECE8C" w14:textId="77777777" w:rsidTr="00E82C75">
        <w:trPr>
          <w:trHeight w:val="526"/>
        </w:trPr>
        <w:tc>
          <w:tcPr>
            <w:tcW w:w="1911" w:type="pct"/>
            <w:gridSpan w:val="2"/>
            <w:tcBorders>
              <w:top w:val="single" w:sz="15" w:space="0" w:color="000000" w:themeColor="text1"/>
              <w:left w:val="single" w:sz="15" w:space="0" w:color="000000" w:themeColor="text1"/>
              <w:bottom w:val="single" w:sz="15" w:space="0" w:color="000000" w:themeColor="text1"/>
              <w:right w:val="single" w:sz="15" w:space="0" w:color="000000" w:themeColor="text1"/>
            </w:tcBorders>
            <w:vAlign w:val="center"/>
          </w:tcPr>
          <w:p w14:paraId="277FD599" w14:textId="77777777" w:rsidR="00E377C6" w:rsidRDefault="00E377C6" w:rsidP="00F73F13">
            <w:pPr>
              <w:ind w:left="36"/>
              <w:jc w:val="center"/>
            </w:pPr>
            <w:r>
              <w:t>PUBH 6435</w:t>
            </w:r>
          </w:p>
        </w:tc>
        <w:tc>
          <w:tcPr>
            <w:tcW w:w="1781" w:type="pct"/>
            <w:gridSpan w:val="2"/>
            <w:tcBorders>
              <w:top w:val="single" w:sz="15" w:space="0" w:color="000000" w:themeColor="text1"/>
              <w:left w:val="single" w:sz="15" w:space="0" w:color="000000" w:themeColor="text1"/>
              <w:bottom w:val="single" w:sz="15" w:space="0" w:color="000000" w:themeColor="text1"/>
              <w:right w:val="single" w:sz="15" w:space="0" w:color="000000" w:themeColor="text1"/>
            </w:tcBorders>
            <w:vAlign w:val="center"/>
          </w:tcPr>
          <w:p w14:paraId="6E3219F5" w14:textId="77777777" w:rsidR="00E377C6" w:rsidRDefault="00E377C6" w:rsidP="00F73F13">
            <w:pPr>
              <w:ind w:left="64"/>
              <w:jc w:val="center"/>
            </w:pPr>
            <w:r>
              <w:t>Global Health Program Design and Implementation</w:t>
            </w:r>
          </w:p>
        </w:tc>
        <w:tc>
          <w:tcPr>
            <w:tcW w:w="401" w:type="pct"/>
            <w:tcBorders>
              <w:top w:val="single" w:sz="15" w:space="0" w:color="000000" w:themeColor="text1"/>
              <w:left w:val="single" w:sz="15" w:space="0" w:color="000000" w:themeColor="text1"/>
              <w:bottom w:val="single" w:sz="15" w:space="0" w:color="000000" w:themeColor="text1"/>
              <w:right w:val="single" w:sz="15" w:space="0" w:color="000000" w:themeColor="text1"/>
            </w:tcBorders>
            <w:vAlign w:val="center"/>
          </w:tcPr>
          <w:p w14:paraId="131AC1DF" w14:textId="77777777" w:rsidR="00E377C6" w:rsidRDefault="00E377C6" w:rsidP="00F73F13">
            <w:pPr>
              <w:ind w:left="71"/>
              <w:jc w:val="center"/>
            </w:pPr>
            <w:r>
              <w:t>2</w:t>
            </w:r>
          </w:p>
        </w:tc>
        <w:tc>
          <w:tcPr>
            <w:tcW w:w="533" w:type="pct"/>
            <w:tcBorders>
              <w:top w:val="single" w:sz="15" w:space="0" w:color="000000" w:themeColor="text1"/>
              <w:left w:val="single" w:sz="15" w:space="0" w:color="000000" w:themeColor="text1"/>
              <w:bottom w:val="single" w:sz="15" w:space="0" w:color="000000" w:themeColor="text1"/>
              <w:right w:val="single" w:sz="15" w:space="0" w:color="000000" w:themeColor="text1"/>
            </w:tcBorders>
            <w:vAlign w:val="center"/>
          </w:tcPr>
          <w:p w14:paraId="048C30DA" w14:textId="77777777" w:rsidR="00E377C6" w:rsidRDefault="00E377C6" w:rsidP="00F73F13">
            <w:pPr>
              <w:ind w:left="73"/>
              <w:jc w:val="center"/>
            </w:pPr>
            <w:proofErr w:type="spellStart"/>
            <w:r>
              <w:t>Sp</w:t>
            </w:r>
            <w:proofErr w:type="spellEnd"/>
            <w:r>
              <w:t>, Sum</w:t>
            </w:r>
          </w:p>
        </w:tc>
        <w:tc>
          <w:tcPr>
            <w:tcW w:w="374" w:type="pct"/>
            <w:tcBorders>
              <w:top w:val="single" w:sz="15" w:space="0" w:color="000000" w:themeColor="text1"/>
              <w:left w:val="single" w:sz="15" w:space="0" w:color="000000" w:themeColor="text1"/>
              <w:bottom w:val="single" w:sz="15" w:space="0" w:color="000000" w:themeColor="text1"/>
              <w:right w:val="single" w:sz="15" w:space="0" w:color="000000" w:themeColor="text1"/>
            </w:tcBorders>
            <w:vAlign w:val="center"/>
          </w:tcPr>
          <w:p w14:paraId="113ACE73" w14:textId="77777777" w:rsidR="00E377C6" w:rsidRDefault="00E377C6" w:rsidP="00F73F13">
            <w:pPr>
              <w:spacing w:after="160"/>
              <w:jc w:val="center"/>
            </w:pPr>
          </w:p>
        </w:tc>
      </w:tr>
      <w:tr w:rsidR="00E377C6" w14:paraId="5C348723" w14:textId="77777777" w:rsidTr="00E82C75">
        <w:tblPrEx>
          <w:tblCellMar>
            <w:right w:w="21" w:type="dxa"/>
          </w:tblCellMar>
        </w:tblPrEx>
        <w:trPr>
          <w:trHeight w:val="1116"/>
        </w:trPr>
        <w:tc>
          <w:tcPr>
            <w:tcW w:w="1911" w:type="pct"/>
            <w:gridSpan w:val="2"/>
            <w:tcBorders>
              <w:top w:val="single" w:sz="16" w:space="0" w:color="000000" w:themeColor="text1"/>
              <w:left w:val="single" w:sz="15" w:space="0" w:color="000000" w:themeColor="text1"/>
              <w:bottom w:val="single" w:sz="15" w:space="0" w:color="000000" w:themeColor="text1"/>
              <w:right w:val="single" w:sz="15" w:space="0" w:color="000000" w:themeColor="text1"/>
            </w:tcBorders>
            <w:vAlign w:val="center"/>
          </w:tcPr>
          <w:p w14:paraId="0843EAA2" w14:textId="77777777" w:rsidR="00E377C6" w:rsidRDefault="00E377C6" w:rsidP="00F73F13">
            <w:pPr>
              <w:ind w:left="36"/>
              <w:jc w:val="center"/>
            </w:pPr>
            <w:r>
              <w:t>PUBH 6501</w:t>
            </w:r>
          </w:p>
        </w:tc>
        <w:tc>
          <w:tcPr>
            <w:tcW w:w="1781" w:type="pct"/>
            <w:gridSpan w:val="2"/>
            <w:tcBorders>
              <w:top w:val="single" w:sz="16" w:space="0" w:color="000000" w:themeColor="text1"/>
              <w:left w:val="single" w:sz="15" w:space="0" w:color="000000" w:themeColor="text1"/>
              <w:bottom w:val="single" w:sz="15" w:space="0" w:color="000000" w:themeColor="text1"/>
              <w:right w:val="single" w:sz="15" w:space="0" w:color="000000" w:themeColor="text1"/>
            </w:tcBorders>
            <w:vAlign w:val="center"/>
          </w:tcPr>
          <w:p w14:paraId="308D0672" w14:textId="77777777" w:rsidR="00E377C6" w:rsidRDefault="00E377C6">
            <w:pPr>
              <w:spacing w:line="265" w:lineRule="auto"/>
              <w:jc w:val="center"/>
            </w:pPr>
            <w:r>
              <w:t>Program Evaluation</w:t>
            </w:r>
          </w:p>
          <w:p w14:paraId="2D3D02BB" w14:textId="77777777" w:rsidR="00E377C6" w:rsidRDefault="00E377C6" w:rsidP="00F73F13">
            <w:pPr>
              <w:jc w:val="center"/>
            </w:pPr>
            <w:r>
              <w:t>(Prerequisites: PUBH 6002, PUBH 6003, PUBH 6007 and PUBH 6435)</w:t>
            </w:r>
          </w:p>
        </w:tc>
        <w:tc>
          <w:tcPr>
            <w:tcW w:w="401" w:type="pct"/>
            <w:tcBorders>
              <w:top w:val="single" w:sz="16" w:space="0" w:color="000000" w:themeColor="text1"/>
              <w:left w:val="single" w:sz="15" w:space="0" w:color="000000" w:themeColor="text1"/>
              <w:bottom w:val="single" w:sz="15" w:space="0" w:color="000000" w:themeColor="text1"/>
              <w:right w:val="single" w:sz="15" w:space="0" w:color="000000" w:themeColor="text1"/>
            </w:tcBorders>
            <w:vAlign w:val="center"/>
          </w:tcPr>
          <w:p w14:paraId="189E8612" w14:textId="77777777" w:rsidR="00E377C6" w:rsidRDefault="00E377C6" w:rsidP="00F73F13">
            <w:pPr>
              <w:ind w:left="39"/>
              <w:jc w:val="center"/>
            </w:pPr>
            <w:r>
              <w:t>3</w:t>
            </w:r>
          </w:p>
        </w:tc>
        <w:tc>
          <w:tcPr>
            <w:tcW w:w="533" w:type="pct"/>
            <w:tcBorders>
              <w:top w:val="single" w:sz="16" w:space="0" w:color="000000" w:themeColor="text1"/>
              <w:left w:val="single" w:sz="15" w:space="0" w:color="000000" w:themeColor="text1"/>
              <w:bottom w:val="single" w:sz="15" w:space="0" w:color="000000" w:themeColor="text1"/>
              <w:right w:val="single" w:sz="15" w:space="0" w:color="000000" w:themeColor="text1"/>
            </w:tcBorders>
            <w:vAlign w:val="center"/>
          </w:tcPr>
          <w:p w14:paraId="148A149E" w14:textId="77777777" w:rsidR="00E377C6" w:rsidRDefault="00E377C6" w:rsidP="00F73F13">
            <w:pPr>
              <w:ind w:left="39"/>
              <w:jc w:val="center"/>
            </w:pPr>
            <w:r>
              <w:t xml:space="preserve">Fall, </w:t>
            </w:r>
            <w:proofErr w:type="spellStart"/>
            <w:r>
              <w:t>Sp</w:t>
            </w:r>
            <w:proofErr w:type="spellEnd"/>
          </w:p>
        </w:tc>
        <w:tc>
          <w:tcPr>
            <w:tcW w:w="374" w:type="pct"/>
            <w:tcBorders>
              <w:top w:val="single" w:sz="16" w:space="0" w:color="000000" w:themeColor="text1"/>
              <w:left w:val="single" w:sz="15" w:space="0" w:color="000000" w:themeColor="text1"/>
              <w:bottom w:val="single" w:sz="15" w:space="0" w:color="000000" w:themeColor="text1"/>
              <w:right w:val="single" w:sz="15" w:space="0" w:color="000000" w:themeColor="text1"/>
            </w:tcBorders>
            <w:vAlign w:val="center"/>
          </w:tcPr>
          <w:p w14:paraId="1045AE18" w14:textId="77777777" w:rsidR="00E377C6" w:rsidRDefault="00E377C6" w:rsidP="00F73F13">
            <w:pPr>
              <w:spacing w:after="160"/>
              <w:jc w:val="center"/>
            </w:pPr>
          </w:p>
        </w:tc>
      </w:tr>
      <w:tr w:rsidR="00E377C6" w14:paraId="7F8155C9" w14:textId="77777777" w:rsidTr="00E82C75">
        <w:tblPrEx>
          <w:tblCellMar>
            <w:right w:w="21" w:type="dxa"/>
          </w:tblCellMar>
        </w:tblPrEx>
        <w:trPr>
          <w:trHeight w:val="1116"/>
        </w:trPr>
        <w:tc>
          <w:tcPr>
            <w:tcW w:w="1911" w:type="pct"/>
            <w:gridSpan w:val="2"/>
            <w:tcBorders>
              <w:top w:val="single" w:sz="16" w:space="0" w:color="000000" w:themeColor="text1"/>
              <w:left w:val="single" w:sz="15" w:space="0" w:color="000000" w:themeColor="text1"/>
              <w:bottom w:val="single" w:sz="15" w:space="0" w:color="000000" w:themeColor="text1"/>
              <w:right w:val="single" w:sz="15" w:space="0" w:color="000000" w:themeColor="text1"/>
            </w:tcBorders>
            <w:vAlign w:val="center"/>
          </w:tcPr>
          <w:p w14:paraId="3228948B" w14:textId="0985FD48" w:rsidR="00E377C6" w:rsidRDefault="00E377C6" w:rsidP="00F107CE">
            <w:pPr>
              <w:ind w:left="36"/>
              <w:jc w:val="center"/>
            </w:pPr>
            <w:r>
              <w:t>PUBH 6047</w:t>
            </w:r>
          </w:p>
        </w:tc>
        <w:tc>
          <w:tcPr>
            <w:tcW w:w="1781" w:type="pct"/>
            <w:gridSpan w:val="2"/>
            <w:tcBorders>
              <w:top w:val="single" w:sz="16" w:space="0" w:color="000000" w:themeColor="text1"/>
              <w:left w:val="single" w:sz="15" w:space="0" w:color="000000" w:themeColor="text1"/>
              <w:bottom w:val="single" w:sz="15" w:space="0" w:color="000000" w:themeColor="text1"/>
              <w:right w:val="single" w:sz="15" w:space="0" w:color="000000" w:themeColor="text1"/>
            </w:tcBorders>
            <w:vAlign w:val="center"/>
          </w:tcPr>
          <w:p w14:paraId="34DD91DF" w14:textId="1C41C72B" w:rsidR="00E377C6" w:rsidRPr="006E342B" w:rsidRDefault="00E377C6" w:rsidP="006E342B">
            <w:pPr>
              <w:jc w:val="center"/>
              <w:rPr>
                <w:color w:val="auto"/>
              </w:rPr>
            </w:pPr>
            <w:r w:rsidRPr="00E82956">
              <w:rPr>
                <w:color w:val="222222"/>
                <w:shd w:val="clear" w:color="auto" w:fill="FFFFFF"/>
              </w:rPr>
              <w:t>Systematic reviews to synthesize evidence in public health practice</w:t>
            </w:r>
          </w:p>
          <w:p w14:paraId="3331D77A" w14:textId="77777777" w:rsidR="00E377C6" w:rsidRDefault="00E377C6" w:rsidP="00F73F13">
            <w:pPr>
              <w:spacing w:line="265" w:lineRule="auto"/>
              <w:jc w:val="center"/>
            </w:pPr>
            <w:r>
              <w:t>(Prerequisites: PUBH 6002, PUBH 6003; 6410 Highly Recommended)</w:t>
            </w:r>
          </w:p>
        </w:tc>
        <w:tc>
          <w:tcPr>
            <w:tcW w:w="401" w:type="pct"/>
            <w:tcBorders>
              <w:top w:val="single" w:sz="16" w:space="0" w:color="000000" w:themeColor="text1"/>
              <w:left w:val="single" w:sz="15" w:space="0" w:color="000000" w:themeColor="text1"/>
              <w:bottom w:val="single" w:sz="15" w:space="0" w:color="000000" w:themeColor="text1"/>
              <w:right w:val="single" w:sz="15" w:space="0" w:color="000000" w:themeColor="text1"/>
            </w:tcBorders>
            <w:vAlign w:val="center"/>
          </w:tcPr>
          <w:p w14:paraId="1A243764" w14:textId="77777777" w:rsidR="00E377C6" w:rsidRDefault="00E377C6" w:rsidP="00F73F13">
            <w:pPr>
              <w:ind w:left="39"/>
              <w:jc w:val="center"/>
            </w:pPr>
            <w:r>
              <w:t>1</w:t>
            </w:r>
          </w:p>
        </w:tc>
        <w:tc>
          <w:tcPr>
            <w:tcW w:w="533" w:type="pct"/>
            <w:tcBorders>
              <w:top w:val="single" w:sz="16" w:space="0" w:color="000000" w:themeColor="text1"/>
              <w:left w:val="single" w:sz="15" w:space="0" w:color="000000" w:themeColor="text1"/>
              <w:bottom w:val="single" w:sz="15" w:space="0" w:color="000000" w:themeColor="text1"/>
              <w:right w:val="single" w:sz="15" w:space="0" w:color="000000" w:themeColor="text1"/>
            </w:tcBorders>
            <w:vAlign w:val="center"/>
          </w:tcPr>
          <w:p w14:paraId="7A6DC985" w14:textId="77777777" w:rsidR="00E377C6" w:rsidRDefault="00E377C6" w:rsidP="00F73F13">
            <w:pPr>
              <w:ind w:left="39"/>
              <w:jc w:val="center"/>
            </w:pPr>
            <w:r>
              <w:t>Fall</w:t>
            </w:r>
          </w:p>
        </w:tc>
        <w:tc>
          <w:tcPr>
            <w:tcW w:w="374" w:type="pct"/>
            <w:tcBorders>
              <w:top w:val="single" w:sz="16" w:space="0" w:color="000000" w:themeColor="text1"/>
              <w:left w:val="single" w:sz="15" w:space="0" w:color="000000" w:themeColor="text1"/>
              <w:bottom w:val="single" w:sz="15" w:space="0" w:color="000000" w:themeColor="text1"/>
              <w:right w:val="single" w:sz="15" w:space="0" w:color="000000" w:themeColor="text1"/>
            </w:tcBorders>
            <w:vAlign w:val="center"/>
          </w:tcPr>
          <w:p w14:paraId="60D8FD7C" w14:textId="77777777" w:rsidR="00E377C6" w:rsidRDefault="00E377C6" w:rsidP="00F73F13">
            <w:pPr>
              <w:spacing w:after="160"/>
              <w:jc w:val="center"/>
            </w:pPr>
          </w:p>
        </w:tc>
      </w:tr>
      <w:tr w:rsidR="00E377C6" w14:paraId="41A48A4A" w14:textId="77777777" w:rsidTr="00E82C75">
        <w:tblPrEx>
          <w:tblCellMar>
            <w:right w:w="21" w:type="dxa"/>
          </w:tblCellMar>
        </w:tblPrEx>
        <w:trPr>
          <w:trHeight w:val="158"/>
        </w:trPr>
        <w:tc>
          <w:tcPr>
            <w:tcW w:w="1911" w:type="pct"/>
            <w:gridSpan w:val="2"/>
            <w:vMerge w:val="restart"/>
            <w:tcBorders>
              <w:top w:val="single" w:sz="15" w:space="0" w:color="000000" w:themeColor="text1"/>
              <w:left w:val="single" w:sz="15" w:space="0" w:color="000000" w:themeColor="text1"/>
              <w:right w:val="single" w:sz="15" w:space="0" w:color="000000" w:themeColor="text1"/>
            </w:tcBorders>
            <w:shd w:val="clear" w:color="auto" w:fill="D9D9D9" w:themeFill="background1" w:themeFillShade="D9"/>
          </w:tcPr>
          <w:p w14:paraId="78AEFCC2" w14:textId="77777777" w:rsidR="00E377C6" w:rsidRDefault="00E377C6" w:rsidP="00494A2F">
            <w:pPr>
              <w:ind w:left="77"/>
              <w:jc w:val="both"/>
            </w:pPr>
            <w:bookmarkStart w:id="0" w:name="_Hlk132360537"/>
            <w:r>
              <w:rPr>
                <w:b/>
                <w:sz w:val="18"/>
              </w:rPr>
              <w:t>Course #</w:t>
            </w:r>
          </w:p>
        </w:tc>
        <w:tc>
          <w:tcPr>
            <w:tcW w:w="1781" w:type="pct"/>
            <w:gridSpan w:val="2"/>
            <w:vMerge w:val="restart"/>
            <w:tcBorders>
              <w:top w:val="single" w:sz="15" w:space="0" w:color="000000" w:themeColor="text1"/>
              <w:left w:val="single" w:sz="15" w:space="0" w:color="000000" w:themeColor="text1"/>
              <w:right w:val="single" w:sz="15" w:space="0" w:color="000000" w:themeColor="text1"/>
            </w:tcBorders>
            <w:shd w:val="clear" w:color="auto" w:fill="D9D9D9" w:themeFill="background1" w:themeFillShade="D9"/>
          </w:tcPr>
          <w:p w14:paraId="6C2394C9" w14:textId="77777777" w:rsidR="00E377C6" w:rsidRDefault="00E377C6" w:rsidP="00494A2F">
            <w:pPr>
              <w:ind w:left="39"/>
              <w:jc w:val="center"/>
              <w:rPr>
                <w:b/>
                <w:sz w:val="18"/>
              </w:rPr>
            </w:pPr>
            <w:r>
              <w:rPr>
                <w:b/>
                <w:sz w:val="18"/>
              </w:rPr>
              <w:t xml:space="preserve">     Selectives (6 credits)</w:t>
            </w:r>
          </w:p>
          <w:p w14:paraId="32ACC168" w14:textId="77777777" w:rsidR="00E377C6" w:rsidRDefault="00E377C6" w:rsidP="00494A2F">
            <w:pPr>
              <w:ind w:left="39"/>
              <w:jc w:val="center"/>
              <w:rPr>
                <w:b/>
                <w:i/>
                <w:iCs/>
                <w:sz w:val="18"/>
              </w:rPr>
            </w:pPr>
            <w:r>
              <w:rPr>
                <w:b/>
                <w:i/>
                <w:iCs/>
                <w:sz w:val="18"/>
              </w:rPr>
              <w:t>Choose from list below</w:t>
            </w:r>
          </w:p>
          <w:p w14:paraId="2C0FDC08" w14:textId="33BBED5B" w:rsidR="00E82C75" w:rsidRPr="00E377C6" w:rsidRDefault="00E82C75" w:rsidP="00494A2F">
            <w:pPr>
              <w:ind w:left="39"/>
              <w:jc w:val="center"/>
              <w:rPr>
                <w:i/>
              </w:rPr>
            </w:pPr>
            <w:r>
              <w:rPr>
                <w:b/>
                <w:i/>
                <w:iCs/>
                <w:sz w:val="18"/>
              </w:rPr>
              <w:t>(or approval of other technical courses by program director)</w:t>
            </w:r>
          </w:p>
        </w:tc>
        <w:tc>
          <w:tcPr>
            <w:tcW w:w="401" w:type="pct"/>
            <w:vMerge w:val="restart"/>
            <w:tcBorders>
              <w:top w:val="single" w:sz="15" w:space="0" w:color="000000" w:themeColor="text1"/>
              <w:left w:val="single" w:sz="15" w:space="0" w:color="000000" w:themeColor="text1"/>
              <w:right w:val="single" w:sz="15" w:space="0" w:color="000000" w:themeColor="text1"/>
            </w:tcBorders>
            <w:shd w:val="clear" w:color="auto" w:fill="D9D9D9" w:themeFill="background1" w:themeFillShade="D9"/>
          </w:tcPr>
          <w:p w14:paraId="7778DFDE" w14:textId="77777777" w:rsidR="00E377C6" w:rsidRDefault="00E377C6" w:rsidP="00494A2F">
            <w:pPr>
              <w:ind w:left="125"/>
            </w:pPr>
            <w:r>
              <w:rPr>
                <w:b/>
                <w:sz w:val="18"/>
              </w:rPr>
              <w:t>Credits</w:t>
            </w:r>
          </w:p>
        </w:tc>
        <w:tc>
          <w:tcPr>
            <w:tcW w:w="907" w:type="pct"/>
            <w:gridSpan w:val="2"/>
            <w:tcBorders>
              <w:top w:val="single" w:sz="15" w:space="0" w:color="000000" w:themeColor="text1"/>
              <w:left w:val="single" w:sz="15" w:space="0" w:color="000000" w:themeColor="text1"/>
              <w:bottom w:val="nil"/>
              <w:right w:val="single" w:sz="15" w:space="0" w:color="000000" w:themeColor="text1"/>
            </w:tcBorders>
            <w:shd w:val="clear" w:color="auto" w:fill="D9D9D9" w:themeFill="background1" w:themeFillShade="D9"/>
          </w:tcPr>
          <w:p w14:paraId="733133FE" w14:textId="77777777" w:rsidR="00E377C6" w:rsidRDefault="00E377C6" w:rsidP="00494A2F">
            <w:pPr>
              <w:ind w:left="-10"/>
            </w:pPr>
            <w:r>
              <w:rPr>
                <w:b/>
                <w:sz w:val="18"/>
              </w:rPr>
              <w:t xml:space="preserve">        Semesters Offered</w:t>
            </w:r>
          </w:p>
        </w:tc>
      </w:tr>
      <w:tr w:rsidR="00E377C6" w14:paraId="595BF021" w14:textId="77777777" w:rsidTr="00E82C75">
        <w:tblPrEx>
          <w:tblCellMar>
            <w:right w:w="21" w:type="dxa"/>
          </w:tblCellMar>
        </w:tblPrEx>
        <w:trPr>
          <w:trHeight w:val="157"/>
        </w:trPr>
        <w:tc>
          <w:tcPr>
            <w:tcW w:w="1911" w:type="pct"/>
            <w:gridSpan w:val="2"/>
            <w:vMerge/>
            <w:tcBorders>
              <w:left w:val="single" w:sz="15" w:space="0" w:color="000000" w:themeColor="text1"/>
              <w:bottom w:val="nil"/>
              <w:right w:val="single" w:sz="15" w:space="0" w:color="000000" w:themeColor="text1"/>
            </w:tcBorders>
            <w:shd w:val="clear" w:color="auto" w:fill="D9D9D9" w:themeFill="background1" w:themeFillShade="D9"/>
          </w:tcPr>
          <w:p w14:paraId="5278F894" w14:textId="77777777" w:rsidR="00E377C6" w:rsidRPr="00E377C6" w:rsidRDefault="00E377C6" w:rsidP="00E377C6">
            <w:pPr>
              <w:ind w:left="77"/>
              <w:jc w:val="both"/>
              <w:rPr>
                <w:b/>
                <w:sz w:val="18"/>
              </w:rPr>
            </w:pPr>
          </w:p>
        </w:tc>
        <w:tc>
          <w:tcPr>
            <w:tcW w:w="1781" w:type="pct"/>
            <w:gridSpan w:val="2"/>
            <w:vMerge/>
            <w:tcBorders>
              <w:left w:val="single" w:sz="15" w:space="0" w:color="000000" w:themeColor="text1"/>
              <w:bottom w:val="nil"/>
              <w:right w:val="single" w:sz="15" w:space="0" w:color="000000" w:themeColor="text1"/>
            </w:tcBorders>
            <w:shd w:val="clear" w:color="auto" w:fill="D9D9D9" w:themeFill="background1" w:themeFillShade="D9"/>
          </w:tcPr>
          <w:p w14:paraId="05E533B0" w14:textId="77777777" w:rsidR="00E377C6" w:rsidRPr="00E377C6" w:rsidRDefault="00E377C6" w:rsidP="00E377C6">
            <w:pPr>
              <w:ind w:left="39"/>
              <w:jc w:val="center"/>
              <w:rPr>
                <w:b/>
                <w:sz w:val="18"/>
              </w:rPr>
            </w:pPr>
          </w:p>
        </w:tc>
        <w:tc>
          <w:tcPr>
            <w:tcW w:w="401" w:type="pct"/>
            <w:vMerge/>
            <w:tcBorders>
              <w:left w:val="single" w:sz="15" w:space="0" w:color="000000" w:themeColor="text1"/>
              <w:bottom w:val="nil"/>
              <w:right w:val="single" w:sz="15" w:space="0" w:color="000000" w:themeColor="text1"/>
            </w:tcBorders>
            <w:shd w:val="clear" w:color="auto" w:fill="D9D9D9" w:themeFill="background1" w:themeFillShade="D9"/>
          </w:tcPr>
          <w:p w14:paraId="44FCAC52" w14:textId="77777777" w:rsidR="00E377C6" w:rsidRPr="00E377C6" w:rsidRDefault="00E377C6" w:rsidP="00E377C6">
            <w:pPr>
              <w:ind w:left="125"/>
              <w:rPr>
                <w:b/>
                <w:sz w:val="18"/>
              </w:rPr>
            </w:pPr>
          </w:p>
        </w:tc>
        <w:tc>
          <w:tcPr>
            <w:tcW w:w="533" w:type="pct"/>
            <w:tcBorders>
              <w:top w:val="single" w:sz="15" w:space="0" w:color="000000" w:themeColor="text1"/>
              <w:left w:val="single" w:sz="15" w:space="0" w:color="000000" w:themeColor="text1"/>
              <w:bottom w:val="nil"/>
              <w:right w:val="single" w:sz="15" w:space="0" w:color="000000" w:themeColor="text1"/>
            </w:tcBorders>
            <w:shd w:val="clear" w:color="auto" w:fill="D9D9D9" w:themeFill="background1" w:themeFillShade="D9"/>
            <w:vAlign w:val="center"/>
          </w:tcPr>
          <w:p w14:paraId="2C6BA746" w14:textId="77777777" w:rsidR="00E377C6" w:rsidRPr="00E377C6" w:rsidRDefault="00E377C6" w:rsidP="00E377C6">
            <w:pPr>
              <w:ind w:left="-10"/>
              <w:jc w:val="center"/>
              <w:rPr>
                <w:b/>
                <w:sz w:val="18"/>
              </w:rPr>
            </w:pPr>
            <w:r>
              <w:rPr>
                <w:b/>
                <w:sz w:val="18"/>
              </w:rPr>
              <w:t>Residential</w:t>
            </w:r>
          </w:p>
        </w:tc>
        <w:tc>
          <w:tcPr>
            <w:tcW w:w="374" w:type="pct"/>
            <w:tcBorders>
              <w:top w:val="single" w:sz="15" w:space="0" w:color="000000" w:themeColor="text1"/>
              <w:left w:val="single" w:sz="15" w:space="0" w:color="000000" w:themeColor="text1"/>
              <w:bottom w:val="nil"/>
              <w:right w:val="single" w:sz="15" w:space="0" w:color="000000" w:themeColor="text1"/>
            </w:tcBorders>
            <w:shd w:val="clear" w:color="auto" w:fill="D9D9D9" w:themeFill="background1" w:themeFillShade="D9"/>
            <w:vAlign w:val="center"/>
          </w:tcPr>
          <w:p w14:paraId="38FCE7F8" w14:textId="77777777" w:rsidR="00E377C6" w:rsidRPr="00E377C6" w:rsidRDefault="00E377C6" w:rsidP="00E377C6">
            <w:pPr>
              <w:ind w:left="-10"/>
              <w:jc w:val="center"/>
              <w:rPr>
                <w:b/>
                <w:sz w:val="18"/>
              </w:rPr>
            </w:pPr>
            <w:r>
              <w:rPr>
                <w:b/>
                <w:sz w:val="18"/>
              </w:rPr>
              <w:t>Online</w:t>
            </w:r>
          </w:p>
        </w:tc>
      </w:tr>
      <w:bookmarkEnd w:id="0"/>
      <w:tr w:rsidR="00F46A2B" w14:paraId="4EC76A44" w14:textId="77777777" w:rsidTr="00E82C75">
        <w:tblPrEx>
          <w:tblCellMar>
            <w:right w:w="21" w:type="dxa"/>
          </w:tblCellMar>
        </w:tblPrEx>
        <w:trPr>
          <w:trHeight w:val="526"/>
        </w:trPr>
        <w:tc>
          <w:tcPr>
            <w:tcW w:w="1911" w:type="pct"/>
            <w:gridSpan w:val="2"/>
            <w:tcBorders>
              <w:top w:val="single" w:sz="15" w:space="0" w:color="000000" w:themeColor="text1"/>
              <w:left w:val="single" w:sz="15" w:space="0" w:color="000000" w:themeColor="text1"/>
              <w:bottom w:val="single" w:sz="15" w:space="0" w:color="000000" w:themeColor="text1"/>
              <w:right w:val="single" w:sz="15" w:space="0" w:color="000000" w:themeColor="text1"/>
            </w:tcBorders>
            <w:vAlign w:val="center"/>
          </w:tcPr>
          <w:p w14:paraId="19DA88E7" w14:textId="77777777" w:rsidR="00E377C6" w:rsidRDefault="00E377C6" w:rsidP="00F73F13">
            <w:pPr>
              <w:ind w:left="36"/>
              <w:jc w:val="center"/>
            </w:pPr>
            <w:r>
              <w:t>PUBH 6411</w:t>
            </w:r>
          </w:p>
        </w:tc>
        <w:tc>
          <w:tcPr>
            <w:tcW w:w="1781" w:type="pct"/>
            <w:gridSpan w:val="2"/>
            <w:tcBorders>
              <w:top w:val="single" w:sz="15" w:space="0" w:color="000000" w:themeColor="text1"/>
              <w:left w:val="single" w:sz="15" w:space="0" w:color="000000" w:themeColor="text1"/>
              <w:bottom w:val="single" w:sz="15" w:space="0" w:color="000000" w:themeColor="text1"/>
              <w:right w:val="single" w:sz="15" w:space="0" w:color="000000" w:themeColor="text1"/>
            </w:tcBorders>
            <w:vAlign w:val="center"/>
          </w:tcPr>
          <w:p w14:paraId="6FC2C18F" w14:textId="77777777" w:rsidR="00E377C6" w:rsidRDefault="00E377C6" w:rsidP="00F73F13">
            <w:pPr>
              <w:ind w:left="35"/>
              <w:jc w:val="center"/>
            </w:pPr>
            <w:r>
              <w:t>Global Health Qualitative Research Methods</w:t>
            </w:r>
          </w:p>
        </w:tc>
        <w:tc>
          <w:tcPr>
            <w:tcW w:w="401" w:type="pct"/>
            <w:tcBorders>
              <w:top w:val="single" w:sz="15" w:space="0" w:color="000000" w:themeColor="text1"/>
              <w:left w:val="single" w:sz="15" w:space="0" w:color="000000" w:themeColor="text1"/>
              <w:bottom w:val="single" w:sz="15" w:space="0" w:color="000000" w:themeColor="text1"/>
              <w:right w:val="single" w:sz="15" w:space="0" w:color="000000" w:themeColor="text1"/>
            </w:tcBorders>
            <w:vAlign w:val="center"/>
          </w:tcPr>
          <w:p w14:paraId="1D887B45" w14:textId="77777777" w:rsidR="00E377C6" w:rsidRDefault="00E377C6" w:rsidP="00F73F13">
            <w:pPr>
              <w:ind w:left="39"/>
              <w:jc w:val="center"/>
            </w:pPr>
            <w:r>
              <w:t>2</w:t>
            </w:r>
          </w:p>
        </w:tc>
        <w:tc>
          <w:tcPr>
            <w:tcW w:w="533" w:type="pct"/>
            <w:tcBorders>
              <w:top w:val="single" w:sz="15" w:space="0" w:color="000000" w:themeColor="text1"/>
              <w:left w:val="single" w:sz="15" w:space="0" w:color="000000" w:themeColor="text1"/>
              <w:bottom w:val="single" w:sz="15" w:space="0" w:color="000000" w:themeColor="text1"/>
              <w:right w:val="single" w:sz="15" w:space="0" w:color="000000" w:themeColor="text1"/>
            </w:tcBorders>
            <w:vAlign w:val="center"/>
          </w:tcPr>
          <w:p w14:paraId="17EDC456" w14:textId="77777777" w:rsidR="00E377C6" w:rsidRDefault="00E377C6" w:rsidP="00F73F13">
            <w:pPr>
              <w:ind w:left="40"/>
              <w:jc w:val="center"/>
            </w:pPr>
            <w:proofErr w:type="spellStart"/>
            <w:r>
              <w:t>Sp</w:t>
            </w:r>
            <w:proofErr w:type="spellEnd"/>
            <w:r>
              <w:t>, Sum</w:t>
            </w:r>
          </w:p>
        </w:tc>
        <w:tc>
          <w:tcPr>
            <w:tcW w:w="374" w:type="pct"/>
            <w:tcBorders>
              <w:top w:val="single" w:sz="15" w:space="0" w:color="000000" w:themeColor="text1"/>
              <w:left w:val="single" w:sz="15" w:space="0" w:color="000000" w:themeColor="text1"/>
              <w:bottom w:val="single" w:sz="15" w:space="0" w:color="000000" w:themeColor="text1"/>
              <w:right w:val="single" w:sz="15" w:space="0" w:color="000000" w:themeColor="text1"/>
            </w:tcBorders>
            <w:vAlign w:val="center"/>
          </w:tcPr>
          <w:p w14:paraId="1791C88C" w14:textId="77777777" w:rsidR="00E377C6" w:rsidRDefault="00E377C6" w:rsidP="00F73F13">
            <w:pPr>
              <w:spacing w:after="160"/>
              <w:jc w:val="center"/>
            </w:pPr>
          </w:p>
        </w:tc>
      </w:tr>
      <w:tr w:rsidR="00E377C6" w14:paraId="028ADB8B" w14:textId="77777777" w:rsidTr="00E82C75">
        <w:tblPrEx>
          <w:tblCellMar>
            <w:right w:w="21" w:type="dxa"/>
          </w:tblCellMar>
        </w:tblPrEx>
        <w:trPr>
          <w:trHeight w:val="526"/>
        </w:trPr>
        <w:tc>
          <w:tcPr>
            <w:tcW w:w="1911" w:type="pct"/>
            <w:gridSpan w:val="2"/>
            <w:tcBorders>
              <w:top w:val="single" w:sz="15" w:space="0" w:color="000000" w:themeColor="text1"/>
              <w:left w:val="single" w:sz="15" w:space="0" w:color="000000" w:themeColor="text1"/>
              <w:bottom w:val="single" w:sz="16" w:space="0" w:color="000000" w:themeColor="text1"/>
              <w:right w:val="single" w:sz="15" w:space="0" w:color="000000" w:themeColor="text1"/>
            </w:tcBorders>
            <w:vAlign w:val="center"/>
          </w:tcPr>
          <w:p w14:paraId="72F41D29" w14:textId="77777777" w:rsidR="00E377C6" w:rsidRDefault="00E377C6" w:rsidP="00F73F13">
            <w:pPr>
              <w:ind w:left="36"/>
              <w:jc w:val="center"/>
            </w:pPr>
            <w:r>
              <w:t>PUBH 6436</w:t>
            </w:r>
          </w:p>
        </w:tc>
        <w:tc>
          <w:tcPr>
            <w:tcW w:w="1781" w:type="pct"/>
            <w:gridSpan w:val="2"/>
            <w:tcBorders>
              <w:top w:val="single" w:sz="15" w:space="0" w:color="000000" w:themeColor="text1"/>
              <w:left w:val="single" w:sz="15" w:space="0" w:color="000000" w:themeColor="text1"/>
              <w:bottom w:val="single" w:sz="16" w:space="0" w:color="000000" w:themeColor="text1"/>
              <w:right w:val="single" w:sz="15" w:space="0" w:color="000000" w:themeColor="text1"/>
            </w:tcBorders>
            <w:vAlign w:val="center"/>
          </w:tcPr>
          <w:p w14:paraId="1A0F9BAB" w14:textId="77777777" w:rsidR="00E377C6" w:rsidRDefault="00E377C6" w:rsidP="00F73F13">
            <w:pPr>
              <w:ind w:left="27"/>
              <w:jc w:val="center"/>
            </w:pPr>
            <w:r>
              <w:t>Global Health Program Management and Leadership</w:t>
            </w:r>
          </w:p>
        </w:tc>
        <w:tc>
          <w:tcPr>
            <w:tcW w:w="401" w:type="pct"/>
            <w:tcBorders>
              <w:top w:val="single" w:sz="15" w:space="0" w:color="000000" w:themeColor="text1"/>
              <w:left w:val="single" w:sz="15" w:space="0" w:color="000000" w:themeColor="text1"/>
              <w:bottom w:val="single" w:sz="16" w:space="0" w:color="000000" w:themeColor="text1"/>
              <w:right w:val="single" w:sz="15" w:space="0" w:color="000000" w:themeColor="text1"/>
            </w:tcBorders>
            <w:vAlign w:val="center"/>
          </w:tcPr>
          <w:p w14:paraId="63D3A6A4" w14:textId="77777777" w:rsidR="00E377C6" w:rsidRDefault="00E377C6" w:rsidP="00F73F13">
            <w:pPr>
              <w:ind w:left="39"/>
              <w:jc w:val="center"/>
            </w:pPr>
            <w:r>
              <w:t>2</w:t>
            </w:r>
          </w:p>
        </w:tc>
        <w:tc>
          <w:tcPr>
            <w:tcW w:w="533" w:type="pct"/>
            <w:tcBorders>
              <w:top w:val="single" w:sz="15" w:space="0" w:color="000000" w:themeColor="text1"/>
              <w:left w:val="single" w:sz="15" w:space="0" w:color="000000" w:themeColor="text1"/>
              <w:bottom w:val="single" w:sz="16" w:space="0" w:color="000000" w:themeColor="text1"/>
              <w:right w:val="single" w:sz="15" w:space="0" w:color="000000" w:themeColor="text1"/>
            </w:tcBorders>
            <w:vAlign w:val="center"/>
          </w:tcPr>
          <w:p w14:paraId="49ACD245" w14:textId="77777777" w:rsidR="00E377C6" w:rsidRDefault="00E377C6" w:rsidP="00F73F13">
            <w:pPr>
              <w:ind w:left="43"/>
              <w:jc w:val="center"/>
            </w:pPr>
            <w:r>
              <w:t>Fall, Sum</w:t>
            </w:r>
          </w:p>
        </w:tc>
        <w:tc>
          <w:tcPr>
            <w:tcW w:w="374" w:type="pct"/>
            <w:tcBorders>
              <w:top w:val="single" w:sz="15" w:space="0" w:color="000000" w:themeColor="text1"/>
              <w:left w:val="single" w:sz="15" w:space="0" w:color="000000" w:themeColor="text1"/>
              <w:bottom w:val="single" w:sz="16" w:space="0" w:color="000000" w:themeColor="text1"/>
              <w:right w:val="single" w:sz="15" w:space="0" w:color="000000" w:themeColor="text1"/>
            </w:tcBorders>
            <w:vAlign w:val="center"/>
          </w:tcPr>
          <w:p w14:paraId="060B821A" w14:textId="77777777" w:rsidR="00E377C6" w:rsidRDefault="00E377C6" w:rsidP="00F73F13">
            <w:pPr>
              <w:spacing w:after="160"/>
              <w:jc w:val="center"/>
            </w:pPr>
          </w:p>
        </w:tc>
      </w:tr>
      <w:tr w:rsidR="00E377C6" w14:paraId="3415C5F8" w14:textId="77777777" w:rsidTr="00E82C75">
        <w:tblPrEx>
          <w:tblCellMar>
            <w:right w:w="21" w:type="dxa"/>
          </w:tblCellMar>
        </w:tblPrEx>
        <w:trPr>
          <w:trHeight w:val="526"/>
        </w:trPr>
        <w:tc>
          <w:tcPr>
            <w:tcW w:w="1911" w:type="pct"/>
            <w:gridSpan w:val="2"/>
            <w:tcBorders>
              <w:top w:val="single" w:sz="16" w:space="0" w:color="000000" w:themeColor="text1"/>
              <w:left w:val="single" w:sz="15" w:space="0" w:color="000000" w:themeColor="text1"/>
              <w:bottom w:val="single" w:sz="15" w:space="0" w:color="000000" w:themeColor="text1"/>
              <w:right w:val="single" w:sz="15" w:space="0" w:color="000000" w:themeColor="text1"/>
            </w:tcBorders>
            <w:vAlign w:val="center"/>
          </w:tcPr>
          <w:p w14:paraId="6DD80B9F" w14:textId="77777777" w:rsidR="00E377C6" w:rsidRDefault="00E377C6" w:rsidP="00F73F13">
            <w:pPr>
              <w:ind w:left="36"/>
              <w:jc w:val="center"/>
            </w:pPr>
            <w:r>
              <w:t>PUBH 6440</w:t>
            </w:r>
          </w:p>
        </w:tc>
        <w:tc>
          <w:tcPr>
            <w:tcW w:w="1781" w:type="pct"/>
            <w:gridSpan w:val="2"/>
            <w:tcBorders>
              <w:top w:val="single" w:sz="16" w:space="0" w:color="000000" w:themeColor="text1"/>
              <w:left w:val="single" w:sz="15" w:space="0" w:color="000000" w:themeColor="text1"/>
              <w:bottom w:val="single" w:sz="15" w:space="0" w:color="000000" w:themeColor="text1"/>
              <w:right w:val="single" w:sz="15" w:space="0" w:color="000000" w:themeColor="text1"/>
            </w:tcBorders>
            <w:vAlign w:val="center"/>
          </w:tcPr>
          <w:p w14:paraId="1442C375" w14:textId="77777777" w:rsidR="00E377C6" w:rsidRDefault="00E377C6" w:rsidP="00F73F13">
            <w:pPr>
              <w:ind w:left="31"/>
              <w:jc w:val="center"/>
            </w:pPr>
            <w:r>
              <w:t>Global Health Economics</w:t>
            </w:r>
          </w:p>
        </w:tc>
        <w:tc>
          <w:tcPr>
            <w:tcW w:w="401" w:type="pct"/>
            <w:tcBorders>
              <w:top w:val="single" w:sz="16" w:space="0" w:color="000000" w:themeColor="text1"/>
              <w:left w:val="single" w:sz="15" w:space="0" w:color="000000" w:themeColor="text1"/>
              <w:bottom w:val="single" w:sz="15" w:space="0" w:color="000000" w:themeColor="text1"/>
              <w:right w:val="single" w:sz="15" w:space="0" w:color="000000" w:themeColor="text1"/>
            </w:tcBorders>
            <w:vAlign w:val="center"/>
          </w:tcPr>
          <w:p w14:paraId="60511A2C" w14:textId="77777777" w:rsidR="00E377C6" w:rsidRDefault="00E377C6" w:rsidP="00F73F13">
            <w:pPr>
              <w:ind w:left="39"/>
              <w:jc w:val="center"/>
            </w:pPr>
            <w:r>
              <w:t>2</w:t>
            </w:r>
          </w:p>
        </w:tc>
        <w:tc>
          <w:tcPr>
            <w:tcW w:w="533" w:type="pct"/>
            <w:tcBorders>
              <w:top w:val="single" w:sz="16" w:space="0" w:color="000000" w:themeColor="text1"/>
              <w:left w:val="single" w:sz="15" w:space="0" w:color="000000" w:themeColor="text1"/>
              <w:bottom w:val="single" w:sz="15" w:space="0" w:color="000000" w:themeColor="text1"/>
              <w:right w:val="single" w:sz="15" w:space="0" w:color="000000" w:themeColor="text1"/>
            </w:tcBorders>
            <w:vAlign w:val="center"/>
          </w:tcPr>
          <w:p w14:paraId="2265EC71" w14:textId="77777777" w:rsidR="00E377C6" w:rsidRDefault="00E377C6" w:rsidP="00F73F13">
            <w:pPr>
              <w:ind w:left="40"/>
              <w:jc w:val="center"/>
            </w:pPr>
            <w:r>
              <w:t>Spring</w:t>
            </w:r>
          </w:p>
        </w:tc>
        <w:tc>
          <w:tcPr>
            <w:tcW w:w="374" w:type="pct"/>
            <w:tcBorders>
              <w:top w:val="single" w:sz="16" w:space="0" w:color="000000" w:themeColor="text1"/>
              <w:left w:val="single" w:sz="15" w:space="0" w:color="000000" w:themeColor="text1"/>
              <w:bottom w:val="single" w:sz="15" w:space="0" w:color="000000" w:themeColor="text1"/>
              <w:right w:val="single" w:sz="15" w:space="0" w:color="000000" w:themeColor="text1"/>
            </w:tcBorders>
            <w:vAlign w:val="center"/>
          </w:tcPr>
          <w:p w14:paraId="3B2C7874" w14:textId="77777777" w:rsidR="00E377C6" w:rsidRDefault="00E377C6" w:rsidP="00F73F13">
            <w:pPr>
              <w:spacing w:after="160"/>
              <w:jc w:val="center"/>
            </w:pPr>
          </w:p>
        </w:tc>
      </w:tr>
      <w:tr w:rsidR="00F46A2B" w14:paraId="7B69D06C" w14:textId="77777777" w:rsidTr="00E82C75">
        <w:tblPrEx>
          <w:tblCellMar>
            <w:right w:w="21" w:type="dxa"/>
          </w:tblCellMar>
        </w:tblPrEx>
        <w:trPr>
          <w:trHeight w:val="588"/>
        </w:trPr>
        <w:tc>
          <w:tcPr>
            <w:tcW w:w="1911" w:type="pct"/>
            <w:gridSpan w:val="2"/>
            <w:tcBorders>
              <w:top w:val="single" w:sz="15" w:space="0" w:color="000000" w:themeColor="text1"/>
              <w:left w:val="single" w:sz="15" w:space="0" w:color="000000" w:themeColor="text1"/>
              <w:bottom w:val="single" w:sz="15" w:space="0" w:color="000000" w:themeColor="text1"/>
              <w:right w:val="single" w:sz="15" w:space="0" w:color="000000" w:themeColor="text1"/>
            </w:tcBorders>
            <w:vAlign w:val="center"/>
          </w:tcPr>
          <w:p w14:paraId="0894EDB5" w14:textId="77777777" w:rsidR="00E377C6" w:rsidRDefault="00E377C6" w:rsidP="00F73F13">
            <w:pPr>
              <w:ind w:left="36"/>
              <w:jc w:val="center"/>
            </w:pPr>
            <w:r>
              <w:t>PUBH 6495</w:t>
            </w:r>
          </w:p>
        </w:tc>
        <w:tc>
          <w:tcPr>
            <w:tcW w:w="1781" w:type="pct"/>
            <w:gridSpan w:val="2"/>
            <w:tcBorders>
              <w:top w:val="single" w:sz="15" w:space="0" w:color="000000" w:themeColor="text1"/>
              <w:left w:val="single" w:sz="15" w:space="0" w:color="000000" w:themeColor="text1"/>
              <w:bottom w:val="single" w:sz="15" w:space="0" w:color="000000" w:themeColor="text1"/>
              <w:right w:val="single" w:sz="15" w:space="0" w:color="000000" w:themeColor="text1"/>
            </w:tcBorders>
            <w:vAlign w:val="center"/>
          </w:tcPr>
          <w:p w14:paraId="546FFE36" w14:textId="77777777" w:rsidR="00E377C6" w:rsidRDefault="00E377C6" w:rsidP="00F73F13">
            <w:pPr>
              <w:ind w:left="527" w:right="497"/>
              <w:jc w:val="center"/>
            </w:pPr>
            <w:r>
              <w:t>Field Trial Methods and Application Prerequisites: PUBH 6002, 6003, 6400</w:t>
            </w:r>
          </w:p>
        </w:tc>
        <w:tc>
          <w:tcPr>
            <w:tcW w:w="401" w:type="pct"/>
            <w:tcBorders>
              <w:top w:val="single" w:sz="15" w:space="0" w:color="000000" w:themeColor="text1"/>
              <w:left w:val="single" w:sz="15" w:space="0" w:color="000000" w:themeColor="text1"/>
              <w:bottom w:val="single" w:sz="15" w:space="0" w:color="000000" w:themeColor="text1"/>
              <w:right w:val="single" w:sz="15" w:space="0" w:color="000000" w:themeColor="text1"/>
            </w:tcBorders>
            <w:vAlign w:val="center"/>
          </w:tcPr>
          <w:p w14:paraId="67784611" w14:textId="77777777" w:rsidR="00E377C6" w:rsidRDefault="00E377C6" w:rsidP="00F73F13">
            <w:pPr>
              <w:ind w:left="39"/>
              <w:jc w:val="center"/>
            </w:pPr>
            <w:r>
              <w:t>2</w:t>
            </w:r>
          </w:p>
        </w:tc>
        <w:tc>
          <w:tcPr>
            <w:tcW w:w="533" w:type="pct"/>
            <w:tcBorders>
              <w:top w:val="single" w:sz="15" w:space="0" w:color="000000" w:themeColor="text1"/>
              <w:left w:val="single" w:sz="15" w:space="0" w:color="000000" w:themeColor="text1"/>
              <w:bottom w:val="single" w:sz="15" w:space="0" w:color="000000" w:themeColor="text1"/>
              <w:right w:val="single" w:sz="15" w:space="0" w:color="000000" w:themeColor="text1"/>
            </w:tcBorders>
            <w:vAlign w:val="center"/>
          </w:tcPr>
          <w:p w14:paraId="0C24DBF6" w14:textId="01239AB1" w:rsidR="00E377C6" w:rsidRDefault="00E377C6" w:rsidP="00F73F13">
            <w:pPr>
              <w:ind w:left="40"/>
              <w:jc w:val="center"/>
            </w:pPr>
            <w:r>
              <w:t>TBD</w:t>
            </w:r>
          </w:p>
        </w:tc>
        <w:tc>
          <w:tcPr>
            <w:tcW w:w="374" w:type="pct"/>
            <w:tcBorders>
              <w:top w:val="single" w:sz="15" w:space="0" w:color="000000" w:themeColor="text1"/>
              <w:left w:val="single" w:sz="15" w:space="0" w:color="000000" w:themeColor="text1"/>
              <w:bottom w:val="single" w:sz="15" w:space="0" w:color="000000" w:themeColor="text1"/>
              <w:right w:val="single" w:sz="15" w:space="0" w:color="000000" w:themeColor="text1"/>
            </w:tcBorders>
            <w:vAlign w:val="center"/>
          </w:tcPr>
          <w:p w14:paraId="7D17216A" w14:textId="77777777" w:rsidR="00E377C6" w:rsidRDefault="00E377C6" w:rsidP="00F73F13">
            <w:pPr>
              <w:spacing w:after="160"/>
              <w:jc w:val="center"/>
            </w:pPr>
          </w:p>
        </w:tc>
      </w:tr>
      <w:tr w:rsidR="00F46A2B" w14:paraId="44A6DDD8" w14:textId="77777777" w:rsidTr="00E82C75">
        <w:tblPrEx>
          <w:tblCellMar>
            <w:right w:w="21" w:type="dxa"/>
          </w:tblCellMar>
        </w:tblPrEx>
        <w:trPr>
          <w:trHeight w:val="570"/>
        </w:trPr>
        <w:tc>
          <w:tcPr>
            <w:tcW w:w="1911" w:type="pct"/>
            <w:gridSpan w:val="2"/>
            <w:tcBorders>
              <w:top w:val="single" w:sz="15" w:space="0" w:color="000000" w:themeColor="text1"/>
              <w:left w:val="single" w:sz="15" w:space="0" w:color="000000" w:themeColor="text1"/>
              <w:bottom w:val="single" w:sz="15" w:space="0" w:color="000000" w:themeColor="text1"/>
              <w:right w:val="single" w:sz="15" w:space="0" w:color="000000" w:themeColor="text1"/>
            </w:tcBorders>
            <w:vAlign w:val="center"/>
          </w:tcPr>
          <w:p w14:paraId="381402E6" w14:textId="77777777" w:rsidR="00E377C6" w:rsidRDefault="00E377C6" w:rsidP="00F73F13">
            <w:pPr>
              <w:ind w:left="36"/>
              <w:jc w:val="center"/>
            </w:pPr>
            <w:r>
              <w:t>PUBH 6445</w:t>
            </w:r>
          </w:p>
        </w:tc>
        <w:tc>
          <w:tcPr>
            <w:tcW w:w="1781" w:type="pct"/>
            <w:gridSpan w:val="2"/>
            <w:tcBorders>
              <w:top w:val="single" w:sz="15" w:space="0" w:color="000000" w:themeColor="text1"/>
              <w:left w:val="single" w:sz="15" w:space="0" w:color="000000" w:themeColor="text1"/>
              <w:bottom w:val="single" w:sz="15" w:space="0" w:color="000000" w:themeColor="text1"/>
              <w:right w:val="single" w:sz="15" w:space="0" w:color="000000" w:themeColor="text1"/>
            </w:tcBorders>
            <w:vAlign w:val="center"/>
          </w:tcPr>
          <w:p w14:paraId="72C0064C" w14:textId="6C5674B9" w:rsidR="00E377C6" w:rsidRDefault="00E377C6" w:rsidP="00F73F13">
            <w:pPr>
              <w:ind w:left="229" w:right="196"/>
              <w:jc w:val="center"/>
            </w:pPr>
            <w:r>
              <w:t>Quantitative Methods for Impact Evaluation Prerequisites: PUBH 6002, 6412</w:t>
            </w:r>
            <w:r w:rsidR="00BA6B28">
              <w:t xml:space="preserve"> (or equivalent)</w:t>
            </w:r>
          </w:p>
        </w:tc>
        <w:tc>
          <w:tcPr>
            <w:tcW w:w="401" w:type="pct"/>
            <w:tcBorders>
              <w:top w:val="single" w:sz="15" w:space="0" w:color="000000" w:themeColor="text1"/>
              <w:left w:val="single" w:sz="15" w:space="0" w:color="000000" w:themeColor="text1"/>
              <w:bottom w:val="single" w:sz="15" w:space="0" w:color="000000" w:themeColor="text1"/>
              <w:right w:val="single" w:sz="15" w:space="0" w:color="000000" w:themeColor="text1"/>
            </w:tcBorders>
            <w:vAlign w:val="center"/>
          </w:tcPr>
          <w:p w14:paraId="4BBE7C28" w14:textId="77777777" w:rsidR="00E377C6" w:rsidRDefault="00E377C6" w:rsidP="00F73F13">
            <w:pPr>
              <w:ind w:left="39"/>
              <w:jc w:val="center"/>
            </w:pPr>
            <w:r>
              <w:t>3</w:t>
            </w:r>
          </w:p>
        </w:tc>
        <w:tc>
          <w:tcPr>
            <w:tcW w:w="533" w:type="pct"/>
            <w:tcBorders>
              <w:top w:val="single" w:sz="15" w:space="0" w:color="000000" w:themeColor="text1"/>
              <w:left w:val="single" w:sz="15" w:space="0" w:color="000000" w:themeColor="text1"/>
              <w:bottom w:val="single" w:sz="15" w:space="0" w:color="000000" w:themeColor="text1"/>
              <w:right w:val="single" w:sz="15" w:space="0" w:color="000000" w:themeColor="text1"/>
            </w:tcBorders>
            <w:vAlign w:val="center"/>
          </w:tcPr>
          <w:p w14:paraId="65ADEFC2" w14:textId="77777777" w:rsidR="00E377C6" w:rsidRDefault="00E377C6" w:rsidP="00F73F13">
            <w:pPr>
              <w:ind w:left="40"/>
              <w:jc w:val="center"/>
            </w:pPr>
            <w:r>
              <w:t>Spring</w:t>
            </w:r>
          </w:p>
        </w:tc>
        <w:tc>
          <w:tcPr>
            <w:tcW w:w="374" w:type="pct"/>
            <w:tcBorders>
              <w:top w:val="single" w:sz="15" w:space="0" w:color="000000" w:themeColor="text1"/>
              <w:left w:val="single" w:sz="15" w:space="0" w:color="000000" w:themeColor="text1"/>
              <w:bottom w:val="single" w:sz="15" w:space="0" w:color="000000" w:themeColor="text1"/>
              <w:right w:val="single" w:sz="15" w:space="0" w:color="000000" w:themeColor="text1"/>
            </w:tcBorders>
            <w:vAlign w:val="center"/>
          </w:tcPr>
          <w:p w14:paraId="5CD3CE86" w14:textId="77777777" w:rsidR="00E377C6" w:rsidRDefault="00E377C6" w:rsidP="00F73F13">
            <w:pPr>
              <w:spacing w:after="160"/>
              <w:jc w:val="center"/>
            </w:pPr>
          </w:p>
        </w:tc>
      </w:tr>
      <w:tr w:rsidR="00F46A2B" w14:paraId="2176B1ED" w14:textId="77777777" w:rsidTr="00E82C75">
        <w:tblPrEx>
          <w:tblCellMar>
            <w:right w:w="21" w:type="dxa"/>
          </w:tblCellMar>
        </w:tblPrEx>
        <w:trPr>
          <w:trHeight w:val="564"/>
        </w:trPr>
        <w:tc>
          <w:tcPr>
            <w:tcW w:w="1911" w:type="pct"/>
            <w:gridSpan w:val="2"/>
            <w:tcBorders>
              <w:top w:val="single" w:sz="15" w:space="0" w:color="000000" w:themeColor="text1"/>
              <w:left w:val="single" w:sz="15" w:space="0" w:color="000000" w:themeColor="text1"/>
              <w:bottom w:val="single" w:sz="15" w:space="0" w:color="000000" w:themeColor="text1"/>
              <w:right w:val="single" w:sz="15" w:space="0" w:color="000000" w:themeColor="text1"/>
            </w:tcBorders>
            <w:vAlign w:val="center"/>
          </w:tcPr>
          <w:p w14:paraId="2DE59169" w14:textId="77777777" w:rsidR="00E377C6" w:rsidRDefault="00E377C6" w:rsidP="00F73F13">
            <w:pPr>
              <w:ind w:left="36"/>
              <w:jc w:val="center"/>
            </w:pPr>
            <w:r>
              <w:t>PUBH 6493</w:t>
            </w:r>
          </w:p>
        </w:tc>
        <w:tc>
          <w:tcPr>
            <w:tcW w:w="1781" w:type="pct"/>
            <w:gridSpan w:val="2"/>
            <w:tcBorders>
              <w:top w:val="single" w:sz="15" w:space="0" w:color="000000" w:themeColor="text1"/>
              <w:left w:val="single" w:sz="15" w:space="0" w:color="000000" w:themeColor="text1"/>
              <w:bottom w:val="single" w:sz="15" w:space="0" w:color="000000" w:themeColor="text1"/>
              <w:right w:val="single" w:sz="15" w:space="0" w:color="000000" w:themeColor="text1"/>
            </w:tcBorders>
            <w:vAlign w:val="center"/>
          </w:tcPr>
          <w:p w14:paraId="5B0829A8" w14:textId="77777777" w:rsidR="00E377C6" w:rsidRDefault="00E377C6" w:rsidP="00F73F13">
            <w:pPr>
              <w:spacing w:after="5"/>
              <w:ind w:left="170"/>
              <w:jc w:val="center"/>
            </w:pPr>
            <w:r>
              <w:t>Fundamentals of Supply Chain Management in Developing</w:t>
            </w:r>
          </w:p>
          <w:p w14:paraId="6332FAEE" w14:textId="77777777" w:rsidR="00E377C6" w:rsidRDefault="00E377C6" w:rsidP="00F73F13">
            <w:pPr>
              <w:ind w:left="36"/>
              <w:jc w:val="center"/>
            </w:pPr>
            <w:r>
              <w:t>Countries</w:t>
            </w:r>
          </w:p>
        </w:tc>
        <w:tc>
          <w:tcPr>
            <w:tcW w:w="401" w:type="pct"/>
            <w:tcBorders>
              <w:top w:val="single" w:sz="15" w:space="0" w:color="000000" w:themeColor="text1"/>
              <w:left w:val="single" w:sz="15" w:space="0" w:color="000000" w:themeColor="text1"/>
              <w:bottom w:val="single" w:sz="15" w:space="0" w:color="000000" w:themeColor="text1"/>
              <w:right w:val="single" w:sz="15" w:space="0" w:color="000000" w:themeColor="text1"/>
            </w:tcBorders>
            <w:vAlign w:val="center"/>
          </w:tcPr>
          <w:p w14:paraId="35D161B1" w14:textId="77777777" w:rsidR="00E377C6" w:rsidRDefault="00E377C6" w:rsidP="00F73F13">
            <w:pPr>
              <w:ind w:left="39"/>
              <w:jc w:val="center"/>
            </w:pPr>
            <w:r>
              <w:t>2</w:t>
            </w:r>
          </w:p>
        </w:tc>
        <w:tc>
          <w:tcPr>
            <w:tcW w:w="533" w:type="pct"/>
            <w:tcBorders>
              <w:top w:val="single" w:sz="15" w:space="0" w:color="000000" w:themeColor="text1"/>
              <w:left w:val="single" w:sz="15" w:space="0" w:color="000000" w:themeColor="text1"/>
              <w:bottom w:val="single" w:sz="15" w:space="0" w:color="000000" w:themeColor="text1"/>
              <w:right w:val="single" w:sz="15" w:space="0" w:color="000000" w:themeColor="text1"/>
            </w:tcBorders>
            <w:vAlign w:val="center"/>
          </w:tcPr>
          <w:p w14:paraId="3C9D85FD" w14:textId="77777777" w:rsidR="00E377C6" w:rsidRDefault="00E377C6" w:rsidP="00F73F13">
            <w:pPr>
              <w:ind w:right="12"/>
              <w:jc w:val="center"/>
            </w:pPr>
            <w:r>
              <w:t>Spring</w:t>
            </w:r>
          </w:p>
        </w:tc>
        <w:tc>
          <w:tcPr>
            <w:tcW w:w="374" w:type="pct"/>
            <w:tcBorders>
              <w:top w:val="single" w:sz="15" w:space="0" w:color="000000" w:themeColor="text1"/>
              <w:left w:val="single" w:sz="15" w:space="0" w:color="000000" w:themeColor="text1"/>
              <w:bottom w:val="single" w:sz="15" w:space="0" w:color="000000" w:themeColor="text1"/>
              <w:right w:val="single" w:sz="15" w:space="0" w:color="000000" w:themeColor="text1"/>
            </w:tcBorders>
            <w:vAlign w:val="center"/>
          </w:tcPr>
          <w:p w14:paraId="022A07B7" w14:textId="77777777" w:rsidR="00E377C6" w:rsidRDefault="00E377C6" w:rsidP="00F73F13">
            <w:pPr>
              <w:spacing w:after="160"/>
              <w:jc w:val="center"/>
            </w:pPr>
          </w:p>
        </w:tc>
      </w:tr>
      <w:tr w:rsidR="00F46A2B" w14:paraId="4AD8815B" w14:textId="77777777" w:rsidTr="00E82C75">
        <w:tblPrEx>
          <w:tblCellMar>
            <w:right w:w="21" w:type="dxa"/>
          </w:tblCellMar>
        </w:tblPrEx>
        <w:trPr>
          <w:trHeight w:val="564"/>
        </w:trPr>
        <w:tc>
          <w:tcPr>
            <w:tcW w:w="1911" w:type="pct"/>
            <w:gridSpan w:val="2"/>
            <w:tcBorders>
              <w:top w:val="single" w:sz="15" w:space="0" w:color="000000" w:themeColor="text1"/>
              <w:left w:val="single" w:sz="15" w:space="0" w:color="000000" w:themeColor="text1"/>
              <w:bottom w:val="single" w:sz="15" w:space="0" w:color="000000" w:themeColor="text1"/>
              <w:right w:val="single" w:sz="15" w:space="0" w:color="000000" w:themeColor="text1"/>
            </w:tcBorders>
            <w:vAlign w:val="center"/>
          </w:tcPr>
          <w:p w14:paraId="577AFCE4" w14:textId="77777777" w:rsidR="00E377C6" w:rsidRDefault="00E377C6" w:rsidP="00F73F13">
            <w:pPr>
              <w:ind w:left="36"/>
              <w:jc w:val="center"/>
            </w:pPr>
            <w:r>
              <w:t>PUBH 6466</w:t>
            </w:r>
          </w:p>
        </w:tc>
        <w:tc>
          <w:tcPr>
            <w:tcW w:w="1781" w:type="pct"/>
            <w:gridSpan w:val="2"/>
            <w:tcBorders>
              <w:top w:val="single" w:sz="15" w:space="0" w:color="000000" w:themeColor="text1"/>
              <w:left w:val="single" w:sz="15" w:space="0" w:color="000000" w:themeColor="text1"/>
              <w:bottom w:val="single" w:sz="15" w:space="0" w:color="000000" w:themeColor="text1"/>
              <w:right w:val="single" w:sz="15" w:space="0" w:color="000000" w:themeColor="text1"/>
            </w:tcBorders>
            <w:vAlign w:val="center"/>
          </w:tcPr>
          <w:p w14:paraId="24449ADC" w14:textId="77777777" w:rsidR="00E377C6" w:rsidRDefault="00E377C6" w:rsidP="00F73F13">
            <w:pPr>
              <w:spacing w:after="5"/>
              <w:ind w:left="170"/>
              <w:jc w:val="center"/>
            </w:pPr>
            <w:r>
              <w:t>Health Financing in Low- and Middle-Income Countries</w:t>
            </w:r>
          </w:p>
        </w:tc>
        <w:tc>
          <w:tcPr>
            <w:tcW w:w="401" w:type="pct"/>
            <w:tcBorders>
              <w:top w:val="single" w:sz="15" w:space="0" w:color="000000" w:themeColor="text1"/>
              <w:left w:val="single" w:sz="15" w:space="0" w:color="000000" w:themeColor="text1"/>
              <w:bottom w:val="single" w:sz="15" w:space="0" w:color="000000" w:themeColor="text1"/>
              <w:right w:val="single" w:sz="15" w:space="0" w:color="000000" w:themeColor="text1"/>
            </w:tcBorders>
            <w:vAlign w:val="center"/>
          </w:tcPr>
          <w:p w14:paraId="76F5B034" w14:textId="77777777" w:rsidR="00E377C6" w:rsidRDefault="00E377C6" w:rsidP="00F73F13">
            <w:pPr>
              <w:ind w:left="39"/>
              <w:jc w:val="center"/>
            </w:pPr>
            <w:r>
              <w:t>2</w:t>
            </w:r>
          </w:p>
        </w:tc>
        <w:tc>
          <w:tcPr>
            <w:tcW w:w="533" w:type="pct"/>
            <w:tcBorders>
              <w:top w:val="single" w:sz="15" w:space="0" w:color="000000" w:themeColor="text1"/>
              <w:left w:val="single" w:sz="15" w:space="0" w:color="000000" w:themeColor="text1"/>
              <w:bottom w:val="single" w:sz="15" w:space="0" w:color="000000" w:themeColor="text1"/>
              <w:right w:val="single" w:sz="15" w:space="0" w:color="000000" w:themeColor="text1"/>
            </w:tcBorders>
            <w:vAlign w:val="center"/>
          </w:tcPr>
          <w:p w14:paraId="4A75A344" w14:textId="77777777" w:rsidR="00E377C6" w:rsidRDefault="00E377C6" w:rsidP="00F73F13">
            <w:pPr>
              <w:ind w:right="12"/>
              <w:jc w:val="center"/>
            </w:pPr>
            <w:r>
              <w:t>Spring</w:t>
            </w:r>
          </w:p>
        </w:tc>
        <w:tc>
          <w:tcPr>
            <w:tcW w:w="374" w:type="pct"/>
            <w:tcBorders>
              <w:top w:val="single" w:sz="15" w:space="0" w:color="000000" w:themeColor="text1"/>
              <w:left w:val="single" w:sz="15" w:space="0" w:color="000000" w:themeColor="text1"/>
              <w:bottom w:val="single" w:sz="15" w:space="0" w:color="000000" w:themeColor="text1"/>
              <w:right w:val="single" w:sz="15" w:space="0" w:color="000000" w:themeColor="text1"/>
            </w:tcBorders>
            <w:vAlign w:val="center"/>
          </w:tcPr>
          <w:p w14:paraId="1E054298" w14:textId="77777777" w:rsidR="00E377C6" w:rsidRDefault="00E377C6" w:rsidP="00F73F13">
            <w:pPr>
              <w:spacing w:after="160"/>
              <w:jc w:val="center"/>
            </w:pPr>
          </w:p>
        </w:tc>
      </w:tr>
      <w:tr w:rsidR="00E82C75" w14:paraId="522E3ACB" w14:textId="77777777" w:rsidTr="00E82C75">
        <w:tblPrEx>
          <w:tblCellMar>
            <w:right w:w="21" w:type="dxa"/>
          </w:tblCellMar>
        </w:tblPrEx>
        <w:trPr>
          <w:trHeight w:val="564"/>
        </w:trPr>
        <w:tc>
          <w:tcPr>
            <w:tcW w:w="1911" w:type="pct"/>
            <w:gridSpan w:val="2"/>
            <w:tcBorders>
              <w:top w:val="single" w:sz="15" w:space="0" w:color="000000" w:themeColor="text1"/>
              <w:left w:val="single" w:sz="15" w:space="0" w:color="000000" w:themeColor="text1"/>
              <w:bottom w:val="single" w:sz="15" w:space="0" w:color="000000" w:themeColor="text1"/>
              <w:right w:val="single" w:sz="15" w:space="0" w:color="000000" w:themeColor="text1"/>
            </w:tcBorders>
            <w:vAlign w:val="center"/>
          </w:tcPr>
          <w:p w14:paraId="3A8DA0D3" w14:textId="737B904B" w:rsidR="00E82C75" w:rsidRDefault="00E82C75" w:rsidP="00F73F13">
            <w:pPr>
              <w:ind w:left="36"/>
              <w:jc w:val="center"/>
            </w:pPr>
            <w:r>
              <w:t>PUBH 6058</w:t>
            </w:r>
          </w:p>
        </w:tc>
        <w:tc>
          <w:tcPr>
            <w:tcW w:w="1781" w:type="pct"/>
            <w:gridSpan w:val="2"/>
            <w:tcBorders>
              <w:top w:val="single" w:sz="15" w:space="0" w:color="000000" w:themeColor="text1"/>
              <w:left w:val="single" w:sz="15" w:space="0" w:color="000000" w:themeColor="text1"/>
              <w:bottom w:val="single" w:sz="15" w:space="0" w:color="000000" w:themeColor="text1"/>
              <w:right w:val="single" w:sz="15" w:space="0" w:color="000000" w:themeColor="text1"/>
            </w:tcBorders>
            <w:vAlign w:val="center"/>
          </w:tcPr>
          <w:p w14:paraId="665F9724" w14:textId="0E849ED6" w:rsidR="00E82C75" w:rsidRDefault="00E82C75" w:rsidP="00F73F13">
            <w:pPr>
              <w:spacing w:after="5"/>
              <w:ind w:left="170"/>
              <w:jc w:val="center"/>
            </w:pPr>
            <w:r>
              <w:t>Research Violence Against Women and Girls</w:t>
            </w:r>
          </w:p>
        </w:tc>
        <w:tc>
          <w:tcPr>
            <w:tcW w:w="401" w:type="pct"/>
            <w:tcBorders>
              <w:top w:val="single" w:sz="15" w:space="0" w:color="000000" w:themeColor="text1"/>
              <w:left w:val="single" w:sz="15" w:space="0" w:color="000000" w:themeColor="text1"/>
              <w:bottom w:val="single" w:sz="15" w:space="0" w:color="000000" w:themeColor="text1"/>
              <w:right w:val="single" w:sz="15" w:space="0" w:color="000000" w:themeColor="text1"/>
            </w:tcBorders>
            <w:vAlign w:val="center"/>
          </w:tcPr>
          <w:p w14:paraId="7C362DC5" w14:textId="10CE2B99" w:rsidR="00E82C75" w:rsidRDefault="00E82C75" w:rsidP="00F73F13">
            <w:pPr>
              <w:ind w:left="39"/>
              <w:jc w:val="center"/>
            </w:pPr>
            <w:r>
              <w:t>2</w:t>
            </w:r>
          </w:p>
        </w:tc>
        <w:tc>
          <w:tcPr>
            <w:tcW w:w="533" w:type="pct"/>
            <w:tcBorders>
              <w:top w:val="single" w:sz="15" w:space="0" w:color="000000" w:themeColor="text1"/>
              <w:left w:val="single" w:sz="15" w:space="0" w:color="000000" w:themeColor="text1"/>
              <w:bottom w:val="single" w:sz="15" w:space="0" w:color="000000" w:themeColor="text1"/>
              <w:right w:val="single" w:sz="15" w:space="0" w:color="000000" w:themeColor="text1"/>
            </w:tcBorders>
            <w:vAlign w:val="center"/>
          </w:tcPr>
          <w:p w14:paraId="4586DBC6" w14:textId="302D5443" w:rsidR="00E82C75" w:rsidRDefault="00E82C75" w:rsidP="00F73F13">
            <w:pPr>
              <w:ind w:right="12"/>
              <w:jc w:val="center"/>
            </w:pPr>
            <w:r>
              <w:t>Fall</w:t>
            </w:r>
          </w:p>
        </w:tc>
        <w:tc>
          <w:tcPr>
            <w:tcW w:w="374" w:type="pct"/>
            <w:tcBorders>
              <w:top w:val="single" w:sz="15" w:space="0" w:color="000000" w:themeColor="text1"/>
              <w:left w:val="single" w:sz="15" w:space="0" w:color="000000" w:themeColor="text1"/>
              <w:bottom w:val="single" w:sz="15" w:space="0" w:color="000000" w:themeColor="text1"/>
              <w:right w:val="single" w:sz="15" w:space="0" w:color="000000" w:themeColor="text1"/>
            </w:tcBorders>
            <w:vAlign w:val="center"/>
          </w:tcPr>
          <w:p w14:paraId="61AA027C" w14:textId="1D2B1759" w:rsidR="00E82C75" w:rsidRDefault="00E82C75" w:rsidP="00F73F13">
            <w:pPr>
              <w:spacing w:after="160"/>
              <w:jc w:val="center"/>
            </w:pPr>
            <w:r>
              <w:t>Sp1, Sum</w:t>
            </w:r>
          </w:p>
        </w:tc>
      </w:tr>
      <w:tr w:rsidR="00E82C75" w14:paraId="4B425FD1" w14:textId="77777777" w:rsidTr="00E82C75">
        <w:tblPrEx>
          <w:tblCellMar>
            <w:right w:w="21" w:type="dxa"/>
          </w:tblCellMar>
        </w:tblPrEx>
        <w:trPr>
          <w:trHeight w:val="564"/>
        </w:trPr>
        <w:tc>
          <w:tcPr>
            <w:tcW w:w="1911" w:type="pct"/>
            <w:gridSpan w:val="2"/>
            <w:tcBorders>
              <w:top w:val="single" w:sz="15" w:space="0" w:color="000000" w:themeColor="text1"/>
              <w:left w:val="single" w:sz="15" w:space="0" w:color="000000" w:themeColor="text1"/>
              <w:bottom w:val="single" w:sz="15" w:space="0" w:color="000000" w:themeColor="text1"/>
              <w:right w:val="single" w:sz="15" w:space="0" w:color="000000" w:themeColor="text1"/>
            </w:tcBorders>
            <w:vAlign w:val="center"/>
          </w:tcPr>
          <w:p w14:paraId="2677CBF0" w14:textId="76A6137A" w:rsidR="00E82C75" w:rsidRDefault="00E82C75" w:rsidP="00F73F13">
            <w:pPr>
              <w:ind w:left="36"/>
              <w:jc w:val="center"/>
            </w:pPr>
            <w:r>
              <w:t>PUBH 6451</w:t>
            </w:r>
          </w:p>
        </w:tc>
        <w:tc>
          <w:tcPr>
            <w:tcW w:w="1781" w:type="pct"/>
            <w:gridSpan w:val="2"/>
            <w:tcBorders>
              <w:top w:val="single" w:sz="15" w:space="0" w:color="000000" w:themeColor="text1"/>
              <w:left w:val="single" w:sz="15" w:space="0" w:color="000000" w:themeColor="text1"/>
              <w:bottom w:val="single" w:sz="15" w:space="0" w:color="000000" w:themeColor="text1"/>
              <w:right w:val="single" w:sz="15" w:space="0" w:color="000000" w:themeColor="text1"/>
            </w:tcBorders>
            <w:vAlign w:val="center"/>
          </w:tcPr>
          <w:p w14:paraId="5CD76D56" w14:textId="1EFEA938" w:rsidR="00E82C75" w:rsidRDefault="00E82C75" w:rsidP="00F73F13">
            <w:pPr>
              <w:spacing w:after="5"/>
              <w:ind w:left="170"/>
              <w:jc w:val="center"/>
            </w:pPr>
            <w:r>
              <w:t>Monitoring and Evaluation of Sexual Reproductive Health Programs in Low and Middle Income Countries</w:t>
            </w:r>
          </w:p>
        </w:tc>
        <w:tc>
          <w:tcPr>
            <w:tcW w:w="401" w:type="pct"/>
            <w:tcBorders>
              <w:top w:val="single" w:sz="15" w:space="0" w:color="000000" w:themeColor="text1"/>
              <w:left w:val="single" w:sz="15" w:space="0" w:color="000000" w:themeColor="text1"/>
              <w:bottom w:val="single" w:sz="15" w:space="0" w:color="000000" w:themeColor="text1"/>
              <w:right w:val="single" w:sz="15" w:space="0" w:color="000000" w:themeColor="text1"/>
            </w:tcBorders>
            <w:vAlign w:val="center"/>
          </w:tcPr>
          <w:p w14:paraId="4F8A6118" w14:textId="2AAE9BC4" w:rsidR="00E82C75" w:rsidRDefault="00E82C75" w:rsidP="00F73F13">
            <w:pPr>
              <w:ind w:left="39"/>
              <w:jc w:val="center"/>
            </w:pPr>
            <w:r>
              <w:t>2</w:t>
            </w:r>
          </w:p>
        </w:tc>
        <w:tc>
          <w:tcPr>
            <w:tcW w:w="533" w:type="pct"/>
            <w:tcBorders>
              <w:top w:val="single" w:sz="15" w:space="0" w:color="000000" w:themeColor="text1"/>
              <w:left w:val="single" w:sz="15" w:space="0" w:color="000000" w:themeColor="text1"/>
              <w:bottom w:val="single" w:sz="15" w:space="0" w:color="000000" w:themeColor="text1"/>
              <w:right w:val="single" w:sz="15" w:space="0" w:color="000000" w:themeColor="text1"/>
            </w:tcBorders>
            <w:vAlign w:val="center"/>
          </w:tcPr>
          <w:p w14:paraId="0ABBC24B" w14:textId="77777777" w:rsidR="00E82C75" w:rsidRDefault="00E82C75" w:rsidP="00F73F13">
            <w:pPr>
              <w:ind w:right="12"/>
              <w:jc w:val="center"/>
            </w:pPr>
          </w:p>
        </w:tc>
        <w:tc>
          <w:tcPr>
            <w:tcW w:w="374" w:type="pct"/>
            <w:tcBorders>
              <w:top w:val="single" w:sz="15" w:space="0" w:color="000000" w:themeColor="text1"/>
              <w:left w:val="single" w:sz="15" w:space="0" w:color="000000" w:themeColor="text1"/>
              <w:bottom w:val="single" w:sz="15" w:space="0" w:color="000000" w:themeColor="text1"/>
              <w:right w:val="single" w:sz="15" w:space="0" w:color="000000" w:themeColor="text1"/>
            </w:tcBorders>
            <w:vAlign w:val="center"/>
          </w:tcPr>
          <w:p w14:paraId="560F3206" w14:textId="77777777" w:rsidR="00E82C75" w:rsidRDefault="00E82C75" w:rsidP="00F73F13">
            <w:pPr>
              <w:spacing w:after="160"/>
              <w:jc w:val="center"/>
            </w:pPr>
            <w:r>
              <w:t>Fall,</w:t>
            </w:r>
          </w:p>
          <w:p w14:paraId="6019724A" w14:textId="1FFEEEBE" w:rsidR="00E82C75" w:rsidRDefault="00E82C75" w:rsidP="00F73F13">
            <w:pPr>
              <w:spacing w:after="160"/>
              <w:jc w:val="center"/>
            </w:pPr>
            <w:r>
              <w:t xml:space="preserve">Sp2 </w:t>
            </w:r>
          </w:p>
        </w:tc>
      </w:tr>
      <w:tr w:rsidR="00992F9E" w14:paraId="6D5709AD" w14:textId="77777777" w:rsidTr="00E82C75">
        <w:tblPrEx>
          <w:tblCellMar>
            <w:right w:w="21" w:type="dxa"/>
          </w:tblCellMar>
        </w:tblPrEx>
        <w:trPr>
          <w:trHeight w:val="526"/>
        </w:trPr>
        <w:tc>
          <w:tcPr>
            <w:tcW w:w="1911" w:type="pct"/>
            <w:gridSpan w:val="2"/>
            <w:tcBorders>
              <w:top w:val="single" w:sz="15" w:space="0" w:color="000000" w:themeColor="text1"/>
              <w:left w:val="single" w:sz="15" w:space="0" w:color="000000" w:themeColor="text1"/>
              <w:bottom w:val="single" w:sz="15" w:space="0" w:color="000000" w:themeColor="text1"/>
              <w:right w:val="single" w:sz="15" w:space="0" w:color="000000" w:themeColor="text1"/>
            </w:tcBorders>
            <w:shd w:val="clear" w:color="auto" w:fill="D9D9D9" w:themeFill="background1" w:themeFillShade="D9"/>
          </w:tcPr>
          <w:p w14:paraId="688F1FE6" w14:textId="6B1DC1BC" w:rsidR="00F107CE" w:rsidRDefault="00F107CE" w:rsidP="00F107CE">
            <w:pPr>
              <w:ind w:left="36"/>
              <w:jc w:val="center"/>
            </w:pPr>
          </w:p>
        </w:tc>
        <w:tc>
          <w:tcPr>
            <w:tcW w:w="1781" w:type="pct"/>
            <w:gridSpan w:val="2"/>
            <w:tcBorders>
              <w:top w:val="single" w:sz="15" w:space="0" w:color="000000" w:themeColor="text1"/>
              <w:left w:val="single" w:sz="15" w:space="0" w:color="000000" w:themeColor="text1"/>
              <w:bottom w:val="single" w:sz="15" w:space="0" w:color="000000" w:themeColor="text1"/>
              <w:right w:val="single" w:sz="15" w:space="0" w:color="000000" w:themeColor="text1"/>
            </w:tcBorders>
            <w:shd w:val="clear" w:color="auto" w:fill="D9D9D9" w:themeFill="background1" w:themeFillShade="D9"/>
          </w:tcPr>
          <w:p w14:paraId="549EE251" w14:textId="576F67B3" w:rsidR="00F107CE" w:rsidRDefault="00F107CE" w:rsidP="00F107CE">
            <w:pPr>
              <w:ind w:left="39"/>
              <w:jc w:val="center"/>
              <w:rPr>
                <w:b/>
                <w:sz w:val="18"/>
              </w:rPr>
            </w:pPr>
            <w:r>
              <w:rPr>
                <w:b/>
                <w:sz w:val="18"/>
              </w:rPr>
              <w:t xml:space="preserve">     Electives (</w:t>
            </w:r>
            <w:r w:rsidRPr="00E377C6">
              <w:rPr>
                <w:b/>
                <w:sz w:val="18"/>
              </w:rPr>
              <w:t>9 credits</w:t>
            </w:r>
            <w:r>
              <w:rPr>
                <w:b/>
                <w:sz w:val="18"/>
              </w:rPr>
              <w:t>)</w:t>
            </w:r>
          </w:p>
          <w:p w14:paraId="55C7B669" w14:textId="629B36F3" w:rsidR="00F107CE" w:rsidRPr="00E377C6" w:rsidRDefault="00F107CE" w:rsidP="00E377C6">
            <w:pPr>
              <w:ind w:left="39"/>
              <w:jc w:val="center"/>
              <w:rPr>
                <w:b/>
                <w:i/>
                <w:sz w:val="18"/>
              </w:rPr>
            </w:pPr>
            <w:r w:rsidRPr="00E377C6">
              <w:rPr>
                <w:b/>
                <w:i/>
                <w:sz w:val="18"/>
              </w:rPr>
              <w:t xml:space="preserve">Any </w:t>
            </w:r>
            <w:r>
              <w:rPr>
                <w:b/>
                <w:i/>
                <w:iCs/>
                <w:sz w:val="18"/>
              </w:rPr>
              <w:t xml:space="preserve">graduate </w:t>
            </w:r>
            <w:r w:rsidRPr="00E377C6">
              <w:rPr>
                <w:b/>
                <w:i/>
                <w:sz w:val="18"/>
              </w:rPr>
              <w:t xml:space="preserve">PUBH course </w:t>
            </w:r>
            <w:r>
              <w:rPr>
                <w:b/>
                <w:i/>
                <w:iCs/>
                <w:sz w:val="18"/>
              </w:rPr>
              <w:t xml:space="preserve">(consult </w:t>
            </w:r>
            <w:r w:rsidR="006E342B">
              <w:rPr>
                <w:b/>
                <w:i/>
                <w:iCs/>
                <w:sz w:val="18"/>
              </w:rPr>
              <w:t>program director</w:t>
            </w:r>
            <w:r>
              <w:rPr>
                <w:b/>
                <w:i/>
                <w:iCs/>
                <w:sz w:val="18"/>
              </w:rPr>
              <w:t>)</w:t>
            </w:r>
          </w:p>
        </w:tc>
        <w:tc>
          <w:tcPr>
            <w:tcW w:w="401" w:type="pct"/>
            <w:tcBorders>
              <w:top w:val="single" w:sz="15" w:space="0" w:color="000000" w:themeColor="text1"/>
              <w:left w:val="single" w:sz="15" w:space="0" w:color="000000" w:themeColor="text1"/>
              <w:bottom w:val="single" w:sz="15" w:space="0" w:color="000000" w:themeColor="text1"/>
              <w:right w:val="single" w:sz="15" w:space="0" w:color="000000" w:themeColor="text1"/>
            </w:tcBorders>
            <w:shd w:val="clear" w:color="auto" w:fill="D9D9D9" w:themeFill="background1" w:themeFillShade="D9"/>
          </w:tcPr>
          <w:p w14:paraId="69ADBDA6" w14:textId="710141C5" w:rsidR="00F107CE" w:rsidRDefault="00F107CE" w:rsidP="00F107CE">
            <w:pPr>
              <w:ind w:left="39"/>
              <w:jc w:val="center"/>
            </w:pPr>
          </w:p>
        </w:tc>
        <w:tc>
          <w:tcPr>
            <w:tcW w:w="533" w:type="pct"/>
            <w:tcBorders>
              <w:top w:val="single" w:sz="15" w:space="0" w:color="000000" w:themeColor="text1"/>
              <w:left w:val="single" w:sz="15" w:space="0" w:color="000000" w:themeColor="text1"/>
              <w:bottom w:val="single" w:sz="15" w:space="0" w:color="000000" w:themeColor="text1"/>
              <w:right w:val="single" w:sz="15" w:space="0" w:color="000000" w:themeColor="text1"/>
            </w:tcBorders>
            <w:shd w:val="clear" w:color="auto" w:fill="D9D9D9" w:themeFill="background1" w:themeFillShade="D9"/>
            <w:vAlign w:val="center"/>
          </w:tcPr>
          <w:p w14:paraId="49516B89" w14:textId="77777777" w:rsidR="00F107CE" w:rsidRDefault="00F107CE" w:rsidP="00F107CE">
            <w:pPr>
              <w:ind w:left="40"/>
              <w:jc w:val="center"/>
            </w:pPr>
          </w:p>
        </w:tc>
        <w:tc>
          <w:tcPr>
            <w:tcW w:w="374" w:type="pct"/>
            <w:tcBorders>
              <w:top w:val="single" w:sz="15" w:space="0" w:color="000000" w:themeColor="text1"/>
              <w:left w:val="single" w:sz="15" w:space="0" w:color="000000" w:themeColor="text1"/>
              <w:bottom w:val="single" w:sz="15" w:space="0" w:color="000000" w:themeColor="text1"/>
              <w:right w:val="single" w:sz="15" w:space="0" w:color="000000" w:themeColor="text1"/>
            </w:tcBorders>
            <w:shd w:val="clear" w:color="auto" w:fill="D9D9D9" w:themeFill="background1" w:themeFillShade="D9"/>
            <w:vAlign w:val="center"/>
          </w:tcPr>
          <w:p w14:paraId="539745A1" w14:textId="77777777" w:rsidR="00F107CE" w:rsidRDefault="00F107CE" w:rsidP="00F107CE">
            <w:pPr>
              <w:spacing w:after="160"/>
              <w:jc w:val="center"/>
            </w:pPr>
          </w:p>
        </w:tc>
      </w:tr>
      <w:tr w:rsidR="00F107CE" w14:paraId="040C32EC" w14:textId="77777777" w:rsidTr="00E82C75">
        <w:tblPrEx>
          <w:tblCellMar>
            <w:right w:w="21" w:type="dxa"/>
          </w:tblCellMar>
        </w:tblPrEx>
        <w:trPr>
          <w:trHeight w:val="526"/>
        </w:trPr>
        <w:tc>
          <w:tcPr>
            <w:tcW w:w="607" w:type="pct"/>
            <w:tcBorders>
              <w:top w:val="single" w:sz="15" w:space="0" w:color="000000" w:themeColor="text1"/>
              <w:left w:val="single" w:sz="15" w:space="0" w:color="000000" w:themeColor="text1"/>
              <w:bottom w:val="single" w:sz="15" w:space="0" w:color="000000" w:themeColor="text1"/>
              <w:right w:val="single" w:sz="15" w:space="0" w:color="000000" w:themeColor="text1"/>
            </w:tcBorders>
          </w:tcPr>
          <w:p w14:paraId="354CE8C1" w14:textId="40D19BC6" w:rsidR="00F107CE" w:rsidRPr="006B4C58" w:rsidRDefault="00F107CE" w:rsidP="00F107CE">
            <w:pPr>
              <w:ind w:left="36"/>
              <w:jc w:val="center"/>
              <w:rPr>
                <w:b/>
                <w:sz w:val="28"/>
                <w:szCs w:val="28"/>
              </w:rPr>
            </w:pPr>
            <w:r w:rsidRPr="006B4C58">
              <w:rPr>
                <w:b/>
                <w:sz w:val="28"/>
                <w:szCs w:val="28"/>
              </w:rPr>
              <w:t>Total</w:t>
            </w:r>
          </w:p>
        </w:tc>
        <w:tc>
          <w:tcPr>
            <w:tcW w:w="1816" w:type="pct"/>
            <w:gridSpan w:val="2"/>
            <w:tcBorders>
              <w:top w:val="single" w:sz="15" w:space="0" w:color="000000" w:themeColor="text1"/>
              <w:left w:val="single" w:sz="15" w:space="0" w:color="000000" w:themeColor="text1"/>
              <w:bottom w:val="single" w:sz="15" w:space="0" w:color="000000" w:themeColor="text1"/>
              <w:right w:val="single" w:sz="15" w:space="0" w:color="000000" w:themeColor="text1"/>
            </w:tcBorders>
          </w:tcPr>
          <w:p w14:paraId="6289F4C6" w14:textId="0B2FC4C0" w:rsidR="00F107CE" w:rsidRPr="006B4C58" w:rsidRDefault="00F107CE" w:rsidP="00F107CE">
            <w:pPr>
              <w:spacing w:after="5"/>
              <w:ind w:left="28"/>
              <w:jc w:val="center"/>
              <w:rPr>
                <w:b/>
                <w:sz w:val="28"/>
                <w:szCs w:val="28"/>
              </w:rPr>
            </w:pPr>
            <w:r w:rsidRPr="006B4C58">
              <w:rPr>
                <w:b/>
                <w:sz w:val="28"/>
                <w:szCs w:val="28"/>
              </w:rPr>
              <w:t>Total credits for MPH</w:t>
            </w:r>
          </w:p>
        </w:tc>
        <w:tc>
          <w:tcPr>
            <w:tcW w:w="2577" w:type="pct"/>
            <w:gridSpan w:val="4"/>
            <w:tcBorders>
              <w:top w:val="single" w:sz="15" w:space="0" w:color="000000" w:themeColor="text1"/>
              <w:left w:val="single" w:sz="15" w:space="0" w:color="000000" w:themeColor="text1"/>
              <w:bottom w:val="single" w:sz="15" w:space="0" w:color="000000" w:themeColor="text1"/>
              <w:right w:val="single" w:sz="15" w:space="0" w:color="000000" w:themeColor="text1"/>
            </w:tcBorders>
          </w:tcPr>
          <w:p w14:paraId="39B8DD3D" w14:textId="09977BA0" w:rsidR="00F107CE" w:rsidRPr="006B4C58" w:rsidRDefault="00F107CE" w:rsidP="00F107CE">
            <w:pPr>
              <w:spacing w:after="160"/>
              <w:jc w:val="center"/>
              <w:rPr>
                <w:b/>
                <w:sz w:val="28"/>
                <w:szCs w:val="28"/>
              </w:rPr>
            </w:pPr>
            <w:r w:rsidRPr="006B4C58">
              <w:rPr>
                <w:b/>
                <w:sz w:val="28"/>
                <w:szCs w:val="28"/>
              </w:rPr>
              <w:t>45</w:t>
            </w:r>
          </w:p>
        </w:tc>
      </w:tr>
    </w:tbl>
    <w:p w14:paraId="14154B14" w14:textId="601E5FDD" w:rsidR="00807010" w:rsidRDefault="00807010"/>
    <w:p w14:paraId="3887BEDE" w14:textId="77777777" w:rsidR="00807010" w:rsidRDefault="00807010"/>
    <w:p w14:paraId="2B858B3E" w14:textId="77777777" w:rsidR="00807010" w:rsidRDefault="00807010"/>
    <w:p w14:paraId="5F33273A" w14:textId="6F9E2D8C" w:rsidR="00807010" w:rsidRDefault="006B4C58" w:rsidP="00E377C6">
      <w:pPr>
        <w:spacing w:after="160"/>
        <w:jc w:val="center"/>
        <w:rPr>
          <w:b/>
          <w:bCs/>
          <w:sz w:val="22"/>
          <w:u w:val="single"/>
        </w:rPr>
      </w:pPr>
      <w:r>
        <w:rPr>
          <w:b/>
          <w:bCs/>
          <w:sz w:val="22"/>
          <w:u w:val="single"/>
        </w:rPr>
        <w:br w:type="page"/>
      </w:r>
      <w:r w:rsidR="00807010" w:rsidRPr="006B6C98">
        <w:rPr>
          <w:b/>
          <w:bCs/>
          <w:sz w:val="22"/>
          <w:u w:val="single"/>
        </w:rPr>
        <w:lastRenderedPageBreak/>
        <w:t>Graduation Requirements</w:t>
      </w:r>
    </w:p>
    <w:p w14:paraId="70E7C795" w14:textId="77777777" w:rsidR="00AB03F9" w:rsidRPr="006B6C98" w:rsidRDefault="00AB03F9" w:rsidP="00807010">
      <w:pPr>
        <w:ind w:left="360"/>
        <w:jc w:val="center"/>
        <w:rPr>
          <w:b/>
          <w:bCs/>
          <w:sz w:val="22"/>
          <w:u w:val="single"/>
        </w:rPr>
      </w:pPr>
    </w:p>
    <w:p w14:paraId="4874D30E" w14:textId="6211CF4B" w:rsidR="00807010" w:rsidRDefault="00807010" w:rsidP="00E377C6">
      <w:pPr>
        <w:widowControl w:val="0"/>
        <w:numPr>
          <w:ilvl w:val="0"/>
          <w:numId w:val="6"/>
        </w:numPr>
        <w:spacing w:line="240" w:lineRule="auto"/>
        <w:ind w:left="720"/>
        <w:rPr>
          <w:sz w:val="22"/>
        </w:rPr>
      </w:pPr>
      <w:r w:rsidRPr="006B6C98">
        <w:rPr>
          <w:b/>
          <w:sz w:val="22"/>
        </w:rPr>
        <w:t xml:space="preserve">Graduate Credit Requirement:  </w:t>
      </w:r>
      <w:r w:rsidRPr="006B6C98">
        <w:rPr>
          <w:sz w:val="22"/>
        </w:rPr>
        <w:t>45 graduate credits are required.</w:t>
      </w:r>
    </w:p>
    <w:p w14:paraId="604A4969" w14:textId="77777777" w:rsidR="00C04267" w:rsidRPr="006B6C98" w:rsidRDefault="00C04267" w:rsidP="00C04267">
      <w:pPr>
        <w:widowControl w:val="0"/>
        <w:spacing w:line="240" w:lineRule="auto"/>
        <w:ind w:left="841"/>
        <w:rPr>
          <w:sz w:val="22"/>
        </w:rPr>
      </w:pPr>
    </w:p>
    <w:p w14:paraId="2F47901E" w14:textId="77777777" w:rsidR="00A55872" w:rsidRDefault="00807010" w:rsidP="00E377C6">
      <w:pPr>
        <w:widowControl w:val="0"/>
        <w:numPr>
          <w:ilvl w:val="0"/>
          <w:numId w:val="6"/>
        </w:numPr>
        <w:spacing w:line="240" w:lineRule="auto"/>
        <w:ind w:left="720"/>
        <w:rPr>
          <w:sz w:val="22"/>
        </w:rPr>
      </w:pPr>
      <w:r w:rsidRPr="006B6C98">
        <w:rPr>
          <w:b/>
          <w:sz w:val="22"/>
        </w:rPr>
        <w:t xml:space="preserve">Course Requirements: </w:t>
      </w:r>
      <w:r w:rsidRPr="006B6C98">
        <w:rPr>
          <w:sz w:val="22"/>
        </w:rPr>
        <w:t>Successful completion of the Core Courses and the Program-Specific Courses are required.</w:t>
      </w:r>
    </w:p>
    <w:p w14:paraId="6770A091" w14:textId="77777777" w:rsidR="00A55872" w:rsidRDefault="00A55872" w:rsidP="00A55872">
      <w:pPr>
        <w:pStyle w:val="ListParagraph"/>
        <w:rPr>
          <w:b/>
          <w:sz w:val="22"/>
        </w:rPr>
      </w:pPr>
    </w:p>
    <w:p w14:paraId="3A9A4D49" w14:textId="44F2BCF3" w:rsidR="00807010" w:rsidRPr="00A55872" w:rsidRDefault="002F5AF4" w:rsidP="00E377C6">
      <w:pPr>
        <w:widowControl w:val="0"/>
        <w:numPr>
          <w:ilvl w:val="0"/>
          <w:numId w:val="6"/>
        </w:numPr>
        <w:spacing w:line="240" w:lineRule="auto"/>
        <w:ind w:left="720"/>
        <w:rPr>
          <w:sz w:val="22"/>
        </w:rPr>
      </w:pPr>
      <w:r w:rsidRPr="00A55872">
        <w:rPr>
          <w:b/>
          <w:sz w:val="22"/>
        </w:rPr>
        <w:t xml:space="preserve">Applied Practice Experience (APEx) </w:t>
      </w:r>
      <w:r w:rsidR="00807010" w:rsidRPr="00A55872">
        <w:rPr>
          <w:b/>
          <w:sz w:val="22"/>
        </w:rPr>
        <w:t>Requirement:</w:t>
      </w:r>
      <w:r w:rsidR="00807010" w:rsidRPr="00A55872">
        <w:rPr>
          <w:sz w:val="22"/>
        </w:rPr>
        <w:t xml:space="preserve"> Students are required to fulfill all requirements of the Applied Practice Experience (Practicum) to receive credit for </w:t>
      </w:r>
      <w:r w:rsidR="00B416AC" w:rsidRPr="00A55872">
        <w:rPr>
          <w:sz w:val="22"/>
        </w:rPr>
        <w:t>PUBH</w:t>
      </w:r>
      <w:r w:rsidR="00807010" w:rsidRPr="00A55872">
        <w:rPr>
          <w:sz w:val="22"/>
        </w:rPr>
        <w:t xml:space="preserve"> 60</w:t>
      </w:r>
      <w:r w:rsidR="00F73F13" w:rsidRPr="00A55872">
        <w:rPr>
          <w:sz w:val="22"/>
        </w:rPr>
        <w:t>00</w:t>
      </w:r>
      <w:r w:rsidR="00807010" w:rsidRPr="00A55872">
        <w:rPr>
          <w:sz w:val="22"/>
        </w:rPr>
        <w:t xml:space="preserve">. </w:t>
      </w:r>
    </w:p>
    <w:p w14:paraId="2C38292A" w14:textId="77777777" w:rsidR="00C04267" w:rsidRPr="00A55872" w:rsidRDefault="00C04267" w:rsidP="00E377C6">
      <w:pPr>
        <w:pStyle w:val="ListParagraph"/>
        <w:numPr>
          <w:ilvl w:val="1"/>
          <w:numId w:val="8"/>
        </w:numPr>
        <w:shd w:val="clear" w:color="auto" w:fill="FFFFFF"/>
        <w:spacing w:line="235" w:lineRule="atLeast"/>
        <w:ind w:left="1080"/>
        <w:jc w:val="both"/>
        <w:rPr>
          <w:sz w:val="22"/>
        </w:rPr>
      </w:pPr>
      <w:r w:rsidRPr="00A55872">
        <w:rPr>
          <w:sz w:val="22"/>
        </w:rPr>
        <w:t>The Applied Practice Experience (APEx) may be satisfied with either a practicum or, for experienced public health professionals, through an expedited portfolio review (EPR).</w:t>
      </w:r>
    </w:p>
    <w:p w14:paraId="018FF426" w14:textId="77777777" w:rsidR="00C04267" w:rsidRPr="00A55872" w:rsidRDefault="00C04267" w:rsidP="00E377C6">
      <w:pPr>
        <w:pStyle w:val="ListParagraph"/>
        <w:numPr>
          <w:ilvl w:val="1"/>
          <w:numId w:val="8"/>
        </w:numPr>
        <w:shd w:val="clear" w:color="auto" w:fill="FFFFFF"/>
        <w:spacing w:line="235" w:lineRule="atLeast"/>
        <w:ind w:left="1080"/>
        <w:jc w:val="both"/>
        <w:rPr>
          <w:sz w:val="22"/>
        </w:rPr>
      </w:pPr>
      <w:r w:rsidRPr="00A55872">
        <w:rPr>
          <w:sz w:val="22"/>
        </w:rPr>
        <w:t>The practicum is a planned, supervised, and evaluated practice experience that aims to provide students with an opportunity to synthesize, integrate, and apply practical skills, knowledge, and training learned through courses, to gain applied experience in a professional public health work environment, and to work on public health practice projects that are of particular interest to you. Information about the Practicum will be introduced through school-wide Practicum Information Sessions held by the Office of Applied Public Health and through meetings with your department practicum staff and faculty.</w:t>
      </w:r>
    </w:p>
    <w:p w14:paraId="0A95F8A6" w14:textId="77777777" w:rsidR="00C04267" w:rsidRPr="00A55872" w:rsidRDefault="00C04267" w:rsidP="00E377C6">
      <w:pPr>
        <w:pStyle w:val="ListParagraph"/>
        <w:numPr>
          <w:ilvl w:val="1"/>
          <w:numId w:val="8"/>
        </w:numPr>
        <w:shd w:val="clear" w:color="auto" w:fill="FFFFFF"/>
        <w:spacing w:line="235" w:lineRule="atLeast"/>
        <w:ind w:left="1080"/>
        <w:jc w:val="both"/>
        <w:rPr>
          <w:sz w:val="22"/>
        </w:rPr>
      </w:pPr>
      <w:r w:rsidRPr="00A55872">
        <w:rPr>
          <w:sz w:val="22"/>
        </w:rPr>
        <w:t>During the practicum, you will work at least 120 hours in the field under the supervision of the site preceptor who has agreed to directly supervise the work you are conducting. Students are required to fulfill all requirements of the 120-hour practicum to receive credit for PUBH 6000.</w:t>
      </w:r>
    </w:p>
    <w:p w14:paraId="4EC47173" w14:textId="27D24E89" w:rsidR="00A55872" w:rsidRPr="00A55872" w:rsidRDefault="00C04267" w:rsidP="00E377C6">
      <w:pPr>
        <w:pStyle w:val="ListParagraph"/>
        <w:numPr>
          <w:ilvl w:val="1"/>
          <w:numId w:val="8"/>
        </w:numPr>
        <w:shd w:val="clear" w:color="auto" w:fill="FFFFFF"/>
        <w:spacing w:line="235" w:lineRule="atLeast"/>
        <w:ind w:left="1080"/>
        <w:jc w:val="both"/>
        <w:rPr>
          <w:sz w:val="22"/>
        </w:rPr>
      </w:pPr>
      <w:r w:rsidRPr="00A55872">
        <w:rPr>
          <w:sz w:val="22"/>
        </w:rPr>
        <w:t xml:space="preserve">If you have had prior work experience, then you will find that the practicum provides the opportunity to hone skills or to gain new experience in a different area. However, if you have substantial public health experience relevant to your department/track, including 5+ years of full-time public health work for students after receiving your undergraduate degree, or 3+ years of full-time work for students who already have a graduate degree prior to beginning the MPH, then you may be able to satisfy the APEx requirement through an EPR instead of doing the practicum, with advanced approval by your </w:t>
      </w:r>
      <w:r w:rsidR="00F107CE" w:rsidRPr="00A55872">
        <w:rPr>
          <w:sz w:val="22"/>
        </w:rPr>
        <w:t>department’s</w:t>
      </w:r>
      <w:r w:rsidRPr="00A55872">
        <w:rPr>
          <w:sz w:val="22"/>
        </w:rPr>
        <w:t xml:space="preserve"> practicum team. </w:t>
      </w:r>
      <w:r w:rsidR="00A55872" w:rsidRPr="006B6C98">
        <w:rPr>
          <w:sz w:val="22"/>
          <w:u w:val="single"/>
        </w:rPr>
        <w:t xml:space="preserve"> </w:t>
      </w:r>
    </w:p>
    <w:p w14:paraId="1EFDC9C5" w14:textId="02F0735A" w:rsidR="00A55872" w:rsidRPr="006B6C98" w:rsidRDefault="00A55872" w:rsidP="00E377C6">
      <w:pPr>
        <w:pStyle w:val="ListParagraph"/>
        <w:numPr>
          <w:ilvl w:val="1"/>
          <w:numId w:val="8"/>
        </w:numPr>
        <w:shd w:val="clear" w:color="auto" w:fill="FFFFFF"/>
        <w:spacing w:line="235" w:lineRule="atLeast"/>
        <w:ind w:left="1080"/>
        <w:jc w:val="both"/>
        <w:rPr>
          <w:sz w:val="22"/>
        </w:rPr>
      </w:pPr>
      <w:r w:rsidRPr="006B6C98">
        <w:rPr>
          <w:sz w:val="22"/>
          <w:u w:val="single"/>
        </w:rPr>
        <w:t>Note that before completing the 120 hours practicum experience</w:t>
      </w:r>
      <w:r>
        <w:rPr>
          <w:sz w:val="22"/>
          <w:u w:val="single"/>
        </w:rPr>
        <w:t xml:space="preserve"> Global Health DME</w:t>
      </w:r>
      <w:r w:rsidRPr="006B6C98">
        <w:rPr>
          <w:sz w:val="22"/>
          <w:u w:val="single"/>
        </w:rPr>
        <w:t xml:space="preserve"> students must fulfill the following pre-requisites</w:t>
      </w:r>
      <w:r w:rsidRPr="006B6C98">
        <w:rPr>
          <w:sz w:val="22"/>
        </w:rPr>
        <w:t xml:space="preserve">: 6002, 6003, </w:t>
      </w:r>
      <w:r>
        <w:rPr>
          <w:sz w:val="22"/>
        </w:rPr>
        <w:t xml:space="preserve">6021, </w:t>
      </w:r>
      <w:r w:rsidRPr="006B6C98">
        <w:rPr>
          <w:sz w:val="22"/>
        </w:rPr>
        <w:t>6400, 6412, 6416</w:t>
      </w:r>
      <w:r>
        <w:rPr>
          <w:sz w:val="22"/>
        </w:rPr>
        <w:t xml:space="preserve"> or 6423</w:t>
      </w:r>
      <w:r w:rsidRPr="006B6C98">
        <w:rPr>
          <w:sz w:val="22"/>
        </w:rPr>
        <w:t>, 6435, 6501</w:t>
      </w:r>
      <w:r w:rsidR="006E342B">
        <w:rPr>
          <w:sz w:val="22"/>
        </w:rPr>
        <w:t>.  If your practicum does not involve evaluation methods, we will consider treating 6501 as a co-requisite. If your practicum does not involve quantitative methods, we will consider treating 6412 as a co-requisite. If you want to do your practicum at the same time as either 6412 or 6501 please consult with the program director of whether this is feasible in your case.</w:t>
      </w:r>
    </w:p>
    <w:p w14:paraId="52FA295E" w14:textId="77777777" w:rsidR="00C04267" w:rsidRDefault="00C04267" w:rsidP="00C04267">
      <w:pPr>
        <w:shd w:val="clear" w:color="auto" w:fill="FFFFFF"/>
        <w:spacing w:line="235" w:lineRule="atLeast"/>
        <w:ind w:left="1440"/>
        <w:jc w:val="both"/>
        <w:rPr>
          <w:sz w:val="22"/>
        </w:rPr>
      </w:pPr>
    </w:p>
    <w:p w14:paraId="4456D63A" w14:textId="25E96BA4" w:rsidR="00C04267" w:rsidRPr="00C04267" w:rsidRDefault="00C04267" w:rsidP="00E377C6">
      <w:pPr>
        <w:pStyle w:val="ListParagraph"/>
        <w:numPr>
          <w:ilvl w:val="0"/>
          <w:numId w:val="6"/>
        </w:numPr>
        <w:shd w:val="clear" w:color="auto" w:fill="FFFFFF"/>
        <w:spacing w:line="235" w:lineRule="atLeast"/>
        <w:ind w:left="720"/>
        <w:jc w:val="both"/>
        <w:rPr>
          <w:sz w:val="22"/>
        </w:rPr>
      </w:pPr>
      <w:r w:rsidRPr="00C04267">
        <w:rPr>
          <w:b/>
          <w:sz w:val="22"/>
        </w:rPr>
        <w:t>Interprofessional Education Experience (IPE):</w:t>
      </w:r>
      <w:r w:rsidRPr="00C04267">
        <w:rPr>
          <w:sz w:val="22"/>
        </w:rPr>
        <w:t xml:space="preserve">  Students are required to enroll and participate in an authorized IPE activity (PUBH 6023).</w:t>
      </w:r>
      <w:r w:rsidR="00C41EC5">
        <w:rPr>
          <w:sz w:val="22"/>
        </w:rPr>
        <w:t xml:space="preserve"> </w:t>
      </w:r>
      <w:r w:rsidRPr="00C04267">
        <w:rPr>
          <w:sz w:val="22"/>
        </w:rPr>
        <w:t>All MPH students are required to select an IPE experience from a host of options provided throughout your enrollment as a MPH. The IPE is a one-time, case-based or activity-based learning experience.</w:t>
      </w:r>
      <w:r w:rsidR="00C41EC5">
        <w:rPr>
          <w:sz w:val="22"/>
        </w:rPr>
        <w:t xml:space="preserve"> It requires a 3-hour live session as well as review of materials ahead of tim</w:t>
      </w:r>
      <w:r w:rsidR="00DD6FAA">
        <w:rPr>
          <w:sz w:val="22"/>
        </w:rPr>
        <w:t>e.</w:t>
      </w:r>
      <w:r w:rsidRPr="00C04267">
        <w:rPr>
          <w:sz w:val="22"/>
        </w:rPr>
        <w:t xml:space="preserve">  The IPE experience is a way to experience working with people from other professions/programs outside of public health. Students will have many opportunities to register for this zero-credit (no fee) IPE ‘class’ (PUBH 6023-</w:t>
      </w:r>
      <w:r w:rsidRPr="00C04267">
        <w:rPr>
          <w:i/>
          <w:sz w:val="22"/>
        </w:rPr>
        <w:t>Interprofessional Education Experience</w:t>
      </w:r>
      <w:r w:rsidRPr="00C04267">
        <w:rPr>
          <w:sz w:val="22"/>
        </w:rPr>
        <w:t>) and will receive credit upon successful completion</w:t>
      </w:r>
      <w:r w:rsidR="00A55872">
        <w:rPr>
          <w:sz w:val="22"/>
        </w:rPr>
        <w:t>.</w:t>
      </w:r>
      <w:r w:rsidRPr="00C04267">
        <w:rPr>
          <w:sz w:val="22"/>
        </w:rPr>
        <w:t xml:space="preserve"> </w:t>
      </w:r>
      <w:r w:rsidRPr="00C04267">
        <w:rPr>
          <w:sz w:val="22"/>
          <w:u w:val="single"/>
        </w:rPr>
        <w:t xml:space="preserve">Note that students </w:t>
      </w:r>
      <w:r w:rsidR="00A20FDA">
        <w:rPr>
          <w:sz w:val="22"/>
          <w:u w:val="single"/>
        </w:rPr>
        <w:t>must complete 20 credits of course work before enrolling in the IPE</w:t>
      </w:r>
      <w:r w:rsidR="00A55872">
        <w:rPr>
          <w:sz w:val="22"/>
        </w:rPr>
        <w:t xml:space="preserve">. </w:t>
      </w:r>
      <w:hyperlink r:id="rId14" w:history="1">
        <w:r w:rsidR="00A55872" w:rsidRPr="00C04267">
          <w:rPr>
            <w:rStyle w:val="Hyperlink"/>
            <w:sz w:val="22"/>
          </w:rPr>
          <w:t>More information is available here.</w:t>
        </w:r>
      </w:hyperlink>
    </w:p>
    <w:p w14:paraId="4C93B007" w14:textId="726DCC86" w:rsidR="00807010" w:rsidRPr="006B6C98" w:rsidRDefault="00807010" w:rsidP="00C04267">
      <w:pPr>
        <w:widowControl w:val="0"/>
        <w:spacing w:line="240" w:lineRule="auto"/>
        <w:ind w:left="841"/>
        <w:rPr>
          <w:sz w:val="22"/>
        </w:rPr>
      </w:pPr>
    </w:p>
    <w:p w14:paraId="58D4D375" w14:textId="3EEC210E" w:rsidR="00807010" w:rsidRDefault="00807010" w:rsidP="00E377C6">
      <w:pPr>
        <w:widowControl w:val="0"/>
        <w:numPr>
          <w:ilvl w:val="0"/>
          <w:numId w:val="6"/>
        </w:numPr>
        <w:spacing w:line="240" w:lineRule="auto"/>
        <w:ind w:left="720"/>
        <w:rPr>
          <w:sz w:val="22"/>
        </w:rPr>
      </w:pPr>
      <w:r w:rsidRPr="006B6C98">
        <w:rPr>
          <w:b/>
          <w:sz w:val="22"/>
        </w:rPr>
        <w:t xml:space="preserve">Grade Point Requirement:  </w:t>
      </w:r>
      <w:r w:rsidRPr="006B6C98">
        <w:rPr>
          <w:sz w:val="22"/>
        </w:rPr>
        <w:t>A 3.0 (B average) overall grade point average is required.</w:t>
      </w:r>
    </w:p>
    <w:p w14:paraId="03BCF759" w14:textId="77777777" w:rsidR="00C04267" w:rsidRPr="006B6C98" w:rsidRDefault="00C04267" w:rsidP="00C04267">
      <w:pPr>
        <w:widowControl w:val="0"/>
        <w:spacing w:line="240" w:lineRule="auto"/>
        <w:rPr>
          <w:sz w:val="22"/>
        </w:rPr>
      </w:pPr>
    </w:p>
    <w:p w14:paraId="77C12450" w14:textId="0A5CDA23" w:rsidR="00807010" w:rsidRDefault="00807010" w:rsidP="00E377C6">
      <w:pPr>
        <w:widowControl w:val="0"/>
        <w:numPr>
          <w:ilvl w:val="0"/>
          <w:numId w:val="6"/>
        </w:numPr>
        <w:spacing w:line="240" w:lineRule="auto"/>
        <w:ind w:left="720"/>
        <w:rPr>
          <w:sz w:val="22"/>
        </w:rPr>
      </w:pPr>
      <w:r w:rsidRPr="006B6C98">
        <w:rPr>
          <w:b/>
          <w:sz w:val="22"/>
        </w:rPr>
        <w:t xml:space="preserve">Time Limit Requirement:  </w:t>
      </w:r>
      <w:r w:rsidRPr="006B6C98">
        <w:rPr>
          <w:sz w:val="22"/>
        </w:rPr>
        <w:t>The degree must be completed within five years</w:t>
      </w:r>
      <w:r w:rsidR="00C04267">
        <w:rPr>
          <w:sz w:val="22"/>
        </w:rPr>
        <w:t>.</w:t>
      </w:r>
    </w:p>
    <w:p w14:paraId="2729174E" w14:textId="77777777" w:rsidR="00C04267" w:rsidRPr="006B6C98" w:rsidRDefault="00C04267" w:rsidP="00C04267">
      <w:pPr>
        <w:widowControl w:val="0"/>
        <w:spacing w:line="240" w:lineRule="auto"/>
        <w:rPr>
          <w:sz w:val="22"/>
        </w:rPr>
      </w:pPr>
    </w:p>
    <w:p w14:paraId="479B1815" w14:textId="5319FF27" w:rsidR="00807010" w:rsidRDefault="00807010" w:rsidP="00E377C6">
      <w:pPr>
        <w:widowControl w:val="0"/>
        <w:numPr>
          <w:ilvl w:val="0"/>
          <w:numId w:val="6"/>
        </w:numPr>
        <w:spacing w:line="240" w:lineRule="auto"/>
        <w:ind w:left="720"/>
        <w:rPr>
          <w:sz w:val="22"/>
        </w:rPr>
      </w:pPr>
      <w:r w:rsidRPr="006B6C98">
        <w:rPr>
          <w:b/>
          <w:sz w:val="22"/>
        </w:rPr>
        <w:t xml:space="preserve">Transfer Credit Policy: </w:t>
      </w:r>
      <w:r w:rsidRPr="006B6C98">
        <w:rPr>
          <w:sz w:val="22"/>
        </w:rPr>
        <w:t xml:space="preserve">Up to 12 graduate credits that have not been applied to a previous </w:t>
      </w:r>
      <w:r w:rsidRPr="006B6C98">
        <w:rPr>
          <w:sz w:val="22"/>
        </w:rPr>
        <w:lastRenderedPageBreak/>
        <w:t>degree may be transferred to the MPH upon approval. Credits must have been earned from an accredited institution in the last 3 years with a grade point of 3.0 or better.</w:t>
      </w:r>
    </w:p>
    <w:p w14:paraId="275E55C2" w14:textId="77777777" w:rsidR="00C04267" w:rsidRPr="006B6C98" w:rsidRDefault="00C04267" w:rsidP="00C04267">
      <w:pPr>
        <w:widowControl w:val="0"/>
        <w:spacing w:line="240" w:lineRule="auto"/>
        <w:rPr>
          <w:sz w:val="22"/>
        </w:rPr>
      </w:pPr>
    </w:p>
    <w:p w14:paraId="23F7C3C2" w14:textId="28E5E85A" w:rsidR="00807010" w:rsidRDefault="00807010" w:rsidP="00E377C6">
      <w:pPr>
        <w:widowControl w:val="0"/>
        <w:numPr>
          <w:ilvl w:val="0"/>
          <w:numId w:val="6"/>
        </w:numPr>
        <w:spacing w:line="240" w:lineRule="auto"/>
        <w:ind w:left="720"/>
        <w:rPr>
          <w:sz w:val="22"/>
        </w:rPr>
      </w:pPr>
      <w:r w:rsidRPr="006B6C98">
        <w:rPr>
          <w:b/>
          <w:sz w:val="22"/>
        </w:rPr>
        <w:t xml:space="preserve">CITI Training requirement: </w:t>
      </w:r>
      <w:r w:rsidRPr="006B6C98">
        <w:rPr>
          <w:sz w:val="22"/>
        </w:rPr>
        <w:t>All students are required to complete training regarding human subject protection regulation and the Health Insurance Portability and Accountability Act of 1996 (HIPAA). To fulfill this requirement, you must complete the Collaborative IRB Training Initiative (CITI) Course in The Protection of Human Research Subjects.</w:t>
      </w:r>
    </w:p>
    <w:p w14:paraId="170F96AB" w14:textId="77777777" w:rsidR="00C04267" w:rsidRPr="006B6C98" w:rsidRDefault="00C04267" w:rsidP="00C04267">
      <w:pPr>
        <w:widowControl w:val="0"/>
        <w:spacing w:line="240" w:lineRule="auto"/>
        <w:rPr>
          <w:sz w:val="22"/>
        </w:rPr>
      </w:pPr>
    </w:p>
    <w:p w14:paraId="731DB30E" w14:textId="3378BCEC" w:rsidR="00807010" w:rsidRPr="00C04267" w:rsidRDefault="00807010" w:rsidP="00E377C6">
      <w:pPr>
        <w:widowControl w:val="0"/>
        <w:numPr>
          <w:ilvl w:val="0"/>
          <w:numId w:val="6"/>
        </w:numPr>
        <w:spacing w:line="240" w:lineRule="auto"/>
        <w:ind w:left="720"/>
        <w:rPr>
          <w:rStyle w:val="Hyperlink"/>
          <w:color w:val="000000"/>
          <w:sz w:val="22"/>
          <w:u w:val="none"/>
        </w:rPr>
      </w:pPr>
      <w:r w:rsidRPr="006B6C98">
        <w:rPr>
          <w:b/>
          <w:sz w:val="22"/>
        </w:rPr>
        <w:t>Integrity Quiz &amp; Plagiarism requirement</w:t>
      </w:r>
      <w:r w:rsidRPr="006B6C98">
        <w:rPr>
          <w:sz w:val="22"/>
        </w:rPr>
        <w:t xml:space="preserve">: All students are required to review the George Washington University Code of Academic Integrity and take the quiz within their first semester of study. The Code of Integrity and step-by-step instructions can be found here: </w:t>
      </w:r>
      <w:hyperlink r:id="rId15">
        <w:r w:rsidRPr="006B6C98">
          <w:rPr>
            <w:rStyle w:val="Hyperlink"/>
            <w:sz w:val="22"/>
          </w:rPr>
          <w:t>http://publichealth.gwu.edu/integrity</w:t>
        </w:r>
      </w:hyperlink>
    </w:p>
    <w:p w14:paraId="39F476FC" w14:textId="77777777" w:rsidR="00C04267" w:rsidRPr="006B6C98" w:rsidRDefault="00C04267" w:rsidP="00C04267">
      <w:pPr>
        <w:widowControl w:val="0"/>
        <w:spacing w:line="240" w:lineRule="auto"/>
        <w:rPr>
          <w:sz w:val="22"/>
        </w:rPr>
      </w:pPr>
    </w:p>
    <w:p w14:paraId="0624F247" w14:textId="7257FCD8" w:rsidR="00807010" w:rsidRPr="006E342B" w:rsidRDefault="00807010" w:rsidP="006E342B">
      <w:pPr>
        <w:widowControl w:val="0"/>
        <w:numPr>
          <w:ilvl w:val="0"/>
          <w:numId w:val="6"/>
        </w:numPr>
        <w:spacing w:line="240" w:lineRule="auto"/>
        <w:ind w:left="720"/>
        <w:rPr>
          <w:sz w:val="22"/>
        </w:rPr>
        <w:sectPr w:rsidR="00807010" w:rsidRPr="006E342B" w:rsidSect="00E377C6">
          <w:footerReference w:type="default" r:id="rId16"/>
          <w:pgSz w:w="12240" w:h="15840"/>
          <w:pgMar w:top="1440" w:right="1440" w:bottom="1440" w:left="1440" w:header="720" w:footer="720" w:gutter="0"/>
          <w:cols w:space="720"/>
          <w:docGrid w:linePitch="272"/>
        </w:sectPr>
      </w:pPr>
      <w:r w:rsidRPr="006B6C98">
        <w:rPr>
          <w:b/>
          <w:sz w:val="22"/>
        </w:rPr>
        <w:t>Professional Enhancement requirement</w:t>
      </w:r>
      <w:r w:rsidRPr="006B6C98">
        <w:rPr>
          <w:sz w:val="22"/>
        </w:rPr>
        <w:t xml:space="preserve">: Students must participate in 8 hours per degree program of advisor pre-approved Public Health-related lectures, seminars, and symposia, related to your field of study. Students must submit documentation of Professional Enhancement activities to the Office of Student Records. The documentation consists of the Professional Enhancement Form </w:t>
      </w:r>
      <w:hyperlink r:id="rId17">
        <w:r w:rsidRPr="006B6C98">
          <w:rPr>
            <w:rStyle w:val="Hyperlink"/>
            <w:sz w:val="22"/>
          </w:rPr>
          <w:t>http://publichealth.gwu.edu/academics/forms</w:t>
        </w:r>
      </w:hyperlink>
      <w:r w:rsidR="006E342B">
        <w:rPr>
          <w:sz w:val="22"/>
        </w:rPr>
        <w:t>. Once complete, these should be submitted to globalhealth@gwu.edu.</w:t>
      </w:r>
    </w:p>
    <w:p w14:paraId="526F380D" w14:textId="77777777" w:rsidR="00807010" w:rsidRPr="006B6C98" w:rsidRDefault="00807010" w:rsidP="00807010">
      <w:pPr>
        <w:jc w:val="center"/>
        <w:rPr>
          <w:b/>
          <w:sz w:val="22"/>
        </w:rPr>
      </w:pPr>
      <w:r w:rsidRPr="006B6C98">
        <w:rPr>
          <w:b/>
          <w:sz w:val="22"/>
        </w:rPr>
        <w:lastRenderedPageBreak/>
        <w:t>The Department of Global Health</w:t>
      </w:r>
    </w:p>
    <w:p w14:paraId="0FC635A6" w14:textId="77777777" w:rsidR="00807010" w:rsidRPr="006B6C98" w:rsidRDefault="00807010" w:rsidP="00807010">
      <w:pPr>
        <w:jc w:val="center"/>
        <w:rPr>
          <w:b/>
          <w:sz w:val="22"/>
        </w:rPr>
      </w:pPr>
      <w:r w:rsidRPr="006B6C98">
        <w:rPr>
          <w:b/>
          <w:sz w:val="22"/>
        </w:rPr>
        <w:t>Global Health Program Design, Monitoring and Evaluation (DME) MPH Program</w:t>
      </w:r>
    </w:p>
    <w:p w14:paraId="4204DC80" w14:textId="77777777" w:rsidR="00807010" w:rsidRPr="006B6C98" w:rsidRDefault="00807010" w:rsidP="00807010">
      <w:pPr>
        <w:jc w:val="center"/>
        <w:rPr>
          <w:b/>
          <w:sz w:val="22"/>
        </w:rPr>
      </w:pPr>
      <w:r w:rsidRPr="006B6C98">
        <w:rPr>
          <w:b/>
          <w:sz w:val="22"/>
        </w:rPr>
        <w:t>Course Mapping Examples</w:t>
      </w:r>
    </w:p>
    <w:p w14:paraId="4F8BE102" w14:textId="77777777" w:rsidR="00807010" w:rsidRPr="009132D9" w:rsidRDefault="00807010" w:rsidP="00807010">
      <w:pPr>
        <w:rPr>
          <w:b/>
          <w:sz w:val="22"/>
        </w:rPr>
      </w:pPr>
    </w:p>
    <w:p w14:paraId="4443E0A5" w14:textId="60D4EB2B" w:rsidR="00807010" w:rsidRPr="009132D9" w:rsidRDefault="00624C92" w:rsidP="00807010">
      <w:pPr>
        <w:rPr>
          <w:sz w:val="22"/>
        </w:rPr>
      </w:pPr>
      <w:r>
        <w:rPr>
          <w:sz w:val="22"/>
        </w:rPr>
        <w:t xml:space="preserve">We provide some general guidelines and then </w:t>
      </w:r>
      <w:r w:rsidR="00807010" w:rsidRPr="009132D9">
        <w:rPr>
          <w:sz w:val="22"/>
        </w:rPr>
        <w:t>three potential course-sequencing options. There are other alternative schedules so please work with the DME program director to develop a course map that works for you. Timelines and priorities vary by student. It is ultimately up to each student and their advisor to determine the best timeline for courses, the practical hours, and the Culminating Experience. Many students opt to register and complete their Culminating Experience (</w:t>
      </w:r>
      <w:r w:rsidR="00B416AC" w:rsidRPr="009132D9">
        <w:rPr>
          <w:sz w:val="22"/>
        </w:rPr>
        <w:t>PUBH</w:t>
      </w:r>
      <w:r w:rsidR="00807010" w:rsidRPr="009132D9">
        <w:rPr>
          <w:sz w:val="22"/>
        </w:rPr>
        <w:t xml:space="preserve"> 6</w:t>
      </w:r>
      <w:r w:rsidR="00E46F01">
        <w:rPr>
          <w:sz w:val="22"/>
        </w:rPr>
        <w:t>419</w:t>
      </w:r>
      <w:r w:rsidR="00807010" w:rsidRPr="009132D9">
        <w:rPr>
          <w:sz w:val="22"/>
        </w:rPr>
        <w:t>) during their second summer session.  DME students with limited international experience are highly encouraged to spend a full semester overseas for their practicum.</w:t>
      </w:r>
      <w:r w:rsidR="00A11AFD">
        <w:rPr>
          <w:sz w:val="22"/>
        </w:rPr>
        <w:t xml:space="preserve"> Classes are also offered at different times during different semesters which may also influence when you are able to take a class. Remember, to graduate in two years you must take classes during the summer.</w:t>
      </w:r>
    </w:p>
    <w:p w14:paraId="7B0DE863" w14:textId="77777777" w:rsidR="00807010" w:rsidRPr="009132D9" w:rsidRDefault="00807010" w:rsidP="00807010">
      <w:pPr>
        <w:rPr>
          <w:sz w:val="22"/>
        </w:rPr>
      </w:pPr>
    </w:p>
    <w:p w14:paraId="5F9924FC" w14:textId="77777777" w:rsidR="00807010" w:rsidRPr="009132D9" w:rsidRDefault="00807010" w:rsidP="00807010">
      <w:pPr>
        <w:rPr>
          <w:sz w:val="22"/>
        </w:rPr>
      </w:pPr>
      <w:r w:rsidRPr="009132D9">
        <w:rPr>
          <w:sz w:val="22"/>
        </w:rPr>
        <w:t>The following are advising tips relating to course sequencing:</w:t>
      </w:r>
    </w:p>
    <w:p w14:paraId="112CBDAD" w14:textId="3781A3E4" w:rsidR="00807010" w:rsidRPr="00624C92" w:rsidRDefault="00807010" w:rsidP="00807010">
      <w:pPr>
        <w:pStyle w:val="ListParagraph"/>
        <w:widowControl/>
        <w:numPr>
          <w:ilvl w:val="0"/>
          <w:numId w:val="5"/>
        </w:numPr>
        <w:rPr>
          <w:i/>
          <w:sz w:val="22"/>
        </w:rPr>
      </w:pPr>
      <w:r w:rsidRPr="00624C92">
        <w:rPr>
          <w:sz w:val="22"/>
        </w:rPr>
        <w:t xml:space="preserve">All global health students must take </w:t>
      </w:r>
      <w:r w:rsidR="00B416AC" w:rsidRPr="00624C92">
        <w:rPr>
          <w:sz w:val="22"/>
        </w:rPr>
        <w:t>PUBH</w:t>
      </w:r>
      <w:r w:rsidRPr="00624C92">
        <w:rPr>
          <w:sz w:val="22"/>
        </w:rPr>
        <w:t xml:space="preserve"> 6400-</w:t>
      </w:r>
      <w:r w:rsidRPr="00624C92">
        <w:rPr>
          <w:i/>
          <w:sz w:val="22"/>
        </w:rPr>
        <w:t xml:space="preserve">Global Health Frameworks </w:t>
      </w:r>
      <w:r w:rsidRPr="00624C92">
        <w:rPr>
          <w:sz w:val="22"/>
        </w:rPr>
        <w:t xml:space="preserve">during their first fall semester. In their first semester, student should also take </w:t>
      </w:r>
      <w:r w:rsidR="00B416AC" w:rsidRPr="00624C92">
        <w:rPr>
          <w:sz w:val="22"/>
        </w:rPr>
        <w:t>PUBH</w:t>
      </w:r>
      <w:r w:rsidRPr="00624C92">
        <w:rPr>
          <w:sz w:val="22"/>
        </w:rPr>
        <w:t xml:space="preserve"> 6002 </w:t>
      </w:r>
      <w:r w:rsidRPr="00624C92">
        <w:rPr>
          <w:i/>
          <w:sz w:val="22"/>
        </w:rPr>
        <w:t>Biostatistical Applications</w:t>
      </w:r>
      <w:r w:rsidR="00A11AFD" w:rsidRPr="00624C92">
        <w:rPr>
          <w:sz w:val="22"/>
        </w:rPr>
        <w:t xml:space="preserve">.  If you are </w:t>
      </w:r>
      <w:r w:rsidR="00624C92" w:rsidRPr="00624C92">
        <w:rPr>
          <w:sz w:val="22"/>
        </w:rPr>
        <w:t>confident</w:t>
      </w:r>
      <w:r w:rsidR="00A11AFD" w:rsidRPr="00624C92">
        <w:rPr>
          <w:sz w:val="22"/>
        </w:rPr>
        <w:t xml:space="preserve"> in your </w:t>
      </w:r>
      <w:r w:rsidR="00624C92" w:rsidRPr="00624C92">
        <w:rPr>
          <w:sz w:val="22"/>
        </w:rPr>
        <w:t>quantitative</w:t>
      </w:r>
      <w:r w:rsidR="00A11AFD" w:rsidRPr="00624C92">
        <w:rPr>
          <w:sz w:val="22"/>
        </w:rPr>
        <w:t xml:space="preserve"> skills, you are also encouraged to take 6003</w:t>
      </w:r>
      <w:r w:rsidR="00624C92" w:rsidRPr="00624C92">
        <w:rPr>
          <w:sz w:val="22"/>
        </w:rPr>
        <w:t xml:space="preserve"> Principles and Practice of Epidemiology. If you are less comfortable with these</w:t>
      </w:r>
      <w:r w:rsidR="00A11AFD" w:rsidRPr="00624C92">
        <w:rPr>
          <w:sz w:val="22"/>
        </w:rPr>
        <w:t xml:space="preserve"> </w:t>
      </w:r>
      <w:r w:rsidR="00624C92" w:rsidRPr="00624C92">
        <w:rPr>
          <w:sz w:val="22"/>
        </w:rPr>
        <w:t>skills, you should delay 6003 until your second semester.</w:t>
      </w:r>
    </w:p>
    <w:p w14:paraId="3DDAC0AC" w14:textId="77777777" w:rsidR="00807010" w:rsidRPr="006B6C98" w:rsidRDefault="00807010" w:rsidP="00807010">
      <w:pPr>
        <w:pStyle w:val="ListParagraph"/>
        <w:widowControl/>
        <w:numPr>
          <w:ilvl w:val="0"/>
          <w:numId w:val="5"/>
        </w:numPr>
        <w:rPr>
          <w:sz w:val="22"/>
        </w:rPr>
      </w:pPr>
      <w:r w:rsidRPr="006B6C98">
        <w:rPr>
          <w:sz w:val="22"/>
        </w:rPr>
        <w:t xml:space="preserve">Methods courses have precise sequencing: </w:t>
      </w:r>
    </w:p>
    <w:p w14:paraId="061CCDE9" w14:textId="67BF084D" w:rsidR="00807010" w:rsidRPr="006B6C98" w:rsidRDefault="00B416AC" w:rsidP="00807010">
      <w:pPr>
        <w:pStyle w:val="ListParagraph"/>
        <w:widowControl/>
        <w:numPr>
          <w:ilvl w:val="1"/>
          <w:numId w:val="5"/>
        </w:numPr>
        <w:rPr>
          <w:sz w:val="22"/>
        </w:rPr>
      </w:pPr>
      <w:r w:rsidRPr="006B6C98">
        <w:rPr>
          <w:sz w:val="22"/>
        </w:rPr>
        <w:t>PUBH</w:t>
      </w:r>
      <w:r w:rsidR="00807010" w:rsidRPr="006B6C98">
        <w:rPr>
          <w:sz w:val="22"/>
        </w:rPr>
        <w:t xml:space="preserve"> 6412</w:t>
      </w:r>
      <w:r w:rsidR="008519B0">
        <w:rPr>
          <w:sz w:val="22"/>
        </w:rPr>
        <w:t xml:space="preserve"> </w:t>
      </w:r>
      <w:r w:rsidR="00807010" w:rsidRPr="006B6C98">
        <w:rPr>
          <w:i/>
          <w:sz w:val="22"/>
        </w:rPr>
        <w:t xml:space="preserve">GH Quantitative Research Methods </w:t>
      </w:r>
      <w:r w:rsidR="00807010" w:rsidRPr="006B6C98">
        <w:rPr>
          <w:sz w:val="22"/>
        </w:rPr>
        <w:t xml:space="preserve">has a prerequisite of </w:t>
      </w:r>
      <w:r w:rsidRPr="006B6C98">
        <w:rPr>
          <w:sz w:val="22"/>
        </w:rPr>
        <w:t>PUBH</w:t>
      </w:r>
      <w:r w:rsidR="00807010" w:rsidRPr="006B6C98">
        <w:rPr>
          <w:sz w:val="22"/>
        </w:rPr>
        <w:t xml:space="preserve"> 6002. </w:t>
      </w:r>
    </w:p>
    <w:p w14:paraId="3683E649" w14:textId="16255D43" w:rsidR="00807010" w:rsidRPr="006B6C98" w:rsidRDefault="00B416AC" w:rsidP="00807010">
      <w:pPr>
        <w:pStyle w:val="ListParagraph"/>
        <w:widowControl/>
        <w:numPr>
          <w:ilvl w:val="1"/>
          <w:numId w:val="5"/>
        </w:numPr>
        <w:rPr>
          <w:sz w:val="22"/>
        </w:rPr>
      </w:pPr>
      <w:r w:rsidRPr="006B6C98">
        <w:rPr>
          <w:sz w:val="22"/>
        </w:rPr>
        <w:t>PUBH</w:t>
      </w:r>
      <w:r w:rsidR="00807010" w:rsidRPr="006B6C98">
        <w:rPr>
          <w:sz w:val="22"/>
        </w:rPr>
        <w:t xml:space="preserve"> 6410 </w:t>
      </w:r>
      <w:r w:rsidR="00807010" w:rsidRPr="006B6C98">
        <w:rPr>
          <w:i/>
          <w:sz w:val="22"/>
        </w:rPr>
        <w:t>Global Health Study Design</w:t>
      </w:r>
      <w:r w:rsidR="00807010" w:rsidRPr="006B6C98">
        <w:rPr>
          <w:sz w:val="22"/>
        </w:rPr>
        <w:t xml:space="preserve"> requires </w:t>
      </w:r>
      <w:r w:rsidRPr="006B6C98">
        <w:rPr>
          <w:sz w:val="22"/>
        </w:rPr>
        <w:t>PUBH</w:t>
      </w:r>
      <w:r w:rsidR="00807010" w:rsidRPr="006B6C98">
        <w:rPr>
          <w:sz w:val="22"/>
        </w:rPr>
        <w:t xml:space="preserve"> 6003.</w:t>
      </w:r>
    </w:p>
    <w:p w14:paraId="36D53B35" w14:textId="77777777" w:rsidR="00111025" w:rsidRDefault="00B416AC" w:rsidP="00111025">
      <w:pPr>
        <w:pStyle w:val="ListParagraph"/>
        <w:widowControl/>
        <w:numPr>
          <w:ilvl w:val="1"/>
          <w:numId w:val="5"/>
        </w:numPr>
        <w:rPr>
          <w:sz w:val="22"/>
        </w:rPr>
      </w:pPr>
      <w:r w:rsidRPr="006B6C98">
        <w:rPr>
          <w:sz w:val="22"/>
        </w:rPr>
        <w:t>PUBH</w:t>
      </w:r>
      <w:r w:rsidR="00807010" w:rsidRPr="006B6C98">
        <w:rPr>
          <w:sz w:val="22"/>
        </w:rPr>
        <w:t xml:space="preserve"> 6501 </w:t>
      </w:r>
      <w:r w:rsidR="00807010" w:rsidRPr="00E15858">
        <w:rPr>
          <w:i/>
          <w:iCs/>
          <w:sz w:val="22"/>
        </w:rPr>
        <w:t>Evaluation of Health Promotion and Disease Prevention Programs</w:t>
      </w:r>
      <w:r w:rsidR="00807010" w:rsidRPr="006B6C98">
        <w:rPr>
          <w:sz w:val="22"/>
        </w:rPr>
        <w:t xml:space="preserve"> requires </w:t>
      </w:r>
      <w:r w:rsidRPr="006B6C98">
        <w:rPr>
          <w:sz w:val="22"/>
        </w:rPr>
        <w:t>PUBH</w:t>
      </w:r>
      <w:r w:rsidR="00807010" w:rsidRPr="006B6C98">
        <w:rPr>
          <w:sz w:val="22"/>
        </w:rPr>
        <w:t xml:space="preserve"> 6002, 6003, 6007 and 6435</w:t>
      </w:r>
    </w:p>
    <w:p w14:paraId="362FAEFA" w14:textId="40189E7B" w:rsidR="00111025" w:rsidRPr="00617DC1" w:rsidRDefault="00111025" w:rsidP="00617DC1">
      <w:pPr>
        <w:pStyle w:val="ListParagraph"/>
        <w:widowControl/>
        <w:numPr>
          <w:ilvl w:val="1"/>
          <w:numId w:val="5"/>
        </w:numPr>
        <w:rPr>
          <w:sz w:val="22"/>
        </w:rPr>
      </w:pPr>
      <w:r w:rsidRPr="00111025">
        <w:rPr>
          <w:sz w:val="22"/>
        </w:rPr>
        <w:t xml:space="preserve">PUBH 6047 </w:t>
      </w:r>
      <w:r w:rsidRPr="00E15858">
        <w:rPr>
          <w:i/>
          <w:iCs/>
          <w:color w:val="222222"/>
          <w:sz w:val="22"/>
          <w:shd w:val="clear" w:color="auto" w:fill="FFFFFF"/>
        </w:rPr>
        <w:t>Systematic reviews to synthesize evidence in public health practice</w:t>
      </w:r>
      <w:r w:rsidRPr="00617DC1">
        <w:rPr>
          <w:color w:val="222222"/>
          <w:sz w:val="22"/>
          <w:shd w:val="clear" w:color="auto" w:fill="FFFFFF"/>
        </w:rPr>
        <w:t xml:space="preserve"> requires 6002 and 6003, with 6410 strongly encouraged.</w:t>
      </w:r>
    </w:p>
    <w:p w14:paraId="772A13D6" w14:textId="0CC11169" w:rsidR="002F5AF4" w:rsidRPr="006B6C98" w:rsidRDefault="00807010" w:rsidP="00807010">
      <w:pPr>
        <w:pStyle w:val="ListParagraph"/>
        <w:widowControl/>
        <w:numPr>
          <w:ilvl w:val="0"/>
          <w:numId w:val="5"/>
        </w:numPr>
        <w:rPr>
          <w:sz w:val="22"/>
        </w:rPr>
      </w:pPr>
      <w:r w:rsidRPr="006B6C98">
        <w:rPr>
          <w:sz w:val="22"/>
        </w:rPr>
        <w:t xml:space="preserve">You must take the following courses </w:t>
      </w:r>
      <w:r w:rsidRPr="006B6C98">
        <w:rPr>
          <w:b/>
          <w:sz w:val="22"/>
        </w:rPr>
        <w:t>prior</w:t>
      </w:r>
      <w:r w:rsidRPr="006B6C98">
        <w:rPr>
          <w:sz w:val="22"/>
        </w:rPr>
        <w:t xml:space="preserve"> to completing your </w:t>
      </w:r>
      <w:r w:rsidR="00F107CE" w:rsidRPr="006B6C98">
        <w:rPr>
          <w:sz w:val="22"/>
        </w:rPr>
        <w:t>120-hour</w:t>
      </w:r>
      <w:r w:rsidRPr="006B6C98">
        <w:rPr>
          <w:sz w:val="22"/>
        </w:rPr>
        <w:t xml:space="preserve"> practicum</w:t>
      </w:r>
      <w:r w:rsidR="002F5AF4" w:rsidRPr="006B6C98">
        <w:rPr>
          <w:sz w:val="22"/>
        </w:rPr>
        <w:t xml:space="preserve"> (APEx)</w:t>
      </w:r>
      <w:r w:rsidRPr="006B6C98">
        <w:rPr>
          <w:sz w:val="22"/>
        </w:rPr>
        <w:t xml:space="preserve"> experience: </w:t>
      </w:r>
    </w:p>
    <w:p w14:paraId="2DAFADBB" w14:textId="77777777" w:rsidR="002F5AF4" w:rsidRPr="006B6C98" w:rsidRDefault="00B416AC" w:rsidP="009132D9">
      <w:pPr>
        <w:pStyle w:val="ListParagraph"/>
        <w:widowControl/>
        <w:numPr>
          <w:ilvl w:val="1"/>
          <w:numId w:val="5"/>
        </w:numPr>
        <w:rPr>
          <w:sz w:val="22"/>
        </w:rPr>
      </w:pPr>
      <w:r w:rsidRPr="006B6C98">
        <w:rPr>
          <w:sz w:val="22"/>
        </w:rPr>
        <w:t>PUBH</w:t>
      </w:r>
      <w:r w:rsidR="00807010" w:rsidRPr="006B6C98">
        <w:rPr>
          <w:sz w:val="22"/>
        </w:rPr>
        <w:t xml:space="preserve"> 6002 </w:t>
      </w:r>
      <w:r w:rsidR="00807010" w:rsidRPr="008519B0">
        <w:rPr>
          <w:i/>
          <w:iCs/>
          <w:sz w:val="22"/>
        </w:rPr>
        <w:t>Biostatistical Applications for Public Health</w:t>
      </w:r>
      <w:r w:rsidR="00807010" w:rsidRPr="006B6C98">
        <w:rPr>
          <w:sz w:val="22"/>
        </w:rPr>
        <w:t xml:space="preserve">, </w:t>
      </w:r>
    </w:p>
    <w:p w14:paraId="2CE26B54" w14:textId="77777777" w:rsidR="002F5AF4" w:rsidRPr="006B6C98" w:rsidRDefault="00B416AC" w:rsidP="009132D9">
      <w:pPr>
        <w:pStyle w:val="ListParagraph"/>
        <w:widowControl/>
        <w:numPr>
          <w:ilvl w:val="1"/>
          <w:numId w:val="5"/>
        </w:numPr>
        <w:rPr>
          <w:sz w:val="22"/>
        </w:rPr>
      </w:pPr>
      <w:r w:rsidRPr="006B6C98">
        <w:rPr>
          <w:sz w:val="22"/>
        </w:rPr>
        <w:t>PUBH</w:t>
      </w:r>
      <w:r w:rsidR="00807010" w:rsidRPr="006B6C98">
        <w:rPr>
          <w:sz w:val="22"/>
        </w:rPr>
        <w:t xml:space="preserve"> 6003 </w:t>
      </w:r>
      <w:r w:rsidR="00807010" w:rsidRPr="008519B0">
        <w:rPr>
          <w:i/>
          <w:iCs/>
          <w:sz w:val="22"/>
        </w:rPr>
        <w:t>Principles and Practice of Epidemiology</w:t>
      </w:r>
      <w:r w:rsidR="00807010" w:rsidRPr="006B6C98">
        <w:rPr>
          <w:sz w:val="22"/>
        </w:rPr>
        <w:t xml:space="preserve">, </w:t>
      </w:r>
    </w:p>
    <w:p w14:paraId="75F0E566" w14:textId="77777777" w:rsidR="002F5AF4" w:rsidRPr="006B6C98" w:rsidRDefault="00B416AC" w:rsidP="009132D9">
      <w:pPr>
        <w:pStyle w:val="ListParagraph"/>
        <w:widowControl/>
        <w:numPr>
          <w:ilvl w:val="1"/>
          <w:numId w:val="5"/>
        </w:numPr>
        <w:rPr>
          <w:sz w:val="22"/>
        </w:rPr>
      </w:pPr>
      <w:r w:rsidRPr="006B6C98">
        <w:rPr>
          <w:sz w:val="22"/>
        </w:rPr>
        <w:t>PUBH</w:t>
      </w:r>
      <w:r w:rsidR="00807010" w:rsidRPr="006B6C98">
        <w:rPr>
          <w:sz w:val="22"/>
        </w:rPr>
        <w:t xml:space="preserve"> 6400 </w:t>
      </w:r>
      <w:r w:rsidR="00807010" w:rsidRPr="008519B0">
        <w:rPr>
          <w:i/>
          <w:iCs/>
          <w:sz w:val="22"/>
        </w:rPr>
        <w:t>Global Health Frameworks</w:t>
      </w:r>
      <w:r w:rsidR="00807010" w:rsidRPr="006B6C98">
        <w:rPr>
          <w:sz w:val="22"/>
        </w:rPr>
        <w:t xml:space="preserve">,  </w:t>
      </w:r>
    </w:p>
    <w:p w14:paraId="75B88419" w14:textId="77777777" w:rsidR="002F5AF4" w:rsidRPr="006B6C98" w:rsidRDefault="00B416AC" w:rsidP="009132D9">
      <w:pPr>
        <w:pStyle w:val="ListParagraph"/>
        <w:widowControl/>
        <w:numPr>
          <w:ilvl w:val="1"/>
          <w:numId w:val="5"/>
        </w:numPr>
        <w:rPr>
          <w:sz w:val="22"/>
        </w:rPr>
      </w:pPr>
      <w:r w:rsidRPr="006B6C98">
        <w:rPr>
          <w:sz w:val="22"/>
        </w:rPr>
        <w:t>PUBH</w:t>
      </w:r>
      <w:r w:rsidR="00807010" w:rsidRPr="006B6C98">
        <w:rPr>
          <w:sz w:val="22"/>
        </w:rPr>
        <w:t xml:space="preserve"> 6412 </w:t>
      </w:r>
      <w:r w:rsidR="00807010" w:rsidRPr="008519B0">
        <w:rPr>
          <w:i/>
          <w:iCs/>
          <w:sz w:val="22"/>
        </w:rPr>
        <w:t>GH Quantitative Research Methods</w:t>
      </w:r>
      <w:r w:rsidR="00807010" w:rsidRPr="006B6C98">
        <w:rPr>
          <w:sz w:val="22"/>
        </w:rPr>
        <w:t xml:space="preserve">,  </w:t>
      </w:r>
    </w:p>
    <w:p w14:paraId="10C95E9C" w14:textId="195E07D1" w:rsidR="002F5AF4" w:rsidRPr="006B6C98" w:rsidRDefault="006F44C7" w:rsidP="009132D9">
      <w:pPr>
        <w:pStyle w:val="ListParagraph"/>
        <w:widowControl/>
        <w:numPr>
          <w:ilvl w:val="1"/>
          <w:numId w:val="5"/>
        </w:numPr>
        <w:rPr>
          <w:sz w:val="22"/>
        </w:rPr>
      </w:pPr>
      <w:r>
        <w:rPr>
          <w:sz w:val="22"/>
        </w:rPr>
        <w:t>Ethics course (</w:t>
      </w:r>
      <w:proofErr w:type="spellStart"/>
      <w:r>
        <w:rPr>
          <w:sz w:val="22"/>
        </w:rPr>
        <w:t>PubH</w:t>
      </w:r>
      <w:proofErr w:type="spellEnd"/>
      <w:r>
        <w:rPr>
          <w:sz w:val="22"/>
        </w:rPr>
        <w:t xml:space="preserve"> 6</w:t>
      </w:r>
      <w:r w:rsidR="00E377C6">
        <w:rPr>
          <w:sz w:val="22"/>
        </w:rPr>
        <w:t>4</w:t>
      </w:r>
      <w:r>
        <w:rPr>
          <w:sz w:val="22"/>
        </w:rPr>
        <w:t xml:space="preserve">16 or </w:t>
      </w:r>
      <w:proofErr w:type="spellStart"/>
      <w:r>
        <w:rPr>
          <w:sz w:val="22"/>
        </w:rPr>
        <w:t>PubH</w:t>
      </w:r>
      <w:proofErr w:type="spellEnd"/>
      <w:r>
        <w:rPr>
          <w:sz w:val="22"/>
        </w:rPr>
        <w:t xml:space="preserve"> 6243)</w:t>
      </w:r>
      <w:r w:rsidR="008519B0">
        <w:rPr>
          <w:sz w:val="22"/>
        </w:rPr>
        <w:t>,</w:t>
      </w:r>
    </w:p>
    <w:p w14:paraId="4F2798A3" w14:textId="3386E0D5" w:rsidR="002F5AF4" w:rsidRPr="006B6C98" w:rsidRDefault="00B416AC" w:rsidP="009132D9">
      <w:pPr>
        <w:pStyle w:val="ListParagraph"/>
        <w:widowControl/>
        <w:numPr>
          <w:ilvl w:val="1"/>
          <w:numId w:val="5"/>
        </w:numPr>
        <w:rPr>
          <w:sz w:val="22"/>
        </w:rPr>
      </w:pPr>
      <w:r w:rsidRPr="006B6C98">
        <w:rPr>
          <w:sz w:val="22"/>
        </w:rPr>
        <w:t>PUBH</w:t>
      </w:r>
      <w:r w:rsidR="00807010" w:rsidRPr="006B6C98">
        <w:rPr>
          <w:sz w:val="22"/>
        </w:rPr>
        <w:t xml:space="preserve"> 6435 </w:t>
      </w:r>
      <w:r w:rsidR="00807010" w:rsidRPr="008519B0">
        <w:rPr>
          <w:i/>
          <w:iCs/>
          <w:sz w:val="22"/>
        </w:rPr>
        <w:t>GH Program Dev and Implementation</w:t>
      </w:r>
      <w:r w:rsidR="00807010" w:rsidRPr="006B6C98">
        <w:rPr>
          <w:sz w:val="22"/>
        </w:rPr>
        <w:t xml:space="preserve">, and </w:t>
      </w:r>
    </w:p>
    <w:p w14:paraId="7F75104E" w14:textId="67FFECE0" w:rsidR="00807010" w:rsidRPr="006B6C98" w:rsidRDefault="00B416AC" w:rsidP="009132D9">
      <w:pPr>
        <w:pStyle w:val="ListParagraph"/>
        <w:widowControl/>
        <w:numPr>
          <w:ilvl w:val="1"/>
          <w:numId w:val="5"/>
        </w:numPr>
        <w:rPr>
          <w:sz w:val="22"/>
        </w:rPr>
      </w:pPr>
      <w:r w:rsidRPr="006B6C98">
        <w:rPr>
          <w:sz w:val="22"/>
        </w:rPr>
        <w:t>PUBH</w:t>
      </w:r>
      <w:r w:rsidR="00807010" w:rsidRPr="006B6C98">
        <w:rPr>
          <w:sz w:val="22"/>
        </w:rPr>
        <w:t xml:space="preserve"> 6501 </w:t>
      </w:r>
      <w:r w:rsidR="00807010" w:rsidRPr="008519B0">
        <w:rPr>
          <w:i/>
          <w:iCs/>
          <w:sz w:val="22"/>
        </w:rPr>
        <w:t>Evaluation of Health Promotion and Disease Prevention Programs</w:t>
      </w:r>
      <w:r w:rsidR="00F107CE" w:rsidRPr="008519B0">
        <w:rPr>
          <w:i/>
          <w:iCs/>
          <w:sz w:val="22"/>
        </w:rPr>
        <w:t xml:space="preserve"> </w:t>
      </w:r>
    </w:p>
    <w:p w14:paraId="0A9FFA94" w14:textId="23345B2C" w:rsidR="00807010" w:rsidRPr="006B6C98" w:rsidRDefault="00807010" w:rsidP="00807010">
      <w:pPr>
        <w:pStyle w:val="ListParagraph"/>
        <w:widowControl/>
        <w:numPr>
          <w:ilvl w:val="0"/>
          <w:numId w:val="5"/>
        </w:numPr>
        <w:rPr>
          <w:sz w:val="22"/>
        </w:rPr>
      </w:pPr>
      <w:r w:rsidRPr="006B6C98">
        <w:rPr>
          <w:sz w:val="22"/>
        </w:rPr>
        <w:t>The Culminating Experience (</w:t>
      </w:r>
      <w:r w:rsidR="00B416AC" w:rsidRPr="006B6C98">
        <w:rPr>
          <w:sz w:val="22"/>
        </w:rPr>
        <w:t>PUBH</w:t>
      </w:r>
      <w:r w:rsidR="00494A2F">
        <w:rPr>
          <w:sz w:val="22"/>
        </w:rPr>
        <w:t xml:space="preserve"> 6418 and 6419</w:t>
      </w:r>
      <w:r w:rsidRPr="006B6C98">
        <w:rPr>
          <w:sz w:val="22"/>
        </w:rPr>
        <w:t xml:space="preserve">) </w:t>
      </w:r>
      <w:r w:rsidR="00494A2F">
        <w:rPr>
          <w:sz w:val="22"/>
        </w:rPr>
        <w:t>are</w:t>
      </w:r>
      <w:r w:rsidRPr="006B6C98">
        <w:rPr>
          <w:sz w:val="22"/>
        </w:rPr>
        <w:t xml:space="preserve"> typically completed in your final </w:t>
      </w:r>
      <w:r w:rsidR="00494A2F">
        <w:rPr>
          <w:sz w:val="22"/>
        </w:rPr>
        <w:t xml:space="preserve">two </w:t>
      </w:r>
      <w:r w:rsidRPr="006B6C98">
        <w:rPr>
          <w:sz w:val="22"/>
        </w:rPr>
        <w:t>semester</w:t>
      </w:r>
      <w:r w:rsidR="00494A2F">
        <w:rPr>
          <w:sz w:val="22"/>
        </w:rPr>
        <w:t>s</w:t>
      </w:r>
      <w:r w:rsidRPr="006B6C98">
        <w:rPr>
          <w:sz w:val="22"/>
        </w:rPr>
        <w:t>.</w:t>
      </w:r>
      <w:r w:rsidR="006E342B">
        <w:rPr>
          <w:sz w:val="22"/>
        </w:rPr>
        <w:t xml:space="preserve"> Please double check pre-requisites 6418.</w:t>
      </w:r>
    </w:p>
    <w:p w14:paraId="7A363544" w14:textId="7F829137" w:rsidR="00624C92" w:rsidRPr="00D2460E" w:rsidRDefault="00807010" w:rsidP="0039637C">
      <w:pPr>
        <w:pStyle w:val="ListParagraph"/>
        <w:widowControl/>
        <w:numPr>
          <w:ilvl w:val="0"/>
          <w:numId w:val="5"/>
        </w:numPr>
        <w:rPr>
          <w:sz w:val="22"/>
        </w:rPr>
        <w:sectPr w:rsidR="00624C92" w:rsidRPr="00D2460E">
          <w:pgSz w:w="12240" w:h="15840"/>
          <w:pgMar w:top="1440" w:right="1440" w:bottom="1440" w:left="1440" w:header="720" w:footer="720" w:gutter="0"/>
          <w:cols w:space="720"/>
        </w:sectPr>
      </w:pPr>
      <w:r w:rsidRPr="00D2460E">
        <w:rPr>
          <w:sz w:val="22"/>
        </w:rPr>
        <w:t>Please double check pre-requisites for elective course</w:t>
      </w:r>
      <w:r w:rsidR="00E15858">
        <w:rPr>
          <w:sz w:val="22"/>
        </w:rPr>
        <w:t>s</w:t>
      </w:r>
    </w:p>
    <w:p w14:paraId="65B94E60" w14:textId="77777777" w:rsidR="002F5AF4" w:rsidRPr="00A11AFD" w:rsidRDefault="002F5AF4" w:rsidP="00A11AFD">
      <w:pPr>
        <w:rPr>
          <w:sz w:val="22"/>
        </w:rPr>
      </w:pPr>
    </w:p>
    <w:p w14:paraId="35BA4298" w14:textId="5A1294FC" w:rsidR="002F5AF4" w:rsidRPr="00A11AFD" w:rsidRDefault="0051223B" w:rsidP="00E377C6">
      <w:pPr>
        <w:jc w:val="center"/>
        <w:rPr>
          <w:b/>
          <w:bCs/>
          <w:sz w:val="22"/>
        </w:rPr>
      </w:pPr>
      <w:r>
        <w:rPr>
          <w:b/>
          <w:bCs/>
          <w:sz w:val="22"/>
        </w:rPr>
        <w:t xml:space="preserve">Three possible course maps are shown below. There are many additional variations of selective/electives so please work with your advisor to </w:t>
      </w:r>
      <w:r w:rsidR="00F107CE">
        <w:rPr>
          <w:b/>
          <w:bCs/>
          <w:sz w:val="22"/>
        </w:rPr>
        <w:t>choose</w:t>
      </w:r>
      <w:r>
        <w:rPr>
          <w:b/>
          <w:bCs/>
          <w:sz w:val="22"/>
        </w:rPr>
        <w:t xml:space="preserve"> what aligns with your interests.</w:t>
      </w:r>
      <w:r w:rsidR="00807010" w:rsidRPr="00E46F01">
        <w:rPr>
          <w:b/>
          <w:bCs/>
          <w:sz w:val="22"/>
        </w:rPr>
        <w:t xml:space="preserve"> If you are a part time </w:t>
      </w:r>
      <w:r w:rsidR="00F107CE" w:rsidRPr="00E46F01">
        <w:rPr>
          <w:b/>
          <w:bCs/>
          <w:sz w:val="22"/>
        </w:rPr>
        <w:t>student,</w:t>
      </w:r>
      <w:r w:rsidR="00807010" w:rsidRPr="00E46F01">
        <w:rPr>
          <w:b/>
          <w:bCs/>
          <w:sz w:val="22"/>
        </w:rPr>
        <w:t xml:space="preserve"> please discuss further with the Program Director.</w:t>
      </w:r>
    </w:p>
    <w:p w14:paraId="5CE65B97" w14:textId="77777777" w:rsidR="00807010" w:rsidRDefault="00807010" w:rsidP="00807010"/>
    <w:p w14:paraId="0C5484D4" w14:textId="77777777" w:rsidR="00807010" w:rsidRPr="00AD32A6" w:rsidRDefault="00807010" w:rsidP="00807010">
      <w:r>
        <w:t>Example 1: Research Methods Focused Track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9"/>
        <w:gridCol w:w="1155"/>
        <w:gridCol w:w="3463"/>
        <w:gridCol w:w="888"/>
        <w:gridCol w:w="3287"/>
        <w:gridCol w:w="888"/>
      </w:tblGrid>
      <w:tr w:rsidR="00992F9E" w:rsidRPr="00AD32A6" w14:paraId="4528A809" w14:textId="77777777" w:rsidTr="00F107CE">
        <w:tc>
          <w:tcPr>
            <w:tcW w:w="1708" w:type="pct"/>
            <w:gridSpan w:val="2"/>
            <w:shd w:val="clear" w:color="auto" w:fill="E0E0E0"/>
          </w:tcPr>
          <w:p w14:paraId="21786BBF" w14:textId="77777777" w:rsidR="00807010" w:rsidRPr="00AD32A6" w:rsidRDefault="00807010" w:rsidP="0022783E">
            <w:pPr>
              <w:jc w:val="center"/>
              <w:rPr>
                <w:b/>
                <w:szCs w:val="20"/>
              </w:rPr>
            </w:pPr>
            <w:r w:rsidRPr="00AD32A6">
              <w:rPr>
                <w:b/>
                <w:szCs w:val="20"/>
              </w:rPr>
              <w:t>1</w:t>
            </w:r>
            <w:r w:rsidRPr="00AD32A6">
              <w:rPr>
                <w:b/>
                <w:szCs w:val="20"/>
                <w:vertAlign w:val="superscript"/>
              </w:rPr>
              <w:t>st</w:t>
            </w:r>
            <w:r w:rsidRPr="00AD32A6">
              <w:rPr>
                <w:b/>
                <w:szCs w:val="20"/>
              </w:rPr>
              <w:t xml:space="preserve"> year Fall</w:t>
            </w:r>
          </w:p>
        </w:tc>
        <w:tc>
          <w:tcPr>
            <w:tcW w:w="1680" w:type="pct"/>
            <w:gridSpan w:val="2"/>
            <w:shd w:val="clear" w:color="auto" w:fill="E0E0E0"/>
          </w:tcPr>
          <w:p w14:paraId="23CA30BE" w14:textId="77777777" w:rsidR="00807010" w:rsidRPr="00AD32A6" w:rsidRDefault="00807010" w:rsidP="0022783E">
            <w:pPr>
              <w:jc w:val="center"/>
              <w:rPr>
                <w:b/>
                <w:szCs w:val="20"/>
              </w:rPr>
            </w:pPr>
            <w:r w:rsidRPr="00AD32A6">
              <w:rPr>
                <w:b/>
                <w:szCs w:val="20"/>
              </w:rPr>
              <w:t>1</w:t>
            </w:r>
            <w:r w:rsidRPr="00AD32A6">
              <w:rPr>
                <w:b/>
                <w:szCs w:val="20"/>
                <w:vertAlign w:val="superscript"/>
              </w:rPr>
              <w:t>st</w:t>
            </w:r>
            <w:r w:rsidRPr="00AD32A6">
              <w:rPr>
                <w:b/>
                <w:szCs w:val="20"/>
              </w:rPr>
              <w:t xml:space="preserve"> year Spring</w:t>
            </w:r>
          </w:p>
        </w:tc>
        <w:tc>
          <w:tcPr>
            <w:tcW w:w="1612" w:type="pct"/>
            <w:gridSpan w:val="2"/>
            <w:shd w:val="clear" w:color="auto" w:fill="E0E0E0"/>
          </w:tcPr>
          <w:p w14:paraId="1EBC9EE6" w14:textId="77777777" w:rsidR="00807010" w:rsidRPr="00AD32A6" w:rsidRDefault="00807010" w:rsidP="0022783E">
            <w:pPr>
              <w:jc w:val="center"/>
              <w:rPr>
                <w:b/>
                <w:szCs w:val="20"/>
              </w:rPr>
            </w:pPr>
            <w:r w:rsidRPr="00AD32A6">
              <w:rPr>
                <w:b/>
                <w:szCs w:val="20"/>
              </w:rPr>
              <w:t>1</w:t>
            </w:r>
            <w:r w:rsidRPr="00AD32A6">
              <w:rPr>
                <w:b/>
                <w:szCs w:val="20"/>
                <w:vertAlign w:val="superscript"/>
              </w:rPr>
              <w:t>st</w:t>
            </w:r>
            <w:r w:rsidRPr="00AD32A6">
              <w:rPr>
                <w:b/>
                <w:szCs w:val="20"/>
              </w:rPr>
              <w:t xml:space="preserve"> year Summer</w:t>
            </w:r>
          </w:p>
        </w:tc>
      </w:tr>
      <w:tr w:rsidR="00807010" w:rsidRPr="00AD32A6" w14:paraId="5AD1EA74" w14:textId="77777777" w:rsidTr="00E377C6">
        <w:tc>
          <w:tcPr>
            <w:tcW w:w="1262" w:type="pct"/>
          </w:tcPr>
          <w:p w14:paraId="43C329E0" w14:textId="77777777" w:rsidR="00807010" w:rsidRPr="00AD32A6" w:rsidRDefault="00807010" w:rsidP="0022783E">
            <w:pPr>
              <w:jc w:val="center"/>
              <w:rPr>
                <w:b/>
                <w:szCs w:val="20"/>
              </w:rPr>
            </w:pPr>
          </w:p>
        </w:tc>
        <w:tc>
          <w:tcPr>
            <w:tcW w:w="446" w:type="pct"/>
          </w:tcPr>
          <w:p w14:paraId="312A5097" w14:textId="77777777" w:rsidR="00807010" w:rsidRPr="00AD32A6" w:rsidRDefault="00807010" w:rsidP="0022783E">
            <w:pPr>
              <w:jc w:val="center"/>
              <w:rPr>
                <w:b/>
                <w:szCs w:val="20"/>
              </w:rPr>
            </w:pPr>
            <w:r w:rsidRPr="00AD32A6">
              <w:rPr>
                <w:b/>
                <w:szCs w:val="20"/>
              </w:rPr>
              <w:t>Credits</w:t>
            </w:r>
          </w:p>
        </w:tc>
        <w:tc>
          <w:tcPr>
            <w:tcW w:w="1337" w:type="pct"/>
          </w:tcPr>
          <w:p w14:paraId="3F627F02" w14:textId="77777777" w:rsidR="00807010" w:rsidRPr="00AD32A6" w:rsidRDefault="00807010" w:rsidP="0022783E">
            <w:pPr>
              <w:jc w:val="center"/>
              <w:rPr>
                <w:b/>
                <w:szCs w:val="20"/>
              </w:rPr>
            </w:pPr>
          </w:p>
        </w:tc>
        <w:tc>
          <w:tcPr>
            <w:tcW w:w="343" w:type="pct"/>
          </w:tcPr>
          <w:p w14:paraId="40AF3483" w14:textId="77777777" w:rsidR="00807010" w:rsidRPr="00AD32A6" w:rsidRDefault="00807010" w:rsidP="0022783E">
            <w:pPr>
              <w:jc w:val="center"/>
              <w:rPr>
                <w:b/>
                <w:szCs w:val="20"/>
              </w:rPr>
            </w:pPr>
            <w:r w:rsidRPr="00AD32A6">
              <w:rPr>
                <w:b/>
                <w:szCs w:val="20"/>
              </w:rPr>
              <w:t>Credits</w:t>
            </w:r>
          </w:p>
        </w:tc>
        <w:tc>
          <w:tcPr>
            <w:tcW w:w="1269" w:type="pct"/>
          </w:tcPr>
          <w:p w14:paraId="1C7E55B1" w14:textId="77777777" w:rsidR="00807010" w:rsidRPr="00AD32A6" w:rsidRDefault="00807010" w:rsidP="0022783E">
            <w:pPr>
              <w:jc w:val="center"/>
              <w:rPr>
                <w:b/>
                <w:szCs w:val="20"/>
              </w:rPr>
            </w:pPr>
          </w:p>
        </w:tc>
        <w:tc>
          <w:tcPr>
            <w:tcW w:w="343" w:type="pct"/>
          </w:tcPr>
          <w:p w14:paraId="35AA2172" w14:textId="77777777" w:rsidR="00807010" w:rsidRPr="00AD32A6" w:rsidRDefault="00807010" w:rsidP="0022783E">
            <w:pPr>
              <w:jc w:val="center"/>
              <w:rPr>
                <w:b/>
                <w:szCs w:val="20"/>
              </w:rPr>
            </w:pPr>
            <w:r w:rsidRPr="00AD32A6">
              <w:rPr>
                <w:b/>
                <w:szCs w:val="20"/>
              </w:rPr>
              <w:t>Credits</w:t>
            </w:r>
          </w:p>
        </w:tc>
      </w:tr>
      <w:tr w:rsidR="00494A2F" w:rsidRPr="00AD32A6" w14:paraId="15186796" w14:textId="77777777" w:rsidTr="00E377C6">
        <w:tc>
          <w:tcPr>
            <w:tcW w:w="1262" w:type="pct"/>
          </w:tcPr>
          <w:p w14:paraId="421C4E64" w14:textId="77777777" w:rsidR="00494A2F" w:rsidRPr="00AD32A6" w:rsidRDefault="00494A2F" w:rsidP="00494A2F">
            <w:pPr>
              <w:rPr>
                <w:szCs w:val="20"/>
              </w:rPr>
            </w:pPr>
            <w:r w:rsidRPr="00AD32A6">
              <w:rPr>
                <w:szCs w:val="20"/>
              </w:rPr>
              <w:t>6400 Global Health Frameworks</w:t>
            </w:r>
          </w:p>
        </w:tc>
        <w:tc>
          <w:tcPr>
            <w:tcW w:w="446" w:type="pct"/>
          </w:tcPr>
          <w:p w14:paraId="52F81B88" w14:textId="77777777" w:rsidR="00494A2F" w:rsidRPr="00AD32A6" w:rsidRDefault="00494A2F" w:rsidP="00494A2F">
            <w:pPr>
              <w:jc w:val="center"/>
              <w:rPr>
                <w:szCs w:val="20"/>
              </w:rPr>
            </w:pPr>
            <w:r>
              <w:rPr>
                <w:szCs w:val="20"/>
              </w:rPr>
              <w:t>2</w:t>
            </w:r>
          </w:p>
        </w:tc>
        <w:tc>
          <w:tcPr>
            <w:tcW w:w="1337" w:type="pct"/>
          </w:tcPr>
          <w:p w14:paraId="13451C02" w14:textId="77777777" w:rsidR="00494A2F" w:rsidRPr="00AD32A6" w:rsidRDefault="00494A2F" w:rsidP="00494A2F">
            <w:pPr>
              <w:rPr>
                <w:szCs w:val="20"/>
              </w:rPr>
            </w:pPr>
            <w:r>
              <w:rPr>
                <w:szCs w:val="20"/>
              </w:rPr>
              <w:t xml:space="preserve">6011 </w:t>
            </w:r>
            <w:r w:rsidRPr="00813B4A">
              <w:rPr>
                <w:szCs w:val="20"/>
              </w:rPr>
              <w:t>Environmental and Biological Foundations of Public Health</w:t>
            </w:r>
          </w:p>
        </w:tc>
        <w:tc>
          <w:tcPr>
            <w:tcW w:w="343" w:type="pct"/>
          </w:tcPr>
          <w:p w14:paraId="5D5025E8" w14:textId="77777777" w:rsidR="00494A2F" w:rsidRPr="00AD32A6" w:rsidRDefault="00494A2F" w:rsidP="00494A2F">
            <w:pPr>
              <w:jc w:val="center"/>
              <w:rPr>
                <w:szCs w:val="20"/>
              </w:rPr>
            </w:pPr>
            <w:r>
              <w:rPr>
                <w:szCs w:val="20"/>
              </w:rPr>
              <w:t>3</w:t>
            </w:r>
          </w:p>
        </w:tc>
        <w:tc>
          <w:tcPr>
            <w:tcW w:w="1269" w:type="pct"/>
          </w:tcPr>
          <w:p w14:paraId="66CB236C" w14:textId="5587B832" w:rsidR="00494A2F" w:rsidRPr="00AD32A6" w:rsidRDefault="00E46F01" w:rsidP="00494A2F">
            <w:pPr>
              <w:rPr>
                <w:szCs w:val="20"/>
              </w:rPr>
            </w:pPr>
            <w:r w:rsidRPr="0092772E">
              <w:rPr>
                <w:szCs w:val="20"/>
              </w:rPr>
              <w:t>6012 Fundamentals of Health Policy: Public Health and Healthcare</w:t>
            </w:r>
          </w:p>
        </w:tc>
        <w:tc>
          <w:tcPr>
            <w:tcW w:w="343" w:type="pct"/>
          </w:tcPr>
          <w:p w14:paraId="1A1AE6E4" w14:textId="571A2F6A" w:rsidR="00494A2F" w:rsidRPr="00AD32A6" w:rsidRDefault="00E46F01" w:rsidP="00494A2F">
            <w:pPr>
              <w:jc w:val="center"/>
              <w:rPr>
                <w:szCs w:val="20"/>
              </w:rPr>
            </w:pPr>
            <w:r>
              <w:rPr>
                <w:szCs w:val="20"/>
              </w:rPr>
              <w:t>2</w:t>
            </w:r>
          </w:p>
        </w:tc>
      </w:tr>
      <w:tr w:rsidR="00992F9E" w:rsidRPr="00AD32A6" w14:paraId="4A8193CC" w14:textId="77777777" w:rsidTr="00F107CE">
        <w:tc>
          <w:tcPr>
            <w:tcW w:w="1262" w:type="pct"/>
          </w:tcPr>
          <w:p w14:paraId="644AA627" w14:textId="77777777" w:rsidR="00494A2F" w:rsidRPr="00AD32A6" w:rsidRDefault="00494A2F" w:rsidP="00494A2F">
            <w:pPr>
              <w:rPr>
                <w:szCs w:val="20"/>
              </w:rPr>
            </w:pPr>
            <w:r w:rsidRPr="00AD32A6">
              <w:rPr>
                <w:szCs w:val="20"/>
              </w:rPr>
              <w:t>6002 Biostatistical Applications for Public Health</w:t>
            </w:r>
          </w:p>
        </w:tc>
        <w:tc>
          <w:tcPr>
            <w:tcW w:w="446" w:type="pct"/>
          </w:tcPr>
          <w:p w14:paraId="1ED51D02" w14:textId="77777777" w:rsidR="00494A2F" w:rsidRPr="00AD32A6" w:rsidRDefault="00494A2F" w:rsidP="00494A2F">
            <w:pPr>
              <w:jc w:val="center"/>
              <w:rPr>
                <w:szCs w:val="20"/>
              </w:rPr>
            </w:pPr>
            <w:r w:rsidRPr="00AD32A6">
              <w:rPr>
                <w:szCs w:val="20"/>
              </w:rPr>
              <w:t>3</w:t>
            </w:r>
          </w:p>
        </w:tc>
        <w:tc>
          <w:tcPr>
            <w:tcW w:w="1337" w:type="pct"/>
            <w:shd w:val="clear" w:color="auto" w:fill="auto"/>
          </w:tcPr>
          <w:p w14:paraId="70C68C59" w14:textId="77777777" w:rsidR="00494A2F" w:rsidRPr="00AD32A6" w:rsidRDefault="00494A2F" w:rsidP="00494A2F">
            <w:pPr>
              <w:rPr>
                <w:szCs w:val="20"/>
              </w:rPr>
            </w:pPr>
            <w:r w:rsidRPr="00AD32A6">
              <w:rPr>
                <w:szCs w:val="20"/>
              </w:rPr>
              <w:t xml:space="preserve">6435 GH Program Dev. and Implementation </w:t>
            </w:r>
          </w:p>
        </w:tc>
        <w:tc>
          <w:tcPr>
            <w:tcW w:w="343" w:type="pct"/>
          </w:tcPr>
          <w:p w14:paraId="0C031C22" w14:textId="77777777" w:rsidR="00494A2F" w:rsidRPr="00AD32A6" w:rsidRDefault="00494A2F" w:rsidP="00494A2F">
            <w:pPr>
              <w:jc w:val="center"/>
              <w:rPr>
                <w:szCs w:val="20"/>
              </w:rPr>
            </w:pPr>
            <w:r w:rsidRPr="00AD32A6">
              <w:rPr>
                <w:szCs w:val="20"/>
              </w:rPr>
              <w:t>2</w:t>
            </w:r>
          </w:p>
        </w:tc>
        <w:tc>
          <w:tcPr>
            <w:tcW w:w="1269" w:type="pct"/>
          </w:tcPr>
          <w:p w14:paraId="6E5B0A1B" w14:textId="18FB3A99" w:rsidR="00494A2F" w:rsidRPr="00AD32A6" w:rsidRDefault="00494A2F" w:rsidP="00494A2F">
            <w:pPr>
              <w:rPr>
                <w:szCs w:val="20"/>
              </w:rPr>
            </w:pPr>
            <w:r>
              <w:rPr>
                <w:szCs w:val="20"/>
              </w:rPr>
              <w:t>6411 Global Health Qualitative Research Methods</w:t>
            </w:r>
            <w:r w:rsidR="00AB31E6">
              <w:rPr>
                <w:szCs w:val="20"/>
              </w:rPr>
              <w:t xml:space="preserve"> (Selective)</w:t>
            </w:r>
          </w:p>
        </w:tc>
        <w:tc>
          <w:tcPr>
            <w:tcW w:w="343" w:type="pct"/>
          </w:tcPr>
          <w:p w14:paraId="359FB222" w14:textId="77777777" w:rsidR="00494A2F" w:rsidRPr="00AD32A6" w:rsidRDefault="00494A2F" w:rsidP="00494A2F">
            <w:pPr>
              <w:jc w:val="center"/>
              <w:rPr>
                <w:szCs w:val="20"/>
              </w:rPr>
            </w:pPr>
            <w:r w:rsidRPr="00AD32A6">
              <w:rPr>
                <w:szCs w:val="20"/>
              </w:rPr>
              <w:t>2</w:t>
            </w:r>
          </w:p>
        </w:tc>
      </w:tr>
      <w:tr w:rsidR="00992F9E" w:rsidRPr="00AD32A6" w14:paraId="1069751E" w14:textId="77777777" w:rsidTr="00F107CE">
        <w:tc>
          <w:tcPr>
            <w:tcW w:w="1262" w:type="pct"/>
          </w:tcPr>
          <w:p w14:paraId="680FE3F4" w14:textId="77777777" w:rsidR="00494A2F" w:rsidRPr="00AD32A6" w:rsidRDefault="00494A2F" w:rsidP="00494A2F">
            <w:pPr>
              <w:rPr>
                <w:szCs w:val="20"/>
              </w:rPr>
            </w:pPr>
            <w:r>
              <w:rPr>
                <w:szCs w:val="20"/>
              </w:rPr>
              <w:t>6003</w:t>
            </w:r>
            <w:r w:rsidRPr="00AD32A6">
              <w:rPr>
                <w:szCs w:val="20"/>
              </w:rPr>
              <w:t xml:space="preserve"> </w:t>
            </w:r>
            <w:r>
              <w:rPr>
                <w:szCs w:val="20"/>
              </w:rPr>
              <w:t>Principles and Practice of Epidemiology</w:t>
            </w:r>
          </w:p>
        </w:tc>
        <w:tc>
          <w:tcPr>
            <w:tcW w:w="446" w:type="pct"/>
          </w:tcPr>
          <w:p w14:paraId="44A90898" w14:textId="77777777" w:rsidR="00494A2F" w:rsidRPr="00AD32A6" w:rsidRDefault="00494A2F" w:rsidP="00494A2F">
            <w:pPr>
              <w:jc w:val="center"/>
              <w:rPr>
                <w:szCs w:val="20"/>
              </w:rPr>
            </w:pPr>
            <w:r>
              <w:rPr>
                <w:szCs w:val="20"/>
              </w:rPr>
              <w:t>3</w:t>
            </w:r>
          </w:p>
        </w:tc>
        <w:tc>
          <w:tcPr>
            <w:tcW w:w="1337" w:type="pct"/>
            <w:shd w:val="clear" w:color="auto" w:fill="auto"/>
          </w:tcPr>
          <w:p w14:paraId="23BB79D9" w14:textId="77777777" w:rsidR="00494A2F" w:rsidRPr="00AD32A6" w:rsidRDefault="00494A2F" w:rsidP="00494A2F">
            <w:pPr>
              <w:rPr>
                <w:szCs w:val="20"/>
              </w:rPr>
            </w:pPr>
            <w:r w:rsidRPr="00AD32A6">
              <w:rPr>
                <w:szCs w:val="20"/>
              </w:rPr>
              <w:t xml:space="preserve">6412 GH Quantitative Research Methods </w:t>
            </w:r>
          </w:p>
        </w:tc>
        <w:tc>
          <w:tcPr>
            <w:tcW w:w="343" w:type="pct"/>
          </w:tcPr>
          <w:p w14:paraId="6A3E505F" w14:textId="77777777" w:rsidR="00494A2F" w:rsidRPr="00AD32A6" w:rsidRDefault="00494A2F" w:rsidP="00494A2F">
            <w:pPr>
              <w:jc w:val="center"/>
              <w:rPr>
                <w:szCs w:val="20"/>
              </w:rPr>
            </w:pPr>
            <w:r>
              <w:rPr>
                <w:szCs w:val="20"/>
              </w:rPr>
              <w:t>3</w:t>
            </w:r>
          </w:p>
        </w:tc>
        <w:tc>
          <w:tcPr>
            <w:tcW w:w="1269" w:type="pct"/>
            <w:vAlign w:val="center"/>
          </w:tcPr>
          <w:p w14:paraId="739E44D8" w14:textId="646C30EC" w:rsidR="00494A2F" w:rsidRPr="0092772E" w:rsidRDefault="00494A2F" w:rsidP="00AB31E6">
            <w:pPr>
              <w:rPr>
                <w:szCs w:val="20"/>
              </w:rPr>
            </w:pPr>
            <w:r>
              <w:rPr>
                <w:szCs w:val="20"/>
              </w:rPr>
              <w:t>Elective(s)</w:t>
            </w:r>
          </w:p>
        </w:tc>
        <w:tc>
          <w:tcPr>
            <w:tcW w:w="343" w:type="pct"/>
            <w:vAlign w:val="center"/>
          </w:tcPr>
          <w:p w14:paraId="19C407BC" w14:textId="259DB5F6" w:rsidR="00494A2F" w:rsidRPr="00AD32A6" w:rsidRDefault="00494A2F" w:rsidP="00494A2F">
            <w:pPr>
              <w:jc w:val="center"/>
              <w:rPr>
                <w:szCs w:val="20"/>
              </w:rPr>
            </w:pPr>
            <w:r>
              <w:rPr>
                <w:szCs w:val="20"/>
              </w:rPr>
              <w:t>2</w:t>
            </w:r>
          </w:p>
        </w:tc>
      </w:tr>
      <w:tr w:rsidR="00992F9E" w:rsidRPr="00AD32A6" w14:paraId="49FC4109" w14:textId="77777777" w:rsidTr="00F107CE">
        <w:tc>
          <w:tcPr>
            <w:tcW w:w="1262" w:type="pct"/>
            <w:vAlign w:val="center"/>
          </w:tcPr>
          <w:p w14:paraId="38BEADC1" w14:textId="77777777" w:rsidR="00E46F01" w:rsidRPr="00AD32A6" w:rsidRDefault="00E46F01" w:rsidP="00E46F01">
            <w:pPr>
              <w:rPr>
                <w:szCs w:val="20"/>
              </w:rPr>
            </w:pPr>
            <w:r>
              <w:rPr>
                <w:szCs w:val="20"/>
              </w:rPr>
              <w:t xml:space="preserve">6021 </w:t>
            </w:r>
            <w:r w:rsidRPr="00355BB7">
              <w:rPr>
                <w:szCs w:val="20"/>
              </w:rPr>
              <w:t>Leading Self and Teams in Public Health</w:t>
            </w:r>
          </w:p>
        </w:tc>
        <w:tc>
          <w:tcPr>
            <w:tcW w:w="446" w:type="pct"/>
            <w:vAlign w:val="center"/>
          </w:tcPr>
          <w:p w14:paraId="061CA540" w14:textId="77777777" w:rsidR="00E46F01" w:rsidRPr="00AD32A6" w:rsidRDefault="00E46F01" w:rsidP="00E46F01">
            <w:pPr>
              <w:jc w:val="center"/>
              <w:rPr>
                <w:szCs w:val="20"/>
              </w:rPr>
            </w:pPr>
            <w:r w:rsidRPr="00E564E0">
              <w:rPr>
                <w:szCs w:val="20"/>
              </w:rPr>
              <w:t xml:space="preserve"> 1</w:t>
            </w:r>
          </w:p>
        </w:tc>
        <w:tc>
          <w:tcPr>
            <w:tcW w:w="1337" w:type="pct"/>
            <w:shd w:val="clear" w:color="auto" w:fill="auto"/>
          </w:tcPr>
          <w:p w14:paraId="13FC3D74" w14:textId="7F944F66" w:rsidR="00E46F01" w:rsidRPr="00AD32A6" w:rsidRDefault="00E46F01" w:rsidP="00E46F01">
            <w:pPr>
              <w:rPr>
                <w:szCs w:val="20"/>
              </w:rPr>
            </w:pPr>
            <w:r>
              <w:rPr>
                <w:szCs w:val="20"/>
              </w:rPr>
              <w:t>Elective(s)</w:t>
            </w:r>
          </w:p>
        </w:tc>
        <w:tc>
          <w:tcPr>
            <w:tcW w:w="343" w:type="pct"/>
          </w:tcPr>
          <w:p w14:paraId="4ECE3D44" w14:textId="29B51719" w:rsidR="00E46F01" w:rsidRPr="00AD32A6" w:rsidRDefault="00A11AFD" w:rsidP="00E46F01">
            <w:pPr>
              <w:jc w:val="center"/>
              <w:rPr>
                <w:szCs w:val="20"/>
              </w:rPr>
            </w:pPr>
            <w:r>
              <w:rPr>
                <w:szCs w:val="20"/>
              </w:rPr>
              <w:t>2</w:t>
            </w:r>
          </w:p>
        </w:tc>
        <w:tc>
          <w:tcPr>
            <w:tcW w:w="1269" w:type="pct"/>
            <w:vAlign w:val="center"/>
          </w:tcPr>
          <w:p w14:paraId="59114766" w14:textId="406C9387" w:rsidR="00E46F01" w:rsidRPr="00AD32A6" w:rsidRDefault="00E46F01" w:rsidP="00E46F01">
            <w:pPr>
              <w:rPr>
                <w:szCs w:val="20"/>
              </w:rPr>
            </w:pPr>
          </w:p>
        </w:tc>
        <w:tc>
          <w:tcPr>
            <w:tcW w:w="343" w:type="pct"/>
            <w:vAlign w:val="center"/>
          </w:tcPr>
          <w:p w14:paraId="06ECEAE6" w14:textId="737FB8BF" w:rsidR="00E46F01" w:rsidRPr="00AD32A6" w:rsidRDefault="00E46F01" w:rsidP="00E46F01">
            <w:pPr>
              <w:jc w:val="center"/>
              <w:rPr>
                <w:szCs w:val="20"/>
              </w:rPr>
            </w:pPr>
          </w:p>
        </w:tc>
      </w:tr>
      <w:tr w:rsidR="00992F9E" w:rsidRPr="00AD32A6" w14:paraId="52DEB188" w14:textId="77777777" w:rsidTr="00F107CE">
        <w:tc>
          <w:tcPr>
            <w:tcW w:w="1262" w:type="pct"/>
          </w:tcPr>
          <w:p w14:paraId="6D57DB0C" w14:textId="2326D08A" w:rsidR="00E46F01" w:rsidRPr="00AD32A6" w:rsidRDefault="00E46F01" w:rsidP="00E46F01">
            <w:pPr>
              <w:rPr>
                <w:szCs w:val="20"/>
              </w:rPr>
            </w:pPr>
            <w:r w:rsidRPr="0092772E">
              <w:rPr>
                <w:szCs w:val="20"/>
              </w:rPr>
              <w:t>6007 Social &amp; Behavioral Approaches to Health</w:t>
            </w:r>
          </w:p>
        </w:tc>
        <w:tc>
          <w:tcPr>
            <w:tcW w:w="446" w:type="pct"/>
          </w:tcPr>
          <w:p w14:paraId="5E7B40F6" w14:textId="231B144D" w:rsidR="00E46F01" w:rsidRPr="00AD32A6" w:rsidRDefault="00E46F01" w:rsidP="00E46F01">
            <w:pPr>
              <w:jc w:val="center"/>
              <w:rPr>
                <w:szCs w:val="20"/>
              </w:rPr>
            </w:pPr>
            <w:r w:rsidRPr="0092772E">
              <w:rPr>
                <w:szCs w:val="20"/>
              </w:rPr>
              <w:t>2</w:t>
            </w:r>
          </w:p>
        </w:tc>
        <w:tc>
          <w:tcPr>
            <w:tcW w:w="1337" w:type="pct"/>
            <w:shd w:val="clear" w:color="auto" w:fill="auto"/>
          </w:tcPr>
          <w:p w14:paraId="397802E5" w14:textId="457988F9" w:rsidR="00E46F01" w:rsidRPr="00AD32A6" w:rsidRDefault="006F44C7" w:rsidP="00E46F01">
            <w:pPr>
              <w:rPr>
                <w:szCs w:val="20"/>
              </w:rPr>
            </w:pPr>
            <w:r>
              <w:rPr>
                <w:szCs w:val="20"/>
              </w:rPr>
              <w:t>Ethics requirement (6416 or 6243)</w:t>
            </w:r>
          </w:p>
        </w:tc>
        <w:tc>
          <w:tcPr>
            <w:tcW w:w="343" w:type="pct"/>
          </w:tcPr>
          <w:p w14:paraId="4C13E9C0" w14:textId="77777777" w:rsidR="00E46F01" w:rsidRPr="00AD32A6" w:rsidRDefault="00E46F01" w:rsidP="00E46F01">
            <w:pPr>
              <w:jc w:val="center"/>
              <w:rPr>
                <w:szCs w:val="20"/>
              </w:rPr>
            </w:pPr>
            <w:r w:rsidRPr="00AD32A6">
              <w:rPr>
                <w:szCs w:val="20"/>
              </w:rPr>
              <w:t>1</w:t>
            </w:r>
          </w:p>
        </w:tc>
        <w:tc>
          <w:tcPr>
            <w:tcW w:w="1269" w:type="pct"/>
          </w:tcPr>
          <w:p w14:paraId="32FB4D6F" w14:textId="77777777" w:rsidR="00E46F01" w:rsidRPr="00AD32A6" w:rsidRDefault="00E46F01" w:rsidP="00E46F01">
            <w:pPr>
              <w:rPr>
                <w:szCs w:val="20"/>
              </w:rPr>
            </w:pPr>
          </w:p>
        </w:tc>
        <w:tc>
          <w:tcPr>
            <w:tcW w:w="343" w:type="pct"/>
          </w:tcPr>
          <w:p w14:paraId="6DD65744" w14:textId="77777777" w:rsidR="00E46F01" w:rsidRPr="00AD32A6" w:rsidRDefault="00E46F01" w:rsidP="00E46F01">
            <w:pPr>
              <w:jc w:val="center"/>
              <w:rPr>
                <w:szCs w:val="20"/>
              </w:rPr>
            </w:pPr>
          </w:p>
        </w:tc>
      </w:tr>
      <w:tr w:rsidR="00E46F01" w:rsidRPr="00AD32A6" w14:paraId="4BF6CADD" w14:textId="77777777" w:rsidTr="00E377C6">
        <w:tc>
          <w:tcPr>
            <w:tcW w:w="1262" w:type="pct"/>
          </w:tcPr>
          <w:p w14:paraId="444D828D" w14:textId="77777777" w:rsidR="00E46F01" w:rsidRPr="00AD32A6" w:rsidRDefault="00E46F01" w:rsidP="00E46F01">
            <w:pPr>
              <w:jc w:val="right"/>
              <w:rPr>
                <w:b/>
                <w:szCs w:val="20"/>
              </w:rPr>
            </w:pPr>
            <w:r w:rsidRPr="00AD32A6">
              <w:rPr>
                <w:b/>
                <w:szCs w:val="20"/>
              </w:rPr>
              <w:t>Total semester credits</w:t>
            </w:r>
          </w:p>
        </w:tc>
        <w:tc>
          <w:tcPr>
            <w:tcW w:w="446" w:type="pct"/>
          </w:tcPr>
          <w:p w14:paraId="6C963463" w14:textId="77777777" w:rsidR="00E46F01" w:rsidRPr="00AD32A6" w:rsidRDefault="00E46F01" w:rsidP="00E46F01">
            <w:pPr>
              <w:jc w:val="center"/>
              <w:rPr>
                <w:b/>
                <w:szCs w:val="20"/>
              </w:rPr>
            </w:pPr>
            <w:r w:rsidRPr="00AD32A6">
              <w:rPr>
                <w:b/>
                <w:szCs w:val="20"/>
              </w:rPr>
              <w:t>1</w:t>
            </w:r>
            <w:r>
              <w:rPr>
                <w:b/>
                <w:szCs w:val="20"/>
              </w:rPr>
              <w:t>1</w:t>
            </w:r>
          </w:p>
        </w:tc>
        <w:tc>
          <w:tcPr>
            <w:tcW w:w="1337" w:type="pct"/>
          </w:tcPr>
          <w:p w14:paraId="596499A6" w14:textId="77777777" w:rsidR="00E46F01" w:rsidRPr="00AD32A6" w:rsidRDefault="00E46F01" w:rsidP="00E46F01">
            <w:pPr>
              <w:jc w:val="right"/>
              <w:rPr>
                <w:szCs w:val="20"/>
              </w:rPr>
            </w:pPr>
            <w:r w:rsidRPr="00AD32A6">
              <w:rPr>
                <w:b/>
                <w:szCs w:val="20"/>
              </w:rPr>
              <w:t>Total semester credits</w:t>
            </w:r>
          </w:p>
        </w:tc>
        <w:tc>
          <w:tcPr>
            <w:tcW w:w="343" w:type="pct"/>
          </w:tcPr>
          <w:p w14:paraId="03674D80" w14:textId="618EB3A0" w:rsidR="00E46F01" w:rsidRPr="00AD32A6" w:rsidRDefault="00E46F01" w:rsidP="00E46F01">
            <w:pPr>
              <w:jc w:val="center"/>
              <w:rPr>
                <w:b/>
                <w:szCs w:val="20"/>
              </w:rPr>
            </w:pPr>
            <w:r w:rsidRPr="00AD32A6">
              <w:rPr>
                <w:b/>
                <w:szCs w:val="20"/>
              </w:rPr>
              <w:t>1</w:t>
            </w:r>
            <w:r w:rsidR="00A11AFD">
              <w:rPr>
                <w:b/>
                <w:szCs w:val="20"/>
              </w:rPr>
              <w:t>1</w:t>
            </w:r>
          </w:p>
        </w:tc>
        <w:tc>
          <w:tcPr>
            <w:tcW w:w="1269" w:type="pct"/>
          </w:tcPr>
          <w:p w14:paraId="2D14D2F6" w14:textId="77777777" w:rsidR="00E46F01" w:rsidRPr="00AD32A6" w:rsidRDefault="00E46F01" w:rsidP="00E46F01">
            <w:pPr>
              <w:jc w:val="right"/>
              <w:rPr>
                <w:szCs w:val="20"/>
              </w:rPr>
            </w:pPr>
            <w:r w:rsidRPr="00AD32A6">
              <w:rPr>
                <w:b/>
                <w:szCs w:val="20"/>
              </w:rPr>
              <w:t>Total semester credits</w:t>
            </w:r>
          </w:p>
        </w:tc>
        <w:tc>
          <w:tcPr>
            <w:tcW w:w="343" w:type="pct"/>
          </w:tcPr>
          <w:p w14:paraId="12EDE855" w14:textId="59918D6F" w:rsidR="00E46F01" w:rsidRPr="00AD32A6" w:rsidRDefault="00E46F01" w:rsidP="00E46F01">
            <w:pPr>
              <w:jc w:val="center"/>
              <w:rPr>
                <w:b/>
                <w:szCs w:val="20"/>
              </w:rPr>
            </w:pPr>
            <w:r>
              <w:rPr>
                <w:b/>
                <w:szCs w:val="20"/>
              </w:rPr>
              <w:t>6</w:t>
            </w:r>
          </w:p>
        </w:tc>
      </w:tr>
      <w:tr w:rsidR="00E46F01" w:rsidRPr="00AD32A6" w14:paraId="597BA651" w14:textId="77777777" w:rsidTr="00E377C6">
        <w:tc>
          <w:tcPr>
            <w:tcW w:w="5000" w:type="pct"/>
            <w:gridSpan w:val="6"/>
          </w:tcPr>
          <w:p w14:paraId="55D14CC9" w14:textId="77777777" w:rsidR="00E46F01" w:rsidRPr="00AD32A6" w:rsidRDefault="00E46F01" w:rsidP="00E46F01">
            <w:pPr>
              <w:jc w:val="center"/>
              <w:rPr>
                <w:szCs w:val="20"/>
              </w:rPr>
            </w:pPr>
          </w:p>
        </w:tc>
      </w:tr>
      <w:tr w:rsidR="00992F9E" w:rsidRPr="00AD32A6" w14:paraId="19071F07" w14:textId="77777777" w:rsidTr="00F107CE">
        <w:tc>
          <w:tcPr>
            <w:tcW w:w="1708" w:type="pct"/>
            <w:gridSpan w:val="2"/>
            <w:shd w:val="clear" w:color="auto" w:fill="E0E0E0"/>
          </w:tcPr>
          <w:p w14:paraId="77A84F75" w14:textId="28427580" w:rsidR="00E46F01" w:rsidRPr="00AD32A6" w:rsidRDefault="00E46F01" w:rsidP="00E46F01">
            <w:pPr>
              <w:jc w:val="center"/>
              <w:rPr>
                <w:b/>
                <w:szCs w:val="20"/>
              </w:rPr>
            </w:pPr>
            <w:r w:rsidRPr="00AD32A6">
              <w:rPr>
                <w:b/>
                <w:szCs w:val="20"/>
              </w:rPr>
              <w:t>2</w:t>
            </w:r>
            <w:r w:rsidRPr="00E15858">
              <w:rPr>
                <w:b/>
                <w:szCs w:val="20"/>
                <w:vertAlign w:val="superscript"/>
              </w:rPr>
              <w:t>nd</w:t>
            </w:r>
            <w:r w:rsidRPr="00AD32A6">
              <w:rPr>
                <w:b/>
                <w:szCs w:val="20"/>
              </w:rPr>
              <w:t xml:space="preserve"> year Fall</w:t>
            </w:r>
          </w:p>
        </w:tc>
        <w:tc>
          <w:tcPr>
            <w:tcW w:w="1680" w:type="pct"/>
            <w:gridSpan w:val="2"/>
            <w:shd w:val="clear" w:color="auto" w:fill="E0E0E0"/>
          </w:tcPr>
          <w:p w14:paraId="0EFD3A23" w14:textId="4F09E5B6" w:rsidR="00E46F01" w:rsidRPr="00AD32A6" w:rsidRDefault="00E46F01" w:rsidP="00E46F01">
            <w:pPr>
              <w:jc w:val="center"/>
              <w:rPr>
                <w:b/>
                <w:szCs w:val="20"/>
              </w:rPr>
            </w:pPr>
            <w:r w:rsidRPr="00AD32A6">
              <w:rPr>
                <w:b/>
                <w:szCs w:val="20"/>
              </w:rPr>
              <w:t>2</w:t>
            </w:r>
            <w:r w:rsidRPr="00AD32A6">
              <w:rPr>
                <w:b/>
                <w:szCs w:val="20"/>
                <w:vertAlign w:val="superscript"/>
              </w:rPr>
              <w:t>nd</w:t>
            </w:r>
            <w:r w:rsidRPr="00AD32A6">
              <w:rPr>
                <w:b/>
                <w:szCs w:val="20"/>
              </w:rPr>
              <w:t xml:space="preserve"> year Spring</w:t>
            </w:r>
          </w:p>
        </w:tc>
        <w:tc>
          <w:tcPr>
            <w:tcW w:w="1612" w:type="pct"/>
            <w:gridSpan w:val="2"/>
            <w:shd w:val="clear" w:color="auto" w:fill="E0E0E0"/>
          </w:tcPr>
          <w:p w14:paraId="23AC034B" w14:textId="77777777" w:rsidR="00E46F01" w:rsidRPr="00AD32A6" w:rsidRDefault="00E46F01" w:rsidP="00E46F01">
            <w:pPr>
              <w:jc w:val="center"/>
              <w:rPr>
                <w:b/>
                <w:szCs w:val="20"/>
              </w:rPr>
            </w:pPr>
            <w:r w:rsidRPr="00AD32A6">
              <w:rPr>
                <w:b/>
                <w:szCs w:val="20"/>
              </w:rPr>
              <w:t>2</w:t>
            </w:r>
            <w:r w:rsidRPr="00AD32A6">
              <w:rPr>
                <w:b/>
                <w:szCs w:val="20"/>
                <w:vertAlign w:val="superscript"/>
              </w:rPr>
              <w:t>nd</w:t>
            </w:r>
            <w:r w:rsidRPr="00AD32A6">
              <w:rPr>
                <w:b/>
                <w:szCs w:val="20"/>
              </w:rPr>
              <w:t xml:space="preserve"> year Summer</w:t>
            </w:r>
          </w:p>
        </w:tc>
      </w:tr>
      <w:tr w:rsidR="00E46F01" w:rsidRPr="00AD32A6" w14:paraId="4070F9AB" w14:textId="77777777" w:rsidTr="00E377C6">
        <w:trPr>
          <w:trHeight w:val="440"/>
        </w:trPr>
        <w:tc>
          <w:tcPr>
            <w:tcW w:w="1262" w:type="pct"/>
            <w:shd w:val="clear" w:color="auto" w:fill="auto"/>
          </w:tcPr>
          <w:p w14:paraId="413E0DA9" w14:textId="76482EB2" w:rsidR="00E46F01" w:rsidRPr="0092772E" w:rsidRDefault="00E46F01" w:rsidP="00E46F01">
            <w:pPr>
              <w:rPr>
                <w:szCs w:val="20"/>
              </w:rPr>
            </w:pPr>
            <w:r w:rsidRPr="0092772E">
              <w:rPr>
                <w:szCs w:val="20"/>
              </w:rPr>
              <w:t>6</w:t>
            </w:r>
            <w:r w:rsidR="006E342B">
              <w:rPr>
                <w:szCs w:val="20"/>
              </w:rPr>
              <w:t>058</w:t>
            </w:r>
            <w:r w:rsidRPr="0092772E">
              <w:rPr>
                <w:szCs w:val="20"/>
              </w:rPr>
              <w:t xml:space="preserve"> </w:t>
            </w:r>
            <w:r w:rsidR="006E342B">
              <w:rPr>
                <w:szCs w:val="20"/>
              </w:rPr>
              <w:t>Researching Violence against Women and Girls</w:t>
            </w:r>
            <w:r w:rsidR="00AB31E6">
              <w:rPr>
                <w:szCs w:val="20"/>
              </w:rPr>
              <w:t xml:space="preserve"> (Selective)</w:t>
            </w:r>
          </w:p>
        </w:tc>
        <w:tc>
          <w:tcPr>
            <w:tcW w:w="446" w:type="pct"/>
          </w:tcPr>
          <w:p w14:paraId="049ED621" w14:textId="77777777" w:rsidR="00E46F01" w:rsidRPr="0092772E" w:rsidRDefault="00E46F01" w:rsidP="00E46F01">
            <w:pPr>
              <w:jc w:val="center"/>
              <w:rPr>
                <w:szCs w:val="20"/>
              </w:rPr>
            </w:pPr>
            <w:r w:rsidRPr="0092772E">
              <w:rPr>
                <w:szCs w:val="20"/>
              </w:rPr>
              <w:t>2</w:t>
            </w:r>
          </w:p>
        </w:tc>
        <w:tc>
          <w:tcPr>
            <w:tcW w:w="1337" w:type="pct"/>
          </w:tcPr>
          <w:p w14:paraId="5C895946" w14:textId="2AC96B8A" w:rsidR="00E46F01" w:rsidRPr="00AD32A6" w:rsidRDefault="00E46F01" w:rsidP="00E46F01">
            <w:pPr>
              <w:rPr>
                <w:szCs w:val="20"/>
              </w:rPr>
            </w:pPr>
            <w:r w:rsidRPr="00AD32A6">
              <w:rPr>
                <w:szCs w:val="20"/>
              </w:rPr>
              <w:t>6</w:t>
            </w:r>
            <w:r>
              <w:rPr>
                <w:szCs w:val="20"/>
              </w:rPr>
              <w:t>419 GH Culminating Experience II</w:t>
            </w:r>
          </w:p>
        </w:tc>
        <w:tc>
          <w:tcPr>
            <w:tcW w:w="343" w:type="pct"/>
          </w:tcPr>
          <w:p w14:paraId="1C32AF7E" w14:textId="646D28DC" w:rsidR="00E46F01" w:rsidRPr="00AD32A6" w:rsidRDefault="00E46F01" w:rsidP="00E46F01">
            <w:pPr>
              <w:jc w:val="center"/>
              <w:rPr>
                <w:szCs w:val="20"/>
              </w:rPr>
            </w:pPr>
            <w:r>
              <w:rPr>
                <w:szCs w:val="20"/>
              </w:rPr>
              <w:t>1</w:t>
            </w:r>
          </w:p>
        </w:tc>
        <w:tc>
          <w:tcPr>
            <w:tcW w:w="1269" w:type="pct"/>
            <w:vMerge w:val="restart"/>
          </w:tcPr>
          <w:p w14:paraId="5F833F2D" w14:textId="77777777" w:rsidR="00E46F01" w:rsidRPr="00AD32A6" w:rsidRDefault="00E46F01" w:rsidP="00E46F01">
            <w:pPr>
              <w:rPr>
                <w:szCs w:val="20"/>
              </w:rPr>
            </w:pPr>
            <w:r w:rsidRPr="00AD32A6">
              <w:rPr>
                <w:szCs w:val="20"/>
              </w:rPr>
              <w:t>Students often opt to work on their Culminating Experience over the summer</w:t>
            </w:r>
          </w:p>
        </w:tc>
        <w:tc>
          <w:tcPr>
            <w:tcW w:w="343" w:type="pct"/>
            <w:vMerge w:val="restart"/>
          </w:tcPr>
          <w:p w14:paraId="491B8959" w14:textId="77777777" w:rsidR="00E46F01" w:rsidRPr="00AD32A6" w:rsidRDefault="00E46F01" w:rsidP="00E46F01">
            <w:pPr>
              <w:jc w:val="center"/>
              <w:rPr>
                <w:szCs w:val="20"/>
              </w:rPr>
            </w:pPr>
          </w:p>
        </w:tc>
      </w:tr>
      <w:tr w:rsidR="00E46F01" w:rsidRPr="00AD32A6" w14:paraId="38896567" w14:textId="77777777" w:rsidTr="00E377C6">
        <w:tc>
          <w:tcPr>
            <w:tcW w:w="1262" w:type="pct"/>
            <w:shd w:val="clear" w:color="auto" w:fill="auto"/>
          </w:tcPr>
          <w:p w14:paraId="4926E2E5" w14:textId="22CFCB00" w:rsidR="00E46F01" w:rsidRPr="0092772E" w:rsidRDefault="00E46F01" w:rsidP="00E46F01">
            <w:pPr>
              <w:rPr>
                <w:szCs w:val="20"/>
              </w:rPr>
            </w:pPr>
            <w:r>
              <w:rPr>
                <w:szCs w:val="20"/>
              </w:rPr>
              <w:t>6501 Program Evaluation</w:t>
            </w:r>
          </w:p>
        </w:tc>
        <w:tc>
          <w:tcPr>
            <w:tcW w:w="446" w:type="pct"/>
          </w:tcPr>
          <w:p w14:paraId="73DB59DC" w14:textId="18AB7986" w:rsidR="00E46F01" w:rsidRPr="0092772E" w:rsidRDefault="00E46F01" w:rsidP="00E46F01">
            <w:pPr>
              <w:jc w:val="center"/>
              <w:rPr>
                <w:szCs w:val="20"/>
              </w:rPr>
            </w:pPr>
            <w:r>
              <w:rPr>
                <w:szCs w:val="20"/>
              </w:rPr>
              <w:t>3</w:t>
            </w:r>
          </w:p>
        </w:tc>
        <w:tc>
          <w:tcPr>
            <w:tcW w:w="1337" w:type="pct"/>
          </w:tcPr>
          <w:p w14:paraId="411331A0" w14:textId="77777777" w:rsidR="00E46F01" w:rsidRPr="00AD32A6" w:rsidRDefault="00E46F01" w:rsidP="00E46F01">
            <w:pPr>
              <w:rPr>
                <w:szCs w:val="20"/>
              </w:rPr>
            </w:pPr>
            <w:r>
              <w:rPr>
                <w:szCs w:val="20"/>
              </w:rPr>
              <w:t>Elective(s)</w:t>
            </w:r>
          </w:p>
        </w:tc>
        <w:tc>
          <w:tcPr>
            <w:tcW w:w="343" w:type="pct"/>
          </w:tcPr>
          <w:p w14:paraId="1863A5C3" w14:textId="3CEE160B" w:rsidR="00E46F01" w:rsidRPr="00AD32A6" w:rsidRDefault="00E46F01" w:rsidP="00E46F01">
            <w:pPr>
              <w:jc w:val="center"/>
              <w:rPr>
                <w:szCs w:val="20"/>
              </w:rPr>
            </w:pPr>
            <w:r>
              <w:rPr>
                <w:szCs w:val="20"/>
              </w:rPr>
              <w:t>2</w:t>
            </w:r>
          </w:p>
        </w:tc>
        <w:tc>
          <w:tcPr>
            <w:tcW w:w="1269" w:type="pct"/>
            <w:vMerge/>
          </w:tcPr>
          <w:p w14:paraId="41DAED20" w14:textId="77777777" w:rsidR="00E46F01" w:rsidRPr="00AD32A6" w:rsidRDefault="00E46F01" w:rsidP="00E46F01">
            <w:pPr>
              <w:rPr>
                <w:szCs w:val="20"/>
              </w:rPr>
            </w:pPr>
          </w:p>
        </w:tc>
        <w:tc>
          <w:tcPr>
            <w:tcW w:w="343" w:type="pct"/>
            <w:vMerge/>
          </w:tcPr>
          <w:p w14:paraId="06C7C2D0" w14:textId="77777777" w:rsidR="00E46F01" w:rsidRPr="00AD32A6" w:rsidRDefault="00E46F01" w:rsidP="00E46F01">
            <w:pPr>
              <w:jc w:val="center"/>
              <w:rPr>
                <w:szCs w:val="20"/>
              </w:rPr>
            </w:pPr>
          </w:p>
        </w:tc>
      </w:tr>
      <w:tr w:rsidR="00593AF3" w:rsidRPr="00AD32A6" w14:paraId="5FC90589" w14:textId="77777777" w:rsidTr="00E377C6">
        <w:tc>
          <w:tcPr>
            <w:tcW w:w="1262" w:type="pct"/>
            <w:shd w:val="clear" w:color="auto" w:fill="auto"/>
          </w:tcPr>
          <w:p w14:paraId="0A03F0F8" w14:textId="0280829D" w:rsidR="00593AF3" w:rsidRPr="0092772E" w:rsidRDefault="00593AF3" w:rsidP="00593AF3">
            <w:pPr>
              <w:rPr>
                <w:szCs w:val="20"/>
              </w:rPr>
            </w:pPr>
            <w:r w:rsidRPr="00AD32A6">
              <w:rPr>
                <w:szCs w:val="20"/>
              </w:rPr>
              <w:t>6410 Global Health Study Design</w:t>
            </w:r>
          </w:p>
        </w:tc>
        <w:tc>
          <w:tcPr>
            <w:tcW w:w="446" w:type="pct"/>
          </w:tcPr>
          <w:p w14:paraId="544017AF" w14:textId="2DA8AD0C" w:rsidR="00593AF3" w:rsidRPr="0092772E" w:rsidRDefault="00593AF3" w:rsidP="00593AF3">
            <w:pPr>
              <w:jc w:val="center"/>
              <w:rPr>
                <w:szCs w:val="20"/>
              </w:rPr>
            </w:pPr>
            <w:r>
              <w:rPr>
                <w:szCs w:val="20"/>
              </w:rPr>
              <w:t>1</w:t>
            </w:r>
          </w:p>
        </w:tc>
        <w:tc>
          <w:tcPr>
            <w:tcW w:w="1337" w:type="pct"/>
          </w:tcPr>
          <w:p w14:paraId="39D97A41" w14:textId="77777777" w:rsidR="00593AF3" w:rsidRPr="00AD32A6" w:rsidRDefault="00593AF3" w:rsidP="00593AF3">
            <w:pPr>
              <w:rPr>
                <w:szCs w:val="20"/>
              </w:rPr>
            </w:pPr>
            <w:r>
              <w:rPr>
                <w:szCs w:val="20"/>
              </w:rPr>
              <w:t>6023 Interprofessional Education Experience</w:t>
            </w:r>
          </w:p>
        </w:tc>
        <w:tc>
          <w:tcPr>
            <w:tcW w:w="343" w:type="pct"/>
          </w:tcPr>
          <w:p w14:paraId="6733D5BE" w14:textId="77777777" w:rsidR="00593AF3" w:rsidRPr="00AD32A6" w:rsidRDefault="00593AF3" w:rsidP="00593AF3">
            <w:pPr>
              <w:jc w:val="center"/>
              <w:rPr>
                <w:szCs w:val="20"/>
              </w:rPr>
            </w:pPr>
            <w:r>
              <w:rPr>
                <w:szCs w:val="20"/>
              </w:rPr>
              <w:t>0</w:t>
            </w:r>
          </w:p>
        </w:tc>
        <w:tc>
          <w:tcPr>
            <w:tcW w:w="1269" w:type="pct"/>
          </w:tcPr>
          <w:p w14:paraId="4A9BDAD3" w14:textId="77777777" w:rsidR="00593AF3" w:rsidRPr="00AD32A6" w:rsidRDefault="00593AF3" w:rsidP="00593AF3">
            <w:pPr>
              <w:rPr>
                <w:szCs w:val="20"/>
              </w:rPr>
            </w:pPr>
          </w:p>
        </w:tc>
        <w:tc>
          <w:tcPr>
            <w:tcW w:w="343" w:type="pct"/>
          </w:tcPr>
          <w:p w14:paraId="5826B3B5" w14:textId="77777777" w:rsidR="00593AF3" w:rsidRPr="00AD32A6" w:rsidRDefault="00593AF3" w:rsidP="00593AF3">
            <w:pPr>
              <w:jc w:val="center"/>
              <w:rPr>
                <w:szCs w:val="20"/>
              </w:rPr>
            </w:pPr>
          </w:p>
        </w:tc>
      </w:tr>
      <w:tr w:rsidR="00992F9E" w:rsidRPr="00AD32A6" w14:paraId="3AA6B6CD" w14:textId="77777777" w:rsidTr="00F107CE">
        <w:tc>
          <w:tcPr>
            <w:tcW w:w="1262" w:type="pct"/>
            <w:shd w:val="clear" w:color="auto" w:fill="auto"/>
            <w:vAlign w:val="center"/>
          </w:tcPr>
          <w:p w14:paraId="3DE6505B" w14:textId="3B038318" w:rsidR="00593AF3" w:rsidRPr="0092772E" w:rsidRDefault="00593AF3" w:rsidP="00593AF3">
            <w:pPr>
              <w:rPr>
                <w:szCs w:val="20"/>
              </w:rPr>
            </w:pPr>
            <w:r w:rsidRPr="0092772E">
              <w:rPr>
                <w:szCs w:val="20"/>
              </w:rPr>
              <w:t>6022 Managing Organizations and Influencing Systems in PH</w:t>
            </w:r>
          </w:p>
        </w:tc>
        <w:tc>
          <w:tcPr>
            <w:tcW w:w="446" w:type="pct"/>
            <w:vAlign w:val="center"/>
          </w:tcPr>
          <w:p w14:paraId="47A58900" w14:textId="10C9127A" w:rsidR="00593AF3" w:rsidRPr="0092772E" w:rsidRDefault="00593AF3" w:rsidP="00593AF3">
            <w:pPr>
              <w:jc w:val="center"/>
              <w:rPr>
                <w:szCs w:val="20"/>
              </w:rPr>
            </w:pPr>
            <w:r w:rsidRPr="00E564E0">
              <w:rPr>
                <w:szCs w:val="20"/>
              </w:rPr>
              <w:t xml:space="preserve"> 1</w:t>
            </w:r>
          </w:p>
        </w:tc>
        <w:tc>
          <w:tcPr>
            <w:tcW w:w="1337" w:type="pct"/>
          </w:tcPr>
          <w:p w14:paraId="3485ABF4" w14:textId="01B473DC" w:rsidR="00593AF3" w:rsidRPr="00AD32A6" w:rsidRDefault="00593AF3" w:rsidP="00593AF3">
            <w:pPr>
              <w:rPr>
                <w:szCs w:val="20"/>
              </w:rPr>
            </w:pPr>
            <w:r>
              <w:rPr>
                <w:szCs w:val="20"/>
              </w:rPr>
              <w:t>6440 Global Health Economics</w:t>
            </w:r>
            <w:r w:rsidRPr="00AD32A6" w:rsidDel="00203D25">
              <w:rPr>
                <w:szCs w:val="20"/>
              </w:rPr>
              <w:t xml:space="preserve"> </w:t>
            </w:r>
            <w:r>
              <w:rPr>
                <w:szCs w:val="20"/>
              </w:rPr>
              <w:t>and Finance (Selective)</w:t>
            </w:r>
          </w:p>
        </w:tc>
        <w:tc>
          <w:tcPr>
            <w:tcW w:w="343" w:type="pct"/>
          </w:tcPr>
          <w:p w14:paraId="07227926" w14:textId="049C9306" w:rsidR="00593AF3" w:rsidRPr="00AD32A6" w:rsidRDefault="00593AF3" w:rsidP="00593AF3">
            <w:pPr>
              <w:jc w:val="center"/>
              <w:rPr>
                <w:szCs w:val="20"/>
              </w:rPr>
            </w:pPr>
            <w:r>
              <w:rPr>
                <w:szCs w:val="20"/>
              </w:rPr>
              <w:t>2</w:t>
            </w:r>
          </w:p>
        </w:tc>
        <w:tc>
          <w:tcPr>
            <w:tcW w:w="1269" w:type="pct"/>
          </w:tcPr>
          <w:p w14:paraId="508E618C" w14:textId="77777777" w:rsidR="00593AF3" w:rsidRPr="00AD32A6" w:rsidRDefault="00593AF3" w:rsidP="00593AF3">
            <w:pPr>
              <w:rPr>
                <w:szCs w:val="20"/>
              </w:rPr>
            </w:pPr>
          </w:p>
        </w:tc>
        <w:tc>
          <w:tcPr>
            <w:tcW w:w="343" w:type="pct"/>
          </w:tcPr>
          <w:p w14:paraId="0141214A" w14:textId="77777777" w:rsidR="00593AF3" w:rsidRPr="00AD32A6" w:rsidRDefault="00593AF3" w:rsidP="00593AF3">
            <w:pPr>
              <w:jc w:val="center"/>
              <w:rPr>
                <w:szCs w:val="20"/>
              </w:rPr>
            </w:pPr>
          </w:p>
        </w:tc>
      </w:tr>
      <w:tr w:rsidR="00992F9E" w:rsidRPr="00AD32A6" w14:paraId="03B9A0B6" w14:textId="77777777" w:rsidTr="00F107CE">
        <w:tc>
          <w:tcPr>
            <w:tcW w:w="1262" w:type="pct"/>
            <w:shd w:val="clear" w:color="auto" w:fill="auto"/>
            <w:vAlign w:val="center"/>
          </w:tcPr>
          <w:p w14:paraId="28BFA2AD" w14:textId="0CD6953C" w:rsidR="00593AF3" w:rsidRPr="0092772E" w:rsidRDefault="00593AF3" w:rsidP="00593AF3">
            <w:pPr>
              <w:rPr>
                <w:szCs w:val="20"/>
              </w:rPr>
            </w:pPr>
            <w:r>
              <w:rPr>
                <w:szCs w:val="20"/>
              </w:rPr>
              <w:t>6418 GH Culminating Experience I</w:t>
            </w:r>
          </w:p>
        </w:tc>
        <w:tc>
          <w:tcPr>
            <w:tcW w:w="446" w:type="pct"/>
            <w:vAlign w:val="center"/>
          </w:tcPr>
          <w:p w14:paraId="5AD0A1BC" w14:textId="1F27DA24" w:rsidR="00593AF3" w:rsidRPr="0092772E" w:rsidRDefault="00593AF3" w:rsidP="00593AF3">
            <w:pPr>
              <w:jc w:val="center"/>
              <w:rPr>
                <w:szCs w:val="20"/>
              </w:rPr>
            </w:pPr>
            <w:r>
              <w:rPr>
                <w:szCs w:val="20"/>
              </w:rPr>
              <w:t>1</w:t>
            </w:r>
          </w:p>
        </w:tc>
        <w:tc>
          <w:tcPr>
            <w:tcW w:w="1337" w:type="pct"/>
          </w:tcPr>
          <w:p w14:paraId="10D98FCD" w14:textId="29A7456E" w:rsidR="00593AF3" w:rsidRPr="00AD32A6" w:rsidRDefault="00593AF3" w:rsidP="00593AF3">
            <w:pPr>
              <w:rPr>
                <w:szCs w:val="20"/>
              </w:rPr>
            </w:pPr>
            <w:r w:rsidRPr="0092772E">
              <w:rPr>
                <w:szCs w:val="20"/>
              </w:rPr>
              <w:t>6445 Quantitative Methods for Impact Evaluation</w:t>
            </w:r>
            <w:r>
              <w:rPr>
                <w:szCs w:val="20"/>
              </w:rPr>
              <w:t xml:space="preserve"> (Elective)</w:t>
            </w:r>
          </w:p>
        </w:tc>
        <w:tc>
          <w:tcPr>
            <w:tcW w:w="343" w:type="pct"/>
          </w:tcPr>
          <w:p w14:paraId="056E7189" w14:textId="111F47A2" w:rsidR="00593AF3" w:rsidRPr="00AD32A6" w:rsidRDefault="00593AF3" w:rsidP="00593AF3">
            <w:pPr>
              <w:jc w:val="center"/>
              <w:rPr>
                <w:szCs w:val="20"/>
              </w:rPr>
            </w:pPr>
            <w:r>
              <w:rPr>
                <w:szCs w:val="20"/>
              </w:rPr>
              <w:t>3</w:t>
            </w:r>
          </w:p>
        </w:tc>
        <w:tc>
          <w:tcPr>
            <w:tcW w:w="1269" w:type="pct"/>
          </w:tcPr>
          <w:p w14:paraId="790641E0" w14:textId="77777777" w:rsidR="00593AF3" w:rsidRPr="00AD32A6" w:rsidRDefault="00593AF3" w:rsidP="00593AF3">
            <w:pPr>
              <w:rPr>
                <w:szCs w:val="20"/>
              </w:rPr>
            </w:pPr>
          </w:p>
        </w:tc>
        <w:tc>
          <w:tcPr>
            <w:tcW w:w="343" w:type="pct"/>
          </w:tcPr>
          <w:p w14:paraId="001A158E" w14:textId="77777777" w:rsidR="00593AF3" w:rsidRPr="00AD32A6" w:rsidRDefault="00593AF3" w:rsidP="00593AF3">
            <w:pPr>
              <w:jc w:val="center"/>
              <w:rPr>
                <w:szCs w:val="20"/>
              </w:rPr>
            </w:pPr>
          </w:p>
        </w:tc>
      </w:tr>
      <w:tr w:rsidR="00593AF3" w:rsidRPr="00AD32A6" w14:paraId="7B35F460" w14:textId="77777777" w:rsidTr="00E377C6">
        <w:tc>
          <w:tcPr>
            <w:tcW w:w="1262" w:type="pct"/>
            <w:shd w:val="clear" w:color="auto" w:fill="auto"/>
          </w:tcPr>
          <w:p w14:paraId="56E86B85" w14:textId="475E920D" w:rsidR="00593AF3" w:rsidRPr="00AB31E6" w:rsidRDefault="00593AF3" w:rsidP="00593AF3">
            <w:pPr>
              <w:rPr>
                <w:szCs w:val="20"/>
              </w:rPr>
            </w:pPr>
            <w:r w:rsidRPr="00AB31E6">
              <w:rPr>
                <w:szCs w:val="20"/>
              </w:rPr>
              <w:t>6047 Systematic Reviews to synthesize evidence in public health practice</w:t>
            </w:r>
          </w:p>
          <w:p w14:paraId="03571B79" w14:textId="1279E9F6" w:rsidR="00593AF3" w:rsidRPr="0092772E" w:rsidRDefault="00593AF3" w:rsidP="00593AF3">
            <w:pPr>
              <w:rPr>
                <w:szCs w:val="20"/>
              </w:rPr>
            </w:pPr>
          </w:p>
        </w:tc>
        <w:tc>
          <w:tcPr>
            <w:tcW w:w="446" w:type="pct"/>
          </w:tcPr>
          <w:p w14:paraId="3FC59908" w14:textId="2D71C25B" w:rsidR="00593AF3" w:rsidRPr="0092772E" w:rsidRDefault="00593AF3" w:rsidP="00593AF3">
            <w:pPr>
              <w:jc w:val="center"/>
              <w:rPr>
                <w:szCs w:val="20"/>
              </w:rPr>
            </w:pPr>
            <w:r w:rsidRPr="00AB31E6">
              <w:rPr>
                <w:szCs w:val="20"/>
              </w:rPr>
              <w:t>1</w:t>
            </w:r>
          </w:p>
        </w:tc>
        <w:tc>
          <w:tcPr>
            <w:tcW w:w="1337" w:type="pct"/>
          </w:tcPr>
          <w:p w14:paraId="55110E7B" w14:textId="445BE0FC" w:rsidR="00384E27" w:rsidRDefault="00384E27" w:rsidP="00384E27">
            <w:pPr>
              <w:ind w:left="71"/>
              <w:jc w:val="center"/>
            </w:pPr>
            <w:r>
              <w:rPr>
                <w:szCs w:val="20"/>
              </w:rPr>
              <w:t xml:space="preserve">**Eligible to do your </w:t>
            </w:r>
            <w:r>
              <w:t>MPH Applied Practice Experience</w:t>
            </w:r>
          </w:p>
          <w:p w14:paraId="1A8C91AE" w14:textId="0A6561AC" w:rsidR="00593AF3" w:rsidRPr="00AD32A6" w:rsidRDefault="00593AF3" w:rsidP="00593AF3">
            <w:pPr>
              <w:rPr>
                <w:szCs w:val="20"/>
              </w:rPr>
            </w:pPr>
          </w:p>
        </w:tc>
        <w:tc>
          <w:tcPr>
            <w:tcW w:w="343" w:type="pct"/>
          </w:tcPr>
          <w:p w14:paraId="1DBD87C5" w14:textId="77777777" w:rsidR="00593AF3" w:rsidRPr="00AD32A6" w:rsidRDefault="00593AF3" w:rsidP="00593AF3">
            <w:pPr>
              <w:jc w:val="center"/>
              <w:rPr>
                <w:szCs w:val="20"/>
              </w:rPr>
            </w:pPr>
          </w:p>
        </w:tc>
        <w:tc>
          <w:tcPr>
            <w:tcW w:w="1269" w:type="pct"/>
          </w:tcPr>
          <w:p w14:paraId="0B0E55F4" w14:textId="77777777" w:rsidR="00593AF3" w:rsidRPr="00AD32A6" w:rsidRDefault="00593AF3" w:rsidP="00593AF3">
            <w:pPr>
              <w:rPr>
                <w:szCs w:val="20"/>
              </w:rPr>
            </w:pPr>
          </w:p>
        </w:tc>
        <w:tc>
          <w:tcPr>
            <w:tcW w:w="343" w:type="pct"/>
          </w:tcPr>
          <w:p w14:paraId="40042CC2" w14:textId="77777777" w:rsidR="00593AF3" w:rsidRPr="00AD32A6" w:rsidRDefault="00593AF3" w:rsidP="00593AF3">
            <w:pPr>
              <w:jc w:val="center"/>
              <w:rPr>
                <w:szCs w:val="20"/>
              </w:rPr>
            </w:pPr>
          </w:p>
        </w:tc>
      </w:tr>
      <w:tr w:rsidR="00593AF3" w:rsidRPr="00AD32A6" w14:paraId="36CF3E94" w14:textId="77777777" w:rsidTr="00E377C6">
        <w:tc>
          <w:tcPr>
            <w:tcW w:w="1262" w:type="pct"/>
          </w:tcPr>
          <w:p w14:paraId="5FED0846" w14:textId="77777777" w:rsidR="00593AF3" w:rsidRPr="00AD32A6" w:rsidRDefault="00593AF3" w:rsidP="00593AF3">
            <w:pPr>
              <w:jc w:val="right"/>
              <w:rPr>
                <w:b/>
                <w:szCs w:val="20"/>
              </w:rPr>
            </w:pPr>
            <w:r w:rsidRPr="00AD32A6">
              <w:rPr>
                <w:b/>
                <w:szCs w:val="20"/>
              </w:rPr>
              <w:t>Total semester credits</w:t>
            </w:r>
          </w:p>
        </w:tc>
        <w:tc>
          <w:tcPr>
            <w:tcW w:w="446" w:type="pct"/>
          </w:tcPr>
          <w:p w14:paraId="236359F2" w14:textId="49297997" w:rsidR="00593AF3" w:rsidRPr="00AD32A6" w:rsidRDefault="00593AF3" w:rsidP="00593AF3">
            <w:pPr>
              <w:jc w:val="center"/>
              <w:rPr>
                <w:b/>
                <w:szCs w:val="20"/>
              </w:rPr>
            </w:pPr>
            <w:r>
              <w:rPr>
                <w:b/>
                <w:szCs w:val="20"/>
              </w:rPr>
              <w:t>9</w:t>
            </w:r>
          </w:p>
        </w:tc>
        <w:tc>
          <w:tcPr>
            <w:tcW w:w="1337" w:type="pct"/>
          </w:tcPr>
          <w:p w14:paraId="357E5DB3" w14:textId="77777777" w:rsidR="00593AF3" w:rsidRPr="00AD32A6" w:rsidRDefault="00593AF3" w:rsidP="00593AF3">
            <w:pPr>
              <w:jc w:val="right"/>
              <w:rPr>
                <w:szCs w:val="20"/>
              </w:rPr>
            </w:pPr>
            <w:r w:rsidRPr="00AD32A6">
              <w:rPr>
                <w:b/>
                <w:szCs w:val="20"/>
              </w:rPr>
              <w:t>Total semester credits</w:t>
            </w:r>
          </w:p>
        </w:tc>
        <w:tc>
          <w:tcPr>
            <w:tcW w:w="343" w:type="pct"/>
          </w:tcPr>
          <w:p w14:paraId="4BDD6C20" w14:textId="77E88A50" w:rsidR="00593AF3" w:rsidRPr="00AD32A6" w:rsidRDefault="00593AF3" w:rsidP="00593AF3">
            <w:pPr>
              <w:jc w:val="center"/>
              <w:rPr>
                <w:b/>
                <w:szCs w:val="20"/>
              </w:rPr>
            </w:pPr>
            <w:r>
              <w:rPr>
                <w:b/>
                <w:szCs w:val="20"/>
              </w:rPr>
              <w:t>8</w:t>
            </w:r>
          </w:p>
        </w:tc>
        <w:tc>
          <w:tcPr>
            <w:tcW w:w="1269" w:type="pct"/>
          </w:tcPr>
          <w:p w14:paraId="0889E823" w14:textId="77777777" w:rsidR="00593AF3" w:rsidRPr="00AD32A6" w:rsidRDefault="00593AF3" w:rsidP="00593AF3">
            <w:pPr>
              <w:jc w:val="right"/>
              <w:rPr>
                <w:szCs w:val="20"/>
              </w:rPr>
            </w:pPr>
            <w:r w:rsidRPr="00AD32A6">
              <w:rPr>
                <w:b/>
                <w:szCs w:val="20"/>
              </w:rPr>
              <w:t>Total semester credits</w:t>
            </w:r>
          </w:p>
        </w:tc>
        <w:tc>
          <w:tcPr>
            <w:tcW w:w="343" w:type="pct"/>
          </w:tcPr>
          <w:p w14:paraId="2D9B3865" w14:textId="77777777" w:rsidR="00593AF3" w:rsidRPr="00AD32A6" w:rsidRDefault="00593AF3" w:rsidP="00593AF3">
            <w:pPr>
              <w:jc w:val="center"/>
              <w:rPr>
                <w:b/>
                <w:szCs w:val="20"/>
              </w:rPr>
            </w:pPr>
            <w:r>
              <w:rPr>
                <w:b/>
                <w:szCs w:val="20"/>
              </w:rPr>
              <w:t>0</w:t>
            </w:r>
          </w:p>
        </w:tc>
      </w:tr>
    </w:tbl>
    <w:p w14:paraId="47A07CF8" w14:textId="77777777" w:rsidR="00807010" w:rsidRPr="00AD32A6" w:rsidRDefault="00807010" w:rsidP="00807010">
      <w:r>
        <w:br w:type="page"/>
      </w:r>
      <w:r>
        <w:lastRenderedPageBreak/>
        <w:t>Example 2: NGO Program Officer Focused Track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9"/>
        <w:gridCol w:w="1155"/>
        <w:gridCol w:w="3463"/>
        <w:gridCol w:w="888"/>
        <w:gridCol w:w="3287"/>
        <w:gridCol w:w="888"/>
      </w:tblGrid>
      <w:tr w:rsidR="00992F9E" w:rsidRPr="00AD32A6" w14:paraId="54EF4629" w14:textId="77777777" w:rsidTr="00F107CE">
        <w:tc>
          <w:tcPr>
            <w:tcW w:w="1708" w:type="pct"/>
            <w:gridSpan w:val="2"/>
            <w:shd w:val="clear" w:color="auto" w:fill="E0E0E0"/>
          </w:tcPr>
          <w:p w14:paraId="280456D9" w14:textId="77777777" w:rsidR="00807010" w:rsidRPr="00AD32A6" w:rsidRDefault="00807010" w:rsidP="0022783E">
            <w:pPr>
              <w:jc w:val="center"/>
              <w:rPr>
                <w:b/>
                <w:szCs w:val="20"/>
              </w:rPr>
            </w:pPr>
            <w:r w:rsidRPr="00AD32A6">
              <w:rPr>
                <w:b/>
                <w:szCs w:val="20"/>
              </w:rPr>
              <w:t>1</w:t>
            </w:r>
            <w:r w:rsidRPr="00AD32A6">
              <w:rPr>
                <w:b/>
                <w:szCs w:val="20"/>
                <w:vertAlign w:val="superscript"/>
              </w:rPr>
              <w:t>st</w:t>
            </w:r>
            <w:r w:rsidRPr="00AD32A6">
              <w:rPr>
                <w:b/>
                <w:szCs w:val="20"/>
              </w:rPr>
              <w:t xml:space="preserve"> year Fall</w:t>
            </w:r>
          </w:p>
        </w:tc>
        <w:tc>
          <w:tcPr>
            <w:tcW w:w="1680" w:type="pct"/>
            <w:gridSpan w:val="2"/>
            <w:shd w:val="clear" w:color="auto" w:fill="E0E0E0"/>
          </w:tcPr>
          <w:p w14:paraId="49848AB0" w14:textId="77777777" w:rsidR="00807010" w:rsidRPr="00AD32A6" w:rsidRDefault="00807010" w:rsidP="0022783E">
            <w:pPr>
              <w:jc w:val="center"/>
              <w:rPr>
                <w:b/>
                <w:szCs w:val="20"/>
              </w:rPr>
            </w:pPr>
            <w:r w:rsidRPr="00AD32A6">
              <w:rPr>
                <w:b/>
                <w:szCs w:val="20"/>
              </w:rPr>
              <w:t>1</w:t>
            </w:r>
            <w:r w:rsidRPr="00AD32A6">
              <w:rPr>
                <w:b/>
                <w:szCs w:val="20"/>
                <w:vertAlign w:val="superscript"/>
              </w:rPr>
              <w:t>st</w:t>
            </w:r>
            <w:r w:rsidRPr="00AD32A6">
              <w:rPr>
                <w:b/>
                <w:szCs w:val="20"/>
              </w:rPr>
              <w:t xml:space="preserve"> year Spring</w:t>
            </w:r>
          </w:p>
        </w:tc>
        <w:tc>
          <w:tcPr>
            <w:tcW w:w="1612" w:type="pct"/>
            <w:gridSpan w:val="2"/>
            <w:shd w:val="clear" w:color="auto" w:fill="E0E0E0"/>
          </w:tcPr>
          <w:p w14:paraId="7CC96331" w14:textId="77777777" w:rsidR="00807010" w:rsidRPr="00AD32A6" w:rsidRDefault="00807010" w:rsidP="0022783E">
            <w:pPr>
              <w:jc w:val="center"/>
              <w:rPr>
                <w:b/>
                <w:szCs w:val="20"/>
              </w:rPr>
            </w:pPr>
            <w:r w:rsidRPr="00AD32A6">
              <w:rPr>
                <w:b/>
                <w:szCs w:val="20"/>
              </w:rPr>
              <w:t>1</w:t>
            </w:r>
            <w:r w:rsidRPr="00AD32A6">
              <w:rPr>
                <w:b/>
                <w:szCs w:val="20"/>
                <w:vertAlign w:val="superscript"/>
              </w:rPr>
              <w:t>st</w:t>
            </w:r>
            <w:r w:rsidRPr="00AD32A6">
              <w:rPr>
                <w:b/>
                <w:szCs w:val="20"/>
              </w:rPr>
              <w:t xml:space="preserve"> year Summer</w:t>
            </w:r>
          </w:p>
        </w:tc>
      </w:tr>
      <w:tr w:rsidR="00807010" w:rsidRPr="00AD32A6" w14:paraId="364E02B8" w14:textId="77777777" w:rsidTr="00E377C6">
        <w:tc>
          <w:tcPr>
            <w:tcW w:w="1262" w:type="pct"/>
          </w:tcPr>
          <w:p w14:paraId="7A637A5E" w14:textId="77777777" w:rsidR="00807010" w:rsidRPr="00AD32A6" w:rsidRDefault="00807010" w:rsidP="0022783E">
            <w:pPr>
              <w:jc w:val="center"/>
              <w:rPr>
                <w:b/>
                <w:szCs w:val="20"/>
              </w:rPr>
            </w:pPr>
          </w:p>
        </w:tc>
        <w:tc>
          <w:tcPr>
            <w:tcW w:w="446" w:type="pct"/>
          </w:tcPr>
          <w:p w14:paraId="555A626E" w14:textId="77777777" w:rsidR="00807010" w:rsidRPr="00AD32A6" w:rsidRDefault="00807010" w:rsidP="0022783E">
            <w:pPr>
              <w:jc w:val="center"/>
              <w:rPr>
                <w:b/>
                <w:szCs w:val="20"/>
              </w:rPr>
            </w:pPr>
            <w:r w:rsidRPr="00AD32A6">
              <w:rPr>
                <w:b/>
                <w:szCs w:val="20"/>
              </w:rPr>
              <w:t>Credits</w:t>
            </w:r>
          </w:p>
        </w:tc>
        <w:tc>
          <w:tcPr>
            <w:tcW w:w="1337" w:type="pct"/>
          </w:tcPr>
          <w:p w14:paraId="077F0096" w14:textId="77777777" w:rsidR="00807010" w:rsidRPr="00AD32A6" w:rsidRDefault="00807010" w:rsidP="0022783E">
            <w:pPr>
              <w:jc w:val="center"/>
              <w:rPr>
                <w:b/>
                <w:szCs w:val="20"/>
              </w:rPr>
            </w:pPr>
          </w:p>
        </w:tc>
        <w:tc>
          <w:tcPr>
            <w:tcW w:w="343" w:type="pct"/>
          </w:tcPr>
          <w:p w14:paraId="2E46402D" w14:textId="77777777" w:rsidR="00807010" w:rsidRPr="00AD32A6" w:rsidRDefault="00807010" w:rsidP="0022783E">
            <w:pPr>
              <w:jc w:val="center"/>
              <w:rPr>
                <w:b/>
                <w:szCs w:val="20"/>
              </w:rPr>
            </w:pPr>
            <w:r w:rsidRPr="00AD32A6">
              <w:rPr>
                <w:b/>
                <w:szCs w:val="20"/>
              </w:rPr>
              <w:t>Credits</w:t>
            </w:r>
          </w:p>
        </w:tc>
        <w:tc>
          <w:tcPr>
            <w:tcW w:w="1269" w:type="pct"/>
          </w:tcPr>
          <w:p w14:paraId="5818D557" w14:textId="77777777" w:rsidR="00807010" w:rsidRPr="00AD32A6" w:rsidRDefault="00807010" w:rsidP="0022783E">
            <w:pPr>
              <w:jc w:val="center"/>
              <w:rPr>
                <w:b/>
                <w:szCs w:val="20"/>
              </w:rPr>
            </w:pPr>
          </w:p>
        </w:tc>
        <w:tc>
          <w:tcPr>
            <w:tcW w:w="343" w:type="pct"/>
          </w:tcPr>
          <w:p w14:paraId="4BBD4006" w14:textId="77777777" w:rsidR="00807010" w:rsidRPr="00AD32A6" w:rsidRDefault="00807010" w:rsidP="0022783E">
            <w:pPr>
              <w:jc w:val="center"/>
              <w:rPr>
                <w:b/>
                <w:szCs w:val="20"/>
              </w:rPr>
            </w:pPr>
            <w:r w:rsidRPr="00AD32A6">
              <w:rPr>
                <w:b/>
                <w:szCs w:val="20"/>
              </w:rPr>
              <w:t>Credits</w:t>
            </w:r>
          </w:p>
        </w:tc>
      </w:tr>
      <w:tr w:rsidR="006F44C7" w:rsidRPr="00AD32A6" w14:paraId="3E0C0A0C" w14:textId="77777777" w:rsidTr="00E377C6">
        <w:tc>
          <w:tcPr>
            <w:tcW w:w="1262" w:type="pct"/>
          </w:tcPr>
          <w:p w14:paraId="69CB0CD5" w14:textId="77777777" w:rsidR="006F44C7" w:rsidRPr="00AD32A6" w:rsidRDefault="006F44C7" w:rsidP="006F44C7">
            <w:pPr>
              <w:rPr>
                <w:szCs w:val="20"/>
              </w:rPr>
            </w:pPr>
            <w:r w:rsidRPr="00AD32A6">
              <w:rPr>
                <w:szCs w:val="20"/>
              </w:rPr>
              <w:t>6400 Global Health Frameworks</w:t>
            </w:r>
          </w:p>
        </w:tc>
        <w:tc>
          <w:tcPr>
            <w:tcW w:w="446" w:type="pct"/>
          </w:tcPr>
          <w:p w14:paraId="2DB825DD" w14:textId="77777777" w:rsidR="006F44C7" w:rsidRPr="00AD32A6" w:rsidRDefault="006F44C7" w:rsidP="006F44C7">
            <w:pPr>
              <w:jc w:val="center"/>
              <w:rPr>
                <w:szCs w:val="20"/>
              </w:rPr>
            </w:pPr>
            <w:r>
              <w:rPr>
                <w:szCs w:val="20"/>
              </w:rPr>
              <w:t>2</w:t>
            </w:r>
          </w:p>
        </w:tc>
        <w:tc>
          <w:tcPr>
            <w:tcW w:w="1337" w:type="pct"/>
          </w:tcPr>
          <w:p w14:paraId="0C916B00" w14:textId="187E6F1E" w:rsidR="006F44C7" w:rsidRPr="00AD32A6" w:rsidRDefault="006F44C7" w:rsidP="006F44C7">
            <w:pPr>
              <w:rPr>
                <w:szCs w:val="20"/>
              </w:rPr>
            </w:pPr>
            <w:r>
              <w:rPr>
                <w:szCs w:val="20"/>
              </w:rPr>
              <w:t>Ethics requirement (6416 or 6243)</w:t>
            </w:r>
          </w:p>
        </w:tc>
        <w:tc>
          <w:tcPr>
            <w:tcW w:w="343" w:type="pct"/>
          </w:tcPr>
          <w:p w14:paraId="41C29F10" w14:textId="752799BB" w:rsidR="006F44C7" w:rsidRPr="00AD32A6" w:rsidRDefault="006F44C7" w:rsidP="006F44C7">
            <w:pPr>
              <w:jc w:val="center"/>
              <w:rPr>
                <w:szCs w:val="20"/>
              </w:rPr>
            </w:pPr>
            <w:r w:rsidRPr="00AD32A6">
              <w:rPr>
                <w:szCs w:val="20"/>
              </w:rPr>
              <w:t>1</w:t>
            </w:r>
          </w:p>
        </w:tc>
        <w:tc>
          <w:tcPr>
            <w:tcW w:w="1269" w:type="pct"/>
          </w:tcPr>
          <w:p w14:paraId="625D0E43" w14:textId="30CBA1B1" w:rsidR="006F44C7" w:rsidRPr="00AD32A6" w:rsidRDefault="006F44C7" w:rsidP="006F44C7">
            <w:pPr>
              <w:rPr>
                <w:szCs w:val="20"/>
              </w:rPr>
            </w:pPr>
            <w:r w:rsidRPr="00AD32A6">
              <w:rPr>
                <w:szCs w:val="20"/>
              </w:rPr>
              <w:t>64</w:t>
            </w:r>
            <w:r w:rsidR="006E342B">
              <w:rPr>
                <w:szCs w:val="20"/>
              </w:rPr>
              <w:t>36</w:t>
            </w:r>
            <w:r w:rsidRPr="00AD32A6">
              <w:rPr>
                <w:szCs w:val="20"/>
              </w:rPr>
              <w:t xml:space="preserve"> </w:t>
            </w:r>
            <w:r w:rsidR="006E342B">
              <w:rPr>
                <w:szCs w:val="20"/>
              </w:rPr>
              <w:t>Global Health Program Management (Selective)</w:t>
            </w:r>
          </w:p>
        </w:tc>
        <w:tc>
          <w:tcPr>
            <w:tcW w:w="343" w:type="pct"/>
          </w:tcPr>
          <w:p w14:paraId="26F91E4C" w14:textId="0E75D373" w:rsidR="006F44C7" w:rsidRPr="00AD32A6" w:rsidRDefault="006E342B" w:rsidP="006F44C7">
            <w:pPr>
              <w:jc w:val="center"/>
              <w:rPr>
                <w:szCs w:val="20"/>
              </w:rPr>
            </w:pPr>
            <w:r>
              <w:rPr>
                <w:szCs w:val="20"/>
              </w:rPr>
              <w:t>2</w:t>
            </w:r>
          </w:p>
        </w:tc>
      </w:tr>
      <w:tr w:rsidR="00992F9E" w:rsidRPr="00AD32A6" w14:paraId="7BDF44A5" w14:textId="77777777" w:rsidTr="00F107CE">
        <w:tc>
          <w:tcPr>
            <w:tcW w:w="1262" w:type="pct"/>
          </w:tcPr>
          <w:p w14:paraId="6EEA504A" w14:textId="77777777" w:rsidR="00566F86" w:rsidRPr="00AD32A6" w:rsidRDefault="00566F86" w:rsidP="00566F86">
            <w:pPr>
              <w:rPr>
                <w:szCs w:val="20"/>
              </w:rPr>
            </w:pPr>
            <w:r w:rsidRPr="00AD32A6">
              <w:rPr>
                <w:szCs w:val="20"/>
              </w:rPr>
              <w:t>6002 Biostatistical Applications for Public Health</w:t>
            </w:r>
          </w:p>
        </w:tc>
        <w:tc>
          <w:tcPr>
            <w:tcW w:w="446" w:type="pct"/>
          </w:tcPr>
          <w:p w14:paraId="2E17103C" w14:textId="77777777" w:rsidR="00566F86" w:rsidRPr="00AD32A6" w:rsidRDefault="00566F86" w:rsidP="00566F86">
            <w:pPr>
              <w:jc w:val="center"/>
              <w:rPr>
                <w:szCs w:val="20"/>
              </w:rPr>
            </w:pPr>
            <w:r w:rsidRPr="00AD32A6">
              <w:rPr>
                <w:szCs w:val="20"/>
              </w:rPr>
              <w:t>3</w:t>
            </w:r>
          </w:p>
        </w:tc>
        <w:tc>
          <w:tcPr>
            <w:tcW w:w="1337" w:type="pct"/>
            <w:shd w:val="clear" w:color="auto" w:fill="auto"/>
          </w:tcPr>
          <w:p w14:paraId="45D69042" w14:textId="77777777" w:rsidR="00566F86" w:rsidRPr="00AD32A6" w:rsidRDefault="00566F86" w:rsidP="00566F86">
            <w:pPr>
              <w:rPr>
                <w:szCs w:val="20"/>
              </w:rPr>
            </w:pPr>
            <w:r w:rsidRPr="00AD32A6">
              <w:rPr>
                <w:szCs w:val="20"/>
              </w:rPr>
              <w:t xml:space="preserve">6435 GH Program Dev. and Implementation </w:t>
            </w:r>
          </w:p>
        </w:tc>
        <w:tc>
          <w:tcPr>
            <w:tcW w:w="343" w:type="pct"/>
          </w:tcPr>
          <w:p w14:paraId="5369123C" w14:textId="77777777" w:rsidR="00566F86" w:rsidRPr="00AD32A6" w:rsidRDefault="00566F86" w:rsidP="00566F86">
            <w:pPr>
              <w:jc w:val="center"/>
              <w:rPr>
                <w:szCs w:val="20"/>
              </w:rPr>
            </w:pPr>
            <w:r w:rsidRPr="00AD32A6">
              <w:rPr>
                <w:szCs w:val="20"/>
              </w:rPr>
              <w:t>2</w:t>
            </w:r>
          </w:p>
        </w:tc>
        <w:tc>
          <w:tcPr>
            <w:tcW w:w="1269" w:type="pct"/>
          </w:tcPr>
          <w:p w14:paraId="00ED74F9" w14:textId="613E22D5" w:rsidR="00566F86" w:rsidRPr="00AD32A6" w:rsidRDefault="00566F86" w:rsidP="00566F86">
            <w:pPr>
              <w:rPr>
                <w:szCs w:val="20"/>
              </w:rPr>
            </w:pPr>
            <w:r>
              <w:rPr>
                <w:szCs w:val="20"/>
              </w:rPr>
              <w:t>6411 Global Health Qualitative Research Methods (selective)</w:t>
            </w:r>
          </w:p>
        </w:tc>
        <w:tc>
          <w:tcPr>
            <w:tcW w:w="343" w:type="pct"/>
          </w:tcPr>
          <w:p w14:paraId="30AD1A86" w14:textId="77777777" w:rsidR="00566F86" w:rsidRPr="00AD32A6" w:rsidRDefault="00566F86" w:rsidP="00566F86">
            <w:pPr>
              <w:jc w:val="center"/>
              <w:rPr>
                <w:szCs w:val="20"/>
              </w:rPr>
            </w:pPr>
            <w:r w:rsidRPr="00AD32A6">
              <w:rPr>
                <w:szCs w:val="20"/>
              </w:rPr>
              <w:t>2</w:t>
            </w:r>
          </w:p>
        </w:tc>
      </w:tr>
      <w:tr w:rsidR="00992F9E" w:rsidRPr="00AD32A6" w14:paraId="5FE93528" w14:textId="77777777" w:rsidTr="00F107CE">
        <w:tc>
          <w:tcPr>
            <w:tcW w:w="1262" w:type="pct"/>
          </w:tcPr>
          <w:p w14:paraId="3F595B99" w14:textId="1D381C53" w:rsidR="00566F86" w:rsidRPr="00AD32A6" w:rsidRDefault="00566F86" w:rsidP="00566F86">
            <w:pPr>
              <w:rPr>
                <w:szCs w:val="20"/>
              </w:rPr>
            </w:pPr>
            <w:r>
              <w:rPr>
                <w:szCs w:val="20"/>
              </w:rPr>
              <w:t xml:space="preserve">6011 </w:t>
            </w:r>
            <w:r w:rsidRPr="00813B4A">
              <w:rPr>
                <w:szCs w:val="20"/>
              </w:rPr>
              <w:t>Environmental and Biological Foundations of Public Health</w:t>
            </w:r>
          </w:p>
        </w:tc>
        <w:tc>
          <w:tcPr>
            <w:tcW w:w="446" w:type="pct"/>
          </w:tcPr>
          <w:p w14:paraId="621BE328" w14:textId="0CA36A75" w:rsidR="00566F86" w:rsidRPr="00AD32A6" w:rsidRDefault="00566F86" w:rsidP="00566F86">
            <w:pPr>
              <w:jc w:val="center"/>
              <w:rPr>
                <w:szCs w:val="20"/>
              </w:rPr>
            </w:pPr>
            <w:r>
              <w:rPr>
                <w:szCs w:val="20"/>
              </w:rPr>
              <w:t>3</w:t>
            </w:r>
          </w:p>
        </w:tc>
        <w:tc>
          <w:tcPr>
            <w:tcW w:w="1337" w:type="pct"/>
            <w:shd w:val="clear" w:color="auto" w:fill="auto"/>
          </w:tcPr>
          <w:p w14:paraId="62E668EB" w14:textId="191F7342" w:rsidR="00566F86" w:rsidRPr="00AD32A6" w:rsidRDefault="00566F86" w:rsidP="00566F86">
            <w:pPr>
              <w:rPr>
                <w:szCs w:val="20"/>
              </w:rPr>
            </w:pPr>
            <w:r>
              <w:rPr>
                <w:szCs w:val="20"/>
              </w:rPr>
              <w:t>6003</w:t>
            </w:r>
            <w:r w:rsidRPr="00AD32A6">
              <w:rPr>
                <w:szCs w:val="20"/>
              </w:rPr>
              <w:t xml:space="preserve"> </w:t>
            </w:r>
            <w:r>
              <w:rPr>
                <w:szCs w:val="20"/>
              </w:rPr>
              <w:t>Principles and Practice of Epidemiology</w:t>
            </w:r>
          </w:p>
        </w:tc>
        <w:tc>
          <w:tcPr>
            <w:tcW w:w="343" w:type="pct"/>
          </w:tcPr>
          <w:p w14:paraId="3C53F516" w14:textId="66955EFA" w:rsidR="00566F86" w:rsidRPr="00AD32A6" w:rsidRDefault="00566F86" w:rsidP="00566F86">
            <w:pPr>
              <w:jc w:val="center"/>
              <w:rPr>
                <w:szCs w:val="20"/>
              </w:rPr>
            </w:pPr>
            <w:r>
              <w:rPr>
                <w:szCs w:val="20"/>
              </w:rPr>
              <w:t>3</w:t>
            </w:r>
          </w:p>
        </w:tc>
        <w:tc>
          <w:tcPr>
            <w:tcW w:w="1269" w:type="pct"/>
            <w:vAlign w:val="center"/>
          </w:tcPr>
          <w:p w14:paraId="7BEE0E2D" w14:textId="21E4B058" w:rsidR="00566F86" w:rsidRPr="0092772E" w:rsidRDefault="00566F86" w:rsidP="00566F86">
            <w:pPr>
              <w:rPr>
                <w:szCs w:val="20"/>
              </w:rPr>
            </w:pPr>
            <w:r w:rsidRPr="0092772E">
              <w:rPr>
                <w:szCs w:val="20"/>
              </w:rPr>
              <w:t>6012 Fundamentals of Health Policy: Public Health and Healthcare</w:t>
            </w:r>
          </w:p>
        </w:tc>
        <w:tc>
          <w:tcPr>
            <w:tcW w:w="343" w:type="pct"/>
            <w:vAlign w:val="center"/>
          </w:tcPr>
          <w:p w14:paraId="76A2D599" w14:textId="5D4DD8D6" w:rsidR="00566F86" w:rsidRPr="00AD32A6" w:rsidRDefault="00566F86" w:rsidP="00566F86">
            <w:pPr>
              <w:jc w:val="center"/>
              <w:rPr>
                <w:szCs w:val="20"/>
              </w:rPr>
            </w:pPr>
            <w:r w:rsidRPr="0092772E">
              <w:rPr>
                <w:szCs w:val="20"/>
              </w:rPr>
              <w:t>2</w:t>
            </w:r>
          </w:p>
        </w:tc>
      </w:tr>
      <w:tr w:rsidR="00992F9E" w:rsidRPr="00AD32A6" w14:paraId="0107675A" w14:textId="77777777" w:rsidTr="00F107CE">
        <w:tc>
          <w:tcPr>
            <w:tcW w:w="1262" w:type="pct"/>
            <w:vAlign w:val="center"/>
          </w:tcPr>
          <w:p w14:paraId="10A93300" w14:textId="77777777" w:rsidR="00566F86" w:rsidRPr="00AD32A6" w:rsidRDefault="00566F86" w:rsidP="00566F86">
            <w:pPr>
              <w:rPr>
                <w:szCs w:val="20"/>
              </w:rPr>
            </w:pPr>
            <w:r>
              <w:rPr>
                <w:szCs w:val="20"/>
              </w:rPr>
              <w:t xml:space="preserve">6021 </w:t>
            </w:r>
            <w:r w:rsidRPr="00355BB7">
              <w:rPr>
                <w:szCs w:val="20"/>
              </w:rPr>
              <w:t>Leading Self and Teams in Public Health</w:t>
            </w:r>
          </w:p>
        </w:tc>
        <w:tc>
          <w:tcPr>
            <w:tcW w:w="446" w:type="pct"/>
            <w:vAlign w:val="center"/>
          </w:tcPr>
          <w:p w14:paraId="461636F4" w14:textId="77777777" w:rsidR="00566F86" w:rsidRPr="00AD32A6" w:rsidRDefault="00566F86" w:rsidP="00566F86">
            <w:pPr>
              <w:jc w:val="center"/>
              <w:rPr>
                <w:szCs w:val="20"/>
              </w:rPr>
            </w:pPr>
            <w:r w:rsidRPr="00E564E0">
              <w:rPr>
                <w:szCs w:val="20"/>
              </w:rPr>
              <w:t xml:space="preserve"> 1</w:t>
            </w:r>
          </w:p>
        </w:tc>
        <w:tc>
          <w:tcPr>
            <w:tcW w:w="1337" w:type="pct"/>
            <w:shd w:val="clear" w:color="auto" w:fill="auto"/>
          </w:tcPr>
          <w:p w14:paraId="5D471212" w14:textId="2206E4BA" w:rsidR="00566F86" w:rsidRPr="00AD32A6" w:rsidRDefault="00566F86" w:rsidP="00566F86">
            <w:pPr>
              <w:rPr>
                <w:szCs w:val="20"/>
              </w:rPr>
            </w:pPr>
            <w:r>
              <w:rPr>
                <w:szCs w:val="20"/>
              </w:rPr>
              <w:t>6440 Global Health Economics</w:t>
            </w:r>
            <w:r w:rsidRPr="00AD32A6" w:rsidDel="00203D25">
              <w:rPr>
                <w:szCs w:val="20"/>
              </w:rPr>
              <w:t xml:space="preserve"> </w:t>
            </w:r>
            <w:r>
              <w:rPr>
                <w:szCs w:val="20"/>
              </w:rPr>
              <w:t>and Finance (Selective)</w:t>
            </w:r>
          </w:p>
        </w:tc>
        <w:tc>
          <w:tcPr>
            <w:tcW w:w="343" w:type="pct"/>
          </w:tcPr>
          <w:p w14:paraId="0A8D17CE" w14:textId="77777777" w:rsidR="00566F86" w:rsidRPr="00AD32A6" w:rsidRDefault="00566F86" w:rsidP="00566F86">
            <w:pPr>
              <w:jc w:val="center"/>
              <w:rPr>
                <w:szCs w:val="20"/>
              </w:rPr>
            </w:pPr>
            <w:r>
              <w:rPr>
                <w:szCs w:val="20"/>
              </w:rPr>
              <w:t>2</w:t>
            </w:r>
          </w:p>
        </w:tc>
        <w:tc>
          <w:tcPr>
            <w:tcW w:w="1269" w:type="pct"/>
          </w:tcPr>
          <w:p w14:paraId="61D6F674" w14:textId="3DE90722" w:rsidR="00566F86" w:rsidRPr="00AD32A6" w:rsidRDefault="00566F86" w:rsidP="00566F86">
            <w:pPr>
              <w:rPr>
                <w:szCs w:val="20"/>
              </w:rPr>
            </w:pPr>
          </w:p>
        </w:tc>
        <w:tc>
          <w:tcPr>
            <w:tcW w:w="343" w:type="pct"/>
          </w:tcPr>
          <w:p w14:paraId="0EB997F6" w14:textId="08AF0896" w:rsidR="00566F86" w:rsidRPr="00AD32A6" w:rsidRDefault="00566F86" w:rsidP="00566F86">
            <w:pPr>
              <w:jc w:val="center"/>
              <w:rPr>
                <w:szCs w:val="20"/>
              </w:rPr>
            </w:pPr>
          </w:p>
        </w:tc>
      </w:tr>
      <w:tr w:rsidR="00992F9E" w:rsidRPr="00AD32A6" w14:paraId="613E71FB" w14:textId="77777777" w:rsidTr="00F107CE">
        <w:tc>
          <w:tcPr>
            <w:tcW w:w="1262" w:type="pct"/>
          </w:tcPr>
          <w:p w14:paraId="141496E7" w14:textId="09DBF824" w:rsidR="00566F86" w:rsidRPr="00AD32A6" w:rsidRDefault="00566F86" w:rsidP="00566F86">
            <w:pPr>
              <w:rPr>
                <w:szCs w:val="20"/>
              </w:rPr>
            </w:pPr>
            <w:r w:rsidRPr="0092772E">
              <w:rPr>
                <w:szCs w:val="20"/>
              </w:rPr>
              <w:t>6007 Social &amp; Behavioral Approaches to Health</w:t>
            </w:r>
          </w:p>
        </w:tc>
        <w:tc>
          <w:tcPr>
            <w:tcW w:w="446" w:type="pct"/>
          </w:tcPr>
          <w:p w14:paraId="74EDE007" w14:textId="56CB2D8E" w:rsidR="00566F86" w:rsidRPr="00AD32A6" w:rsidRDefault="00566F86" w:rsidP="00566F86">
            <w:pPr>
              <w:jc w:val="center"/>
              <w:rPr>
                <w:szCs w:val="20"/>
              </w:rPr>
            </w:pPr>
            <w:r w:rsidRPr="0092772E">
              <w:rPr>
                <w:szCs w:val="20"/>
              </w:rPr>
              <w:t>2</w:t>
            </w:r>
          </w:p>
        </w:tc>
        <w:tc>
          <w:tcPr>
            <w:tcW w:w="1337" w:type="pct"/>
            <w:shd w:val="clear" w:color="auto" w:fill="auto"/>
          </w:tcPr>
          <w:p w14:paraId="64B85627" w14:textId="6035CB28" w:rsidR="00566F86" w:rsidRPr="00AD32A6" w:rsidRDefault="00566F86" w:rsidP="00566F86">
            <w:pPr>
              <w:rPr>
                <w:szCs w:val="20"/>
              </w:rPr>
            </w:pPr>
            <w:r>
              <w:rPr>
                <w:szCs w:val="20"/>
              </w:rPr>
              <w:t>Elective(s)</w:t>
            </w:r>
          </w:p>
        </w:tc>
        <w:tc>
          <w:tcPr>
            <w:tcW w:w="343" w:type="pct"/>
          </w:tcPr>
          <w:p w14:paraId="0ECE0417" w14:textId="0ABFABC1" w:rsidR="00566F86" w:rsidRPr="00AD32A6" w:rsidRDefault="00566F86" w:rsidP="00566F86">
            <w:pPr>
              <w:jc w:val="center"/>
              <w:rPr>
                <w:szCs w:val="20"/>
              </w:rPr>
            </w:pPr>
            <w:r>
              <w:rPr>
                <w:szCs w:val="20"/>
              </w:rPr>
              <w:t>2</w:t>
            </w:r>
          </w:p>
        </w:tc>
        <w:tc>
          <w:tcPr>
            <w:tcW w:w="1269" w:type="pct"/>
          </w:tcPr>
          <w:p w14:paraId="107FABBE" w14:textId="77777777" w:rsidR="00566F86" w:rsidRPr="00AD32A6" w:rsidRDefault="00566F86" w:rsidP="00566F86">
            <w:pPr>
              <w:rPr>
                <w:szCs w:val="20"/>
              </w:rPr>
            </w:pPr>
          </w:p>
        </w:tc>
        <w:tc>
          <w:tcPr>
            <w:tcW w:w="343" w:type="pct"/>
          </w:tcPr>
          <w:p w14:paraId="0CEC5325" w14:textId="77777777" w:rsidR="00566F86" w:rsidRPr="00AD32A6" w:rsidRDefault="00566F86" w:rsidP="00566F86">
            <w:pPr>
              <w:jc w:val="center"/>
              <w:rPr>
                <w:szCs w:val="20"/>
              </w:rPr>
            </w:pPr>
          </w:p>
        </w:tc>
      </w:tr>
      <w:tr w:rsidR="00566F86" w:rsidRPr="00AD32A6" w14:paraId="37F61515" w14:textId="77777777" w:rsidTr="00E377C6">
        <w:tc>
          <w:tcPr>
            <w:tcW w:w="1262" w:type="pct"/>
          </w:tcPr>
          <w:p w14:paraId="7D07E2CA" w14:textId="77777777" w:rsidR="00566F86" w:rsidRPr="00AD32A6" w:rsidRDefault="00566F86" w:rsidP="00566F86">
            <w:pPr>
              <w:jc w:val="right"/>
              <w:rPr>
                <w:b/>
                <w:szCs w:val="20"/>
              </w:rPr>
            </w:pPr>
          </w:p>
        </w:tc>
        <w:tc>
          <w:tcPr>
            <w:tcW w:w="446" w:type="pct"/>
          </w:tcPr>
          <w:p w14:paraId="329453D3" w14:textId="77777777" w:rsidR="00566F86" w:rsidRPr="00AD32A6" w:rsidRDefault="00566F86" w:rsidP="00566F86">
            <w:pPr>
              <w:jc w:val="center"/>
              <w:rPr>
                <w:b/>
                <w:szCs w:val="20"/>
              </w:rPr>
            </w:pPr>
          </w:p>
        </w:tc>
        <w:tc>
          <w:tcPr>
            <w:tcW w:w="1337" w:type="pct"/>
            <w:vAlign w:val="center"/>
          </w:tcPr>
          <w:p w14:paraId="7F60839D" w14:textId="19BB0BDE" w:rsidR="00566F86" w:rsidRPr="00A11AFD" w:rsidRDefault="00566F86" w:rsidP="00566F86">
            <w:pPr>
              <w:rPr>
                <w:bCs/>
                <w:szCs w:val="20"/>
              </w:rPr>
            </w:pPr>
            <w:r w:rsidRPr="0092772E">
              <w:rPr>
                <w:szCs w:val="20"/>
              </w:rPr>
              <w:t>6022 Managing Organizations and Influencing Systems in PH</w:t>
            </w:r>
          </w:p>
        </w:tc>
        <w:tc>
          <w:tcPr>
            <w:tcW w:w="343" w:type="pct"/>
            <w:vAlign w:val="center"/>
          </w:tcPr>
          <w:p w14:paraId="34A6268E" w14:textId="37C30C1B" w:rsidR="00566F86" w:rsidRPr="00AD32A6" w:rsidRDefault="00566F86" w:rsidP="00566F86">
            <w:pPr>
              <w:jc w:val="center"/>
              <w:rPr>
                <w:b/>
                <w:szCs w:val="20"/>
              </w:rPr>
            </w:pPr>
            <w:r w:rsidRPr="00E564E0">
              <w:rPr>
                <w:szCs w:val="20"/>
              </w:rPr>
              <w:t xml:space="preserve"> 1</w:t>
            </w:r>
          </w:p>
        </w:tc>
        <w:tc>
          <w:tcPr>
            <w:tcW w:w="1269" w:type="pct"/>
          </w:tcPr>
          <w:p w14:paraId="6521EDA0" w14:textId="77777777" w:rsidR="00566F86" w:rsidRPr="00AD32A6" w:rsidRDefault="00566F86" w:rsidP="00566F86">
            <w:pPr>
              <w:jc w:val="right"/>
              <w:rPr>
                <w:b/>
                <w:szCs w:val="20"/>
              </w:rPr>
            </w:pPr>
          </w:p>
        </w:tc>
        <w:tc>
          <w:tcPr>
            <w:tcW w:w="343" w:type="pct"/>
          </w:tcPr>
          <w:p w14:paraId="61A5FD5F" w14:textId="77777777" w:rsidR="00566F86" w:rsidRDefault="00566F86" w:rsidP="00566F86">
            <w:pPr>
              <w:jc w:val="center"/>
              <w:rPr>
                <w:b/>
                <w:szCs w:val="20"/>
              </w:rPr>
            </w:pPr>
          </w:p>
        </w:tc>
      </w:tr>
      <w:tr w:rsidR="00566F86" w:rsidRPr="00AD32A6" w14:paraId="62DDCF4D" w14:textId="77777777" w:rsidTr="00E377C6">
        <w:tc>
          <w:tcPr>
            <w:tcW w:w="1262" w:type="pct"/>
          </w:tcPr>
          <w:p w14:paraId="33A78539" w14:textId="77777777" w:rsidR="00566F86" w:rsidRPr="00AD32A6" w:rsidRDefault="00566F86" w:rsidP="00566F86">
            <w:pPr>
              <w:jc w:val="right"/>
              <w:rPr>
                <w:b/>
                <w:szCs w:val="20"/>
              </w:rPr>
            </w:pPr>
            <w:r w:rsidRPr="00AD32A6">
              <w:rPr>
                <w:b/>
                <w:szCs w:val="20"/>
              </w:rPr>
              <w:t>Total semester credits</w:t>
            </w:r>
          </w:p>
        </w:tc>
        <w:tc>
          <w:tcPr>
            <w:tcW w:w="446" w:type="pct"/>
          </w:tcPr>
          <w:p w14:paraId="3CAEA9C8" w14:textId="77777777" w:rsidR="00566F86" w:rsidRPr="00AD32A6" w:rsidRDefault="00566F86" w:rsidP="00566F86">
            <w:pPr>
              <w:jc w:val="center"/>
              <w:rPr>
                <w:b/>
                <w:szCs w:val="20"/>
              </w:rPr>
            </w:pPr>
            <w:r w:rsidRPr="00AD32A6">
              <w:rPr>
                <w:b/>
                <w:szCs w:val="20"/>
              </w:rPr>
              <w:t>1</w:t>
            </w:r>
            <w:r>
              <w:rPr>
                <w:b/>
                <w:szCs w:val="20"/>
              </w:rPr>
              <w:t>1</w:t>
            </w:r>
          </w:p>
        </w:tc>
        <w:tc>
          <w:tcPr>
            <w:tcW w:w="1337" w:type="pct"/>
          </w:tcPr>
          <w:p w14:paraId="13B441D7" w14:textId="77777777" w:rsidR="00566F86" w:rsidRPr="00AD32A6" w:rsidRDefault="00566F86" w:rsidP="00566F86">
            <w:pPr>
              <w:jc w:val="right"/>
              <w:rPr>
                <w:szCs w:val="20"/>
              </w:rPr>
            </w:pPr>
            <w:r w:rsidRPr="00AD32A6">
              <w:rPr>
                <w:b/>
                <w:szCs w:val="20"/>
              </w:rPr>
              <w:t>Total semester credits</w:t>
            </w:r>
          </w:p>
        </w:tc>
        <w:tc>
          <w:tcPr>
            <w:tcW w:w="343" w:type="pct"/>
          </w:tcPr>
          <w:p w14:paraId="054E82F7" w14:textId="1CCBF494" w:rsidR="00566F86" w:rsidRPr="00AD32A6" w:rsidRDefault="00566F86" w:rsidP="00566F86">
            <w:pPr>
              <w:jc w:val="center"/>
              <w:rPr>
                <w:b/>
                <w:szCs w:val="20"/>
              </w:rPr>
            </w:pPr>
            <w:r w:rsidRPr="00AD32A6">
              <w:rPr>
                <w:b/>
                <w:szCs w:val="20"/>
              </w:rPr>
              <w:t>1</w:t>
            </w:r>
            <w:r>
              <w:rPr>
                <w:b/>
                <w:szCs w:val="20"/>
              </w:rPr>
              <w:t>1</w:t>
            </w:r>
          </w:p>
        </w:tc>
        <w:tc>
          <w:tcPr>
            <w:tcW w:w="1269" w:type="pct"/>
          </w:tcPr>
          <w:p w14:paraId="3002F780" w14:textId="77777777" w:rsidR="00566F86" w:rsidRPr="00AD32A6" w:rsidRDefault="00566F86" w:rsidP="00566F86">
            <w:pPr>
              <w:jc w:val="right"/>
              <w:rPr>
                <w:szCs w:val="20"/>
              </w:rPr>
            </w:pPr>
            <w:r w:rsidRPr="00AD32A6">
              <w:rPr>
                <w:b/>
                <w:szCs w:val="20"/>
              </w:rPr>
              <w:t>Total semester credits</w:t>
            </w:r>
          </w:p>
        </w:tc>
        <w:tc>
          <w:tcPr>
            <w:tcW w:w="343" w:type="pct"/>
          </w:tcPr>
          <w:p w14:paraId="7CDDC50F" w14:textId="28CE8367" w:rsidR="00566F86" w:rsidRPr="00AD32A6" w:rsidRDefault="006E342B" w:rsidP="00566F86">
            <w:pPr>
              <w:jc w:val="center"/>
              <w:rPr>
                <w:b/>
                <w:szCs w:val="20"/>
              </w:rPr>
            </w:pPr>
            <w:r>
              <w:rPr>
                <w:b/>
                <w:szCs w:val="20"/>
              </w:rPr>
              <w:t>6</w:t>
            </w:r>
          </w:p>
        </w:tc>
      </w:tr>
      <w:tr w:rsidR="00566F86" w:rsidRPr="00AD32A6" w14:paraId="67B118D5" w14:textId="77777777" w:rsidTr="00E377C6">
        <w:tc>
          <w:tcPr>
            <w:tcW w:w="5000" w:type="pct"/>
            <w:gridSpan w:val="6"/>
          </w:tcPr>
          <w:p w14:paraId="7266AABD" w14:textId="77777777" w:rsidR="00566F86" w:rsidRPr="00AD32A6" w:rsidRDefault="00566F86" w:rsidP="00566F86">
            <w:pPr>
              <w:jc w:val="center"/>
              <w:rPr>
                <w:szCs w:val="20"/>
              </w:rPr>
            </w:pPr>
          </w:p>
        </w:tc>
      </w:tr>
      <w:tr w:rsidR="00992F9E" w:rsidRPr="00AD32A6" w14:paraId="28B7D8AF" w14:textId="77777777" w:rsidTr="00F107CE">
        <w:tc>
          <w:tcPr>
            <w:tcW w:w="1708" w:type="pct"/>
            <w:gridSpan w:val="2"/>
            <w:shd w:val="clear" w:color="auto" w:fill="E0E0E0"/>
          </w:tcPr>
          <w:p w14:paraId="10128D1B" w14:textId="5F253CC1" w:rsidR="00566F86" w:rsidRPr="00AD32A6" w:rsidRDefault="00566F86" w:rsidP="00566F86">
            <w:pPr>
              <w:jc w:val="center"/>
              <w:rPr>
                <w:b/>
                <w:szCs w:val="20"/>
              </w:rPr>
            </w:pPr>
            <w:r w:rsidRPr="00AD32A6">
              <w:rPr>
                <w:b/>
                <w:szCs w:val="20"/>
              </w:rPr>
              <w:t>2</w:t>
            </w:r>
            <w:r w:rsidRPr="008519B0">
              <w:rPr>
                <w:b/>
                <w:szCs w:val="20"/>
                <w:vertAlign w:val="superscript"/>
              </w:rPr>
              <w:t>nd</w:t>
            </w:r>
            <w:r w:rsidR="008519B0">
              <w:rPr>
                <w:b/>
                <w:szCs w:val="20"/>
              </w:rPr>
              <w:t xml:space="preserve"> </w:t>
            </w:r>
            <w:r w:rsidRPr="00AD32A6">
              <w:rPr>
                <w:b/>
                <w:szCs w:val="20"/>
              </w:rPr>
              <w:t>year Fall</w:t>
            </w:r>
          </w:p>
        </w:tc>
        <w:tc>
          <w:tcPr>
            <w:tcW w:w="1680" w:type="pct"/>
            <w:gridSpan w:val="2"/>
            <w:shd w:val="clear" w:color="auto" w:fill="E0E0E0"/>
          </w:tcPr>
          <w:p w14:paraId="32BC039A" w14:textId="26AE55B4" w:rsidR="00566F86" w:rsidRPr="00AD32A6" w:rsidRDefault="00566F86" w:rsidP="00566F86">
            <w:pPr>
              <w:jc w:val="center"/>
              <w:rPr>
                <w:b/>
                <w:szCs w:val="20"/>
              </w:rPr>
            </w:pPr>
            <w:r w:rsidRPr="00AD32A6">
              <w:rPr>
                <w:b/>
                <w:szCs w:val="20"/>
              </w:rPr>
              <w:t>2</w:t>
            </w:r>
            <w:r w:rsidRPr="00AD32A6">
              <w:rPr>
                <w:b/>
                <w:szCs w:val="20"/>
                <w:vertAlign w:val="superscript"/>
              </w:rPr>
              <w:t>nd</w:t>
            </w:r>
            <w:r w:rsidRPr="00AD32A6">
              <w:rPr>
                <w:b/>
                <w:szCs w:val="20"/>
              </w:rPr>
              <w:t xml:space="preserve"> year Spring</w:t>
            </w:r>
          </w:p>
        </w:tc>
        <w:tc>
          <w:tcPr>
            <w:tcW w:w="1612" w:type="pct"/>
            <w:gridSpan w:val="2"/>
            <w:shd w:val="clear" w:color="auto" w:fill="E0E0E0"/>
          </w:tcPr>
          <w:p w14:paraId="71E2E6A9" w14:textId="77777777" w:rsidR="00566F86" w:rsidRPr="00AD32A6" w:rsidRDefault="00566F86" w:rsidP="00566F86">
            <w:pPr>
              <w:jc w:val="center"/>
              <w:rPr>
                <w:b/>
                <w:szCs w:val="20"/>
              </w:rPr>
            </w:pPr>
            <w:r w:rsidRPr="00AD32A6">
              <w:rPr>
                <w:b/>
                <w:szCs w:val="20"/>
              </w:rPr>
              <w:t>2</w:t>
            </w:r>
            <w:r w:rsidRPr="00AD32A6">
              <w:rPr>
                <w:b/>
                <w:szCs w:val="20"/>
                <w:vertAlign w:val="superscript"/>
              </w:rPr>
              <w:t>nd</w:t>
            </w:r>
            <w:r w:rsidRPr="00AD32A6">
              <w:rPr>
                <w:b/>
                <w:szCs w:val="20"/>
              </w:rPr>
              <w:t xml:space="preserve"> year Summer</w:t>
            </w:r>
          </w:p>
        </w:tc>
      </w:tr>
      <w:tr w:rsidR="00992F9E" w:rsidRPr="00AD32A6" w14:paraId="58DA841B" w14:textId="77777777" w:rsidTr="00F107CE">
        <w:trPr>
          <w:trHeight w:val="440"/>
        </w:trPr>
        <w:tc>
          <w:tcPr>
            <w:tcW w:w="1262" w:type="pct"/>
            <w:shd w:val="clear" w:color="auto" w:fill="auto"/>
            <w:vAlign w:val="center"/>
          </w:tcPr>
          <w:p w14:paraId="30006BA5" w14:textId="67A93AC5" w:rsidR="00566F86" w:rsidRPr="0092772E" w:rsidRDefault="00566F86" w:rsidP="00566F86">
            <w:pPr>
              <w:rPr>
                <w:szCs w:val="20"/>
              </w:rPr>
            </w:pPr>
            <w:r>
              <w:rPr>
                <w:szCs w:val="20"/>
              </w:rPr>
              <w:t>64</w:t>
            </w:r>
            <w:r w:rsidR="006E342B">
              <w:rPr>
                <w:szCs w:val="20"/>
              </w:rPr>
              <w:t>12</w:t>
            </w:r>
            <w:r w:rsidR="006E342B" w:rsidRPr="00AD32A6">
              <w:rPr>
                <w:szCs w:val="20"/>
              </w:rPr>
              <w:t xml:space="preserve"> GH Quantitative Research Methods</w:t>
            </w:r>
          </w:p>
        </w:tc>
        <w:tc>
          <w:tcPr>
            <w:tcW w:w="446" w:type="pct"/>
            <w:vAlign w:val="center"/>
          </w:tcPr>
          <w:p w14:paraId="1B2E6A04" w14:textId="15A7D6F7" w:rsidR="00566F86" w:rsidRPr="0092772E" w:rsidRDefault="006E342B" w:rsidP="00566F86">
            <w:pPr>
              <w:jc w:val="center"/>
              <w:rPr>
                <w:szCs w:val="20"/>
              </w:rPr>
            </w:pPr>
            <w:r>
              <w:rPr>
                <w:szCs w:val="20"/>
              </w:rPr>
              <w:t>3</w:t>
            </w:r>
          </w:p>
        </w:tc>
        <w:tc>
          <w:tcPr>
            <w:tcW w:w="1337" w:type="pct"/>
          </w:tcPr>
          <w:p w14:paraId="5EA5E375" w14:textId="2A30918C" w:rsidR="00566F86" w:rsidRPr="00AD32A6" w:rsidRDefault="00566F86" w:rsidP="00566F86">
            <w:pPr>
              <w:rPr>
                <w:szCs w:val="20"/>
              </w:rPr>
            </w:pPr>
            <w:r w:rsidRPr="00AD32A6">
              <w:rPr>
                <w:szCs w:val="20"/>
              </w:rPr>
              <w:t>6</w:t>
            </w:r>
            <w:r>
              <w:rPr>
                <w:szCs w:val="20"/>
              </w:rPr>
              <w:t>419 GH Culminating Experience II</w:t>
            </w:r>
          </w:p>
        </w:tc>
        <w:tc>
          <w:tcPr>
            <w:tcW w:w="343" w:type="pct"/>
          </w:tcPr>
          <w:p w14:paraId="1D13EEB3" w14:textId="20EB5D52" w:rsidR="00566F86" w:rsidRPr="00AD32A6" w:rsidRDefault="00566F86" w:rsidP="00566F86">
            <w:pPr>
              <w:jc w:val="center"/>
              <w:rPr>
                <w:szCs w:val="20"/>
              </w:rPr>
            </w:pPr>
            <w:r>
              <w:rPr>
                <w:szCs w:val="20"/>
              </w:rPr>
              <w:t>1</w:t>
            </w:r>
          </w:p>
        </w:tc>
        <w:tc>
          <w:tcPr>
            <w:tcW w:w="1269" w:type="pct"/>
            <w:vMerge w:val="restart"/>
          </w:tcPr>
          <w:p w14:paraId="20B911C9" w14:textId="77777777" w:rsidR="00566F86" w:rsidRPr="00AD32A6" w:rsidRDefault="00566F86" w:rsidP="00566F86">
            <w:pPr>
              <w:rPr>
                <w:szCs w:val="20"/>
              </w:rPr>
            </w:pPr>
            <w:r w:rsidRPr="00AD32A6">
              <w:rPr>
                <w:szCs w:val="20"/>
              </w:rPr>
              <w:t>Students often opt to work on their Culminating Experience over the summer</w:t>
            </w:r>
          </w:p>
        </w:tc>
        <w:tc>
          <w:tcPr>
            <w:tcW w:w="343" w:type="pct"/>
            <w:vMerge w:val="restart"/>
          </w:tcPr>
          <w:p w14:paraId="76EC0DCE" w14:textId="77777777" w:rsidR="00566F86" w:rsidRPr="00AD32A6" w:rsidRDefault="00566F86" w:rsidP="00566F86">
            <w:pPr>
              <w:jc w:val="center"/>
              <w:rPr>
                <w:szCs w:val="20"/>
              </w:rPr>
            </w:pPr>
          </w:p>
        </w:tc>
      </w:tr>
      <w:tr w:rsidR="00566F86" w:rsidRPr="00AD32A6" w14:paraId="3494CED6" w14:textId="77777777" w:rsidTr="00E377C6">
        <w:tc>
          <w:tcPr>
            <w:tcW w:w="1262" w:type="pct"/>
            <w:shd w:val="clear" w:color="auto" w:fill="auto"/>
          </w:tcPr>
          <w:p w14:paraId="520AEBC8" w14:textId="77777777" w:rsidR="00566F86" w:rsidRPr="0092772E" w:rsidRDefault="00566F86" w:rsidP="00566F86">
            <w:pPr>
              <w:rPr>
                <w:szCs w:val="20"/>
              </w:rPr>
            </w:pPr>
            <w:r>
              <w:rPr>
                <w:szCs w:val="20"/>
              </w:rPr>
              <w:t>6501 Program Evaluation</w:t>
            </w:r>
          </w:p>
        </w:tc>
        <w:tc>
          <w:tcPr>
            <w:tcW w:w="446" w:type="pct"/>
          </w:tcPr>
          <w:p w14:paraId="080427AF" w14:textId="77777777" w:rsidR="00566F86" w:rsidRPr="0092772E" w:rsidRDefault="00566F86" w:rsidP="00566F86">
            <w:pPr>
              <w:jc w:val="center"/>
              <w:rPr>
                <w:szCs w:val="20"/>
              </w:rPr>
            </w:pPr>
            <w:r>
              <w:rPr>
                <w:szCs w:val="20"/>
              </w:rPr>
              <w:t>3</w:t>
            </w:r>
          </w:p>
        </w:tc>
        <w:tc>
          <w:tcPr>
            <w:tcW w:w="1337" w:type="pct"/>
          </w:tcPr>
          <w:p w14:paraId="227317C1" w14:textId="77777777" w:rsidR="00566F86" w:rsidRPr="00AD32A6" w:rsidRDefault="00566F86" w:rsidP="00566F86">
            <w:pPr>
              <w:rPr>
                <w:szCs w:val="20"/>
              </w:rPr>
            </w:pPr>
            <w:r>
              <w:rPr>
                <w:szCs w:val="20"/>
              </w:rPr>
              <w:t>Elective(s)</w:t>
            </w:r>
          </w:p>
        </w:tc>
        <w:tc>
          <w:tcPr>
            <w:tcW w:w="343" w:type="pct"/>
          </w:tcPr>
          <w:p w14:paraId="3462FCEA" w14:textId="358161EE" w:rsidR="00566F86" w:rsidRPr="00AD32A6" w:rsidRDefault="006E342B" w:rsidP="00566F86">
            <w:pPr>
              <w:jc w:val="center"/>
              <w:rPr>
                <w:szCs w:val="20"/>
              </w:rPr>
            </w:pPr>
            <w:r>
              <w:rPr>
                <w:szCs w:val="20"/>
              </w:rPr>
              <w:t>4</w:t>
            </w:r>
          </w:p>
        </w:tc>
        <w:tc>
          <w:tcPr>
            <w:tcW w:w="1269" w:type="pct"/>
            <w:vMerge/>
          </w:tcPr>
          <w:p w14:paraId="548D6084" w14:textId="77777777" w:rsidR="00566F86" w:rsidRPr="00AD32A6" w:rsidRDefault="00566F86" w:rsidP="00566F86">
            <w:pPr>
              <w:rPr>
                <w:szCs w:val="20"/>
              </w:rPr>
            </w:pPr>
          </w:p>
        </w:tc>
        <w:tc>
          <w:tcPr>
            <w:tcW w:w="343" w:type="pct"/>
            <w:vMerge/>
          </w:tcPr>
          <w:p w14:paraId="4EBC9B0B" w14:textId="77777777" w:rsidR="00566F86" w:rsidRPr="00AD32A6" w:rsidRDefault="00566F86" w:rsidP="00566F86">
            <w:pPr>
              <w:jc w:val="center"/>
              <w:rPr>
                <w:szCs w:val="20"/>
              </w:rPr>
            </w:pPr>
          </w:p>
        </w:tc>
      </w:tr>
      <w:tr w:rsidR="00566F86" w:rsidRPr="00AD32A6" w14:paraId="46F92EF6" w14:textId="77777777" w:rsidTr="00E377C6">
        <w:tc>
          <w:tcPr>
            <w:tcW w:w="1262" w:type="pct"/>
            <w:shd w:val="clear" w:color="auto" w:fill="auto"/>
          </w:tcPr>
          <w:p w14:paraId="4BCFB96A" w14:textId="245FB1E7" w:rsidR="00566F86" w:rsidRPr="0092772E" w:rsidRDefault="00566F86" w:rsidP="00566F86">
            <w:pPr>
              <w:rPr>
                <w:szCs w:val="20"/>
              </w:rPr>
            </w:pPr>
            <w:r w:rsidRPr="0092772E">
              <w:rPr>
                <w:szCs w:val="20"/>
              </w:rPr>
              <w:t>Elective(s)</w:t>
            </w:r>
          </w:p>
        </w:tc>
        <w:tc>
          <w:tcPr>
            <w:tcW w:w="446" w:type="pct"/>
          </w:tcPr>
          <w:p w14:paraId="7B08F0E5" w14:textId="13DA7136" w:rsidR="00566F86" w:rsidRPr="0092772E" w:rsidRDefault="006E342B" w:rsidP="00566F86">
            <w:pPr>
              <w:jc w:val="center"/>
              <w:rPr>
                <w:szCs w:val="20"/>
              </w:rPr>
            </w:pPr>
            <w:r>
              <w:rPr>
                <w:szCs w:val="20"/>
              </w:rPr>
              <w:t>3</w:t>
            </w:r>
          </w:p>
        </w:tc>
        <w:tc>
          <w:tcPr>
            <w:tcW w:w="1337" w:type="pct"/>
          </w:tcPr>
          <w:p w14:paraId="210E75C8" w14:textId="77777777" w:rsidR="00566F86" w:rsidRPr="00AD32A6" w:rsidRDefault="00566F86" w:rsidP="00566F86">
            <w:pPr>
              <w:rPr>
                <w:szCs w:val="20"/>
              </w:rPr>
            </w:pPr>
            <w:r>
              <w:rPr>
                <w:szCs w:val="20"/>
              </w:rPr>
              <w:t>6023 Interprofessional Education Experience</w:t>
            </w:r>
          </w:p>
        </w:tc>
        <w:tc>
          <w:tcPr>
            <w:tcW w:w="343" w:type="pct"/>
          </w:tcPr>
          <w:p w14:paraId="42C94569" w14:textId="77777777" w:rsidR="00566F86" w:rsidRPr="00AD32A6" w:rsidRDefault="00566F86" w:rsidP="00566F86">
            <w:pPr>
              <w:jc w:val="center"/>
              <w:rPr>
                <w:szCs w:val="20"/>
              </w:rPr>
            </w:pPr>
            <w:r>
              <w:rPr>
                <w:szCs w:val="20"/>
              </w:rPr>
              <w:t>0</w:t>
            </w:r>
          </w:p>
        </w:tc>
        <w:tc>
          <w:tcPr>
            <w:tcW w:w="1269" w:type="pct"/>
          </w:tcPr>
          <w:p w14:paraId="3E78991F" w14:textId="77777777" w:rsidR="00566F86" w:rsidRPr="00AD32A6" w:rsidRDefault="00566F86" w:rsidP="00566F86">
            <w:pPr>
              <w:rPr>
                <w:szCs w:val="20"/>
              </w:rPr>
            </w:pPr>
          </w:p>
        </w:tc>
        <w:tc>
          <w:tcPr>
            <w:tcW w:w="343" w:type="pct"/>
          </w:tcPr>
          <w:p w14:paraId="33971B25" w14:textId="77777777" w:rsidR="00566F86" w:rsidRPr="00AD32A6" w:rsidRDefault="00566F86" w:rsidP="00566F86">
            <w:pPr>
              <w:jc w:val="center"/>
              <w:rPr>
                <w:szCs w:val="20"/>
              </w:rPr>
            </w:pPr>
          </w:p>
        </w:tc>
      </w:tr>
      <w:tr w:rsidR="00566F86" w:rsidRPr="00AD32A6" w14:paraId="6E2D99A4" w14:textId="77777777" w:rsidTr="00E377C6">
        <w:tc>
          <w:tcPr>
            <w:tcW w:w="1262" w:type="pct"/>
            <w:shd w:val="clear" w:color="auto" w:fill="auto"/>
          </w:tcPr>
          <w:p w14:paraId="608B6902" w14:textId="77777777" w:rsidR="00566F86" w:rsidRPr="0092772E" w:rsidRDefault="00566F86" w:rsidP="00566F86">
            <w:pPr>
              <w:rPr>
                <w:szCs w:val="20"/>
              </w:rPr>
            </w:pPr>
            <w:r w:rsidRPr="00AD32A6">
              <w:rPr>
                <w:szCs w:val="20"/>
              </w:rPr>
              <w:t>6410 Global Health Study Design</w:t>
            </w:r>
          </w:p>
        </w:tc>
        <w:tc>
          <w:tcPr>
            <w:tcW w:w="446" w:type="pct"/>
          </w:tcPr>
          <w:p w14:paraId="5F48632B" w14:textId="77777777" w:rsidR="00566F86" w:rsidRPr="0092772E" w:rsidRDefault="00566F86" w:rsidP="00566F86">
            <w:pPr>
              <w:jc w:val="center"/>
              <w:rPr>
                <w:szCs w:val="20"/>
              </w:rPr>
            </w:pPr>
            <w:r>
              <w:rPr>
                <w:szCs w:val="20"/>
              </w:rPr>
              <w:t>1</w:t>
            </w:r>
          </w:p>
        </w:tc>
        <w:tc>
          <w:tcPr>
            <w:tcW w:w="1337" w:type="pct"/>
          </w:tcPr>
          <w:p w14:paraId="7711429B" w14:textId="77777777" w:rsidR="00566F86" w:rsidRPr="00AD32A6" w:rsidRDefault="00566F86" w:rsidP="00566F86">
            <w:pPr>
              <w:rPr>
                <w:szCs w:val="20"/>
              </w:rPr>
            </w:pPr>
          </w:p>
        </w:tc>
        <w:tc>
          <w:tcPr>
            <w:tcW w:w="343" w:type="pct"/>
          </w:tcPr>
          <w:p w14:paraId="6C353A47" w14:textId="77777777" w:rsidR="00566F86" w:rsidRPr="00AD32A6" w:rsidRDefault="00566F86" w:rsidP="00566F86">
            <w:pPr>
              <w:jc w:val="center"/>
              <w:rPr>
                <w:szCs w:val="20"/>
              </w:rPr>
            </w:pPr>
          </w:p>
        </w:tc>
        <w:tc>
          <w:tcPr>
            <w:tcW w:w="1269" w:type="pct"/>
          </w:tcPr>
          <w:p w14:paraId="5109AD4E" w14:textId="77777777" w:rsidR="00566F86" w:rsidRPr="00AD32A6" w:rsidRDefault="00566F86" w:rsidP="00566F86">
            <w:pPr>
              <w:rPr>
                <w:szCs w:val="20"/>
              </w:rPr>
            </w:pPr>
          </w:p>
        </w:tc>
        <w:tc>
          <w:tcPr>
            <w:tcW w:w="343" w:type="pct"/>
          </w:tcPr>
          <w:p w14:paraId="7B4A5862" w14:textId="77777777" w:rsidR="00566F86" w:rsidRPr="00AD32A6" w:rsidRDefault="00566F86" w:rsidP="00566F86">
            <w:pPr>
              <w:jc w:val="center"/>
              <w:rPr>
                <w:szCs w:val="20"/>
              </w:rPr>
            </w:pPr>
          </w:p>
        </w:tc>
      </w:tr>
      <w:tr w:rsidR="00992F9E" w:rsidRPr="00AD32A6" w14:paraId="33749C0E" w14:textId="77777777" w:rsidTr="00F107CE">
        <w:tc>
          <w:tcPr>
            <w:tcW w:w="1262" w:type="pct"/>
            <w:shd w:val="clear" w:color="auto" w:fill="auto"/>
            <w:vAlign w:val="center"/>
          </w:tcPr>
          <w:p w14:paraId="666C1419" w14:textId="79FC16AC" w:rsidR="00566F86" w:rsidRPr="0092772E" w:rsidRDefault="00566F86" w:rsidP="00566F86">
            <w:pPr>
              <w:rPr>
                <w:szCs w:val="20"/>
              </w:rPr>
            </w:pPr>
            <w:r>
              <w:rPr>
                <w:szCs w:val="20"/>
              </w:rPr>
              <w:t>6418 GH Culminating Experience I</w:t>
            </w:r>
          </w:p>
        </w:tc>
        <w:tc>
          <w:tcPr>
            <w:tcW w:w="446" w:type="pct"/>
            <w:vAlign w:val="center"/>
          </w:tcPr>
          <w:p w14:paraId="5B4BF618" w14:textId="56FEB639" w:rsidR="00566F86" w:rsidRPr="0092772E" w:rsidRDefault="00566F86" w:rsidP="00566F86">
            <w:pPr>
              <w:jc w:val="center"/>
              <w:rPr>
                <w:szCs w:val="20"/>
              </w:rPr>
            </w:pPr>
            <w:r>
              <w:rPr>
                <w:szCs w:val="20"/>
              </w:rPr>
              <w:t>1</w:t>
            </w:r>
          </w:p>
        </w:tc>
        <w:tc>
          <w:tcPr>
            <w:tcW w:w="1337" w:type="pct"/>
          </w:tcPr>
          <w:p w14:paraId="0C2CEFF5" w14:textId="77777777" w:rsidR="00566F86" w:rsidRPr="00AD32A6" w:rsidRDefault="00566F86" w:rsidP="00566F86">
            <w:pPr>
              <w:rPr>
                <w:szCs w:val="20"/>
              </w:rPr>
            </w:pPr>
          </w:p>
        </w:tc>
        <w:tc>
          <w:tcPr>
            <w:tcW w:w="343" w:type="pct"/>
          </w:tcPr>
          <w:p w14:paraId="32FE396F" w14:textId="77777777" w:rsidR="00566F86" w:rsidRPr="00AD32A6" w:rsidRDefault="00566F86" w:rsidP="00566F86">
            <w:pPr>
              <w:jc w:val="center"/>
              <w:rPr>
                <w:szCs w:val="20"/>
              </w:rPr>
            </w:pPr>
          </w:p>
        </w:tc>
        <w:tc>
          <w:tcPr>
            <w:tcW w:w="1269" w:type="pct"/>
          </w:tcPr>
          <w:p w14:paraId="5DEE3056" w14:textId="77777777" w:rsidR="00566F86" w:rsidRPr="00AD32A6" w:rsidRDefault="00566F86" w:rsidP="00566F86">
            <w:pPr>
              <w:rPr>
                <w:szCs w:val="20"/>
              </w:rPr>
            </w:pPr>
          </w:p>
        </w:tc>
        <w:tc>
          <w:tcPr>
            <w:tcW w:w="343" w:type="pct"/>
          </w:tcPr>
          <w:p w14:paraId="15C14B5B" w14:textId="77777777" w:rsidR="00566F86" w:rsidRPr="00AD32A6" w:rsidRDefault="00566F86" w:rsidP="00566F86">
            <w:pPr>
              <w:jc w:val="center"/>
              <w:rPr>
                <w:szCs w:val="20"/>
              </w:rPr>
            </w:pPr>
          </w:p>
        </w:tc>
      </w:tr>
      <w:tr w:rsidR="00AB31E6" w:rsidRPr="00AD32A6" w14:paraId="44797CF4" w14:textId="77777777" w:rsidTr="00E377C6">
        <w:tc>
          <w:tcPr>
            <w:tcW w:w="1262" w:type="pct"/>
            <w:shd w:val="clear" w:color="auto" w:fill="auto"/>
          </w:tcPr>
          <w:p w14:paraId="2EB68301" w14:textId="3298916E" w:rsidR="00AB31E6" w:rsidRPr="00AB31E6" w:rsidRDefault="00AB31E6" w:rsidP="00AB31E6">
            <w:pPr>
              <w:rPr>
                <w:szCs w:val="20"/>
              </w:rPr>
            </w:pPr>
            <w:r w:rsidRPr="00AB31E6">
              <w:rPr>
                <w:szCs w:val="20"/>
              </w:rPr>
              <w:t>6047 Systematic Reviews to synthesize evidence in public health practice</w:t>
            </w:r>
          </w:p>
          <w:p w14:paraId="1B938F31" w14:textId="5D73758A" w:rsidR="00AB31E6" w:rsidRPr="0092772E" w:rsidRDefault="00AB31E6" w:rsidP="00AB31E6">
            <w:pPr>
              <w:rPr>
                <w:szCs w:val="20"/>
              </w:rPr>
            </w:pPr>
          </w:p>
        </w:tc>
        <w:tc>
          <w:tcPr>
            <w:tcW w:w="446" w:type="pct"/>
          </w:tcPr>
          <w:p w14:paraId="06E916EF" w14:textId="2ACC8273" w:rsidR="00AB31E6" w:rsidRPr="0092772E" w:rsidRDefault="00AB31E6" w:rsidP="00AB31E6">
            <w:pPr>
              <w:jc w:val="center"/>
              <w:rPr>
                <w:szCs w:val="20"/>
              </w:rPr>
            </w:pPr>
            <w:r w:rsidRPr="00AB31E6">
              <w:rPr>
                <w:szCs w:val="20"/>
              </w:rPr>
              <w:t>1</w:t>
            </w:r>
          </w:p>
        </w:tc>
        <w:tc>
          <w:tcPr>
            <w:tcW w:w="1337" w:type="pct"/>
          </w:tcPr>
          <w:p w14:paraId="6F1D5427" w14:textId="77777777" w:rsidR="00384E27" w:rsidRDefault="00384E27" w:rsidP="00384E27">
            <w:pPr>
              <w:ind w:left="71"/>
              <w:jc w:val="center"/>
            </w:pPr>
            <w:r>
              <w:rPr>
                <w:szCs w:val="20"/>
              </w:rPr>
              <w:t xml:space="preserve">**Eligible to do your </w:t>
            </w:r>
            <w:r>
              <w:t>MPH Applied Practice Experience</w:t>
            </w:r>
          </w:p>
          <w:p w14:paraId="372170EB" w14:textId="77777777" w:rsidR="00AB31E6" w:rsidRPr="00AD32A6" w:rsidRDefault="00AB31E6" w:rsidP="00AB31E6">
            <w:pPr>
              <w:rPr>
                <w:szCs w:val="20"/>
              </w:rPr>
            </w:pPr>
          </w:p>
        </w:tc>
        <w:tc>
          <w:tcPr>
            <w:tcW w:w="343" w:type="pct"/>
          </w:tcPr>
          <w:p w14:paraId="18F5B3A7" w14:textId="77777777" w:rsidR="00AB31E6" w:rsidRPr="00AD32A6" w:rsidRDefault="00AB31E6" w:rsidP="00AB31E6">
            <w:pPr>
              <w:jc w:val="center"/>
              <w:rPr>
                <w:szCs w:val="20"/>
              </w:rPr>
            </w:pPr>
          </w:p>
        </w:tc>
        <w:tc>
          <w:tcPr>
            <w:tcW w:w="1269" w:type="pct"/>
          </w:tcPr>
          <w:p w14:paraId="24F9BDB3" w14:textId="77777777" w:rsidR="00AB31E6" w:rsidRPr="00AD32A6" w:rsidRDefault="00AB31E6" w:rsidP="00AB31E6">
            <w:pPr>
              <w:rPr>
                <w:szCs w:val="20"/>
              </w:rPr>
            </w:pPr>
          </w:p>
        </w:tc>
        <w:tc>
          <w:tcPr>
            <w:tcW w:w="343" w:type="pct"/>
          </w:tcPr>
          <w:p w14:paraId="1BEF4011" w14:textId="77777777" w:rsidR="00AB31E6" w:rsidRPr="00AD32A6" w:rsidRDefault="00AB31E6" w:rsidP="00AB31E6">
            <w:pPr>
              <w:jc w:val="center"/>
              <w:rPr>
                <w:szCs w:val="20"/>
              </w:rPr>
            </w:pPr>
          </w:p>
        </w:tc>
      </w:tr>
      <w:tr w:rsidR="00AB31E6" w:rsidRPr="00AD32A6" w14:paraId="7A9D9DB0" w14:textId="77777777" w:rsidTr="00E377C6">
        <w:tc>
          <w:tcPr>
            <w:tcW w:w="1262" w:type="pct"/>
          </w:tcPr>
          <w:p w14:paraId="03BB8000" w14:textId="77777777" w:rsidR="00AB31E6" w:rsidRPr="00AD32A6" w:rsidRDefault="00AB31E6" w:rsidP="00AB31E6">
            <w:pPr>
              <w:jc w:val="right"/>
              <w:rPr>
                <w:b/>
                <w:szCs w:val="20"/>
              </w:rPr>
            </w:pPr>
            <w:r w:rsidRPr="00AD32A6">
              <w:rPr>
                <w:b/>
                <w:szCs w:val="20"/>
              </w:rPr>
              <w:t>Total semester credits</w:t>
            </w:r>
          </w:p>
        </w:tc>
        <w:tc>
          <w:tcPr>
            <w:tcW w:w="446" w:type="pct"/>
          </w:tcPr>
          <w:p w14:paraId="4B2A2DEE" w14:textId="7F6D5122" w:rsidR="00AB31E6" w:rsidRPr="00AD32A6" w:rsidRDefault="00AB31E6" w:rsidP="00AB31E6">
            <w:pPr>
              <w:jc w:val="center"/>
              <w:rPr>
                <w:b/>
                <w:szCs w:val="20"/>
              </w:rPr>
            </w:pPr>
            <w:r>
              <w:rPr>
                <w:b/>
                <w:szCs w:val="20"/>
              </w:rPr>
              <w:t>12</w:t>
            </w:r>
          </w:p>
        </w:tc>
        <w:tc>
          <w:tcPr>
            <w:tcW w:w="1337" w:type="pct"/>
          </w:tcPr>
          <w:p w14:paraId="2C30EA90" w14:textId="77777777" w:rsidR="00AB31E6" w:rsidRPr="00AD32A6" w:rsidRDefault="00AB31E6" w:rsidP="00AB31E6">
            <w:pPr>
              <w:jc w:val="right"/>
              <w:rPr>
                <w:szCs w:val="20"/>
              </w:rPr>
            </w:pPr>
            <w:r w:rsidRPr="00AD32A6">
              <w:rPr>
                <w:b/>
                <w:szCs w:val="20"/>
              </w:rPr>
              <w:t>Total semester credits</w:t>
            </w:r>
          </w:p>
        </w:tc>
        <w:tc>
          <w:tcPr>
            <w:tcW w:w="343" w:type="pct"/>
          </w:tcPr>
          <w:p w14:paraId="6BA36DC0" w14:textId="626FF938" w:rsidR="00AB31E6" w:rsidRPr="00AD32A6" w:rsidRDefault="006E342B" w:rsidP="00AB31E6">
            <w:pPr>
              <w:jc w:val="center"/>
              <w:rPr>
                <w:b/>
                <w:szCs w:val="20"/>
              </w:rPr>
            </w:pPr>
            <w:r>
              <w:rPr>
                <w:b/>
                <w:szCs w:val="20"/>
              </w:rPr>
              <w:t>5</w:t>
            </w:r>
          </w:p>
        </w:tc>
        <w:tc>
          <w:tcPr>
            <w:tcW w:w="1269" w:type="pct"/>
          </w:tcPr>
          <w:p w14:paraId="77B65DFA" w14:textId="77777777" w:rsidR="00AB31E6" w:rsidRPr="00AD32A6" w:rsidRDefault="00AB31E6" w:rsidP="00AB31E6">
            <w:pPr>
              <w:jc w:val="right"/>
              <w:rPr>
                <w:szCs w:val="20"/>
              </w:rPr>
            </w:pPr>
            <w:r w:rsidRPr="00AD32A6">
              <w:rPr>
                <w:b/>
                <w:szCs w:val="20"/>
              </w:rPr>
              <w:t>Total semester credits</w:t>
            </w:r>
          </w:p>
        </w:tc>
        <w:tc>
          <w:tcPr>
            <w:tcW w:w="343" w:type="pct"/>
          </w:tcPr>
          <w:p w14:paraId="2A402A25" w14:textId="77777777" w:rsidR="00AB31E6" w:rsidRPr="00AD32A6" w:rsidRDefault="00AB31E6" w:rsidP="00AB31E6">
            <w:pPr>
              <w:jc w:val="center"/>
              <w:rPr>
                <w:b/>
                <w:szCs w:val="20"/>
              </w:rPr>
            </w:pPr>
            <w:r>
              <w:rPr>
                <w:b/>
                <w:szCs w:val="20"/>
              </w:rPr>
              <w:t>0</w:t>
            </w:r>
          </w:p>
        </w:tc>
      </w:tr>
    </w:tbl>
    <w:p w14:paraId="0BB75763" w14:textId="77777777" w:rsidR="00807010" w:rsidRDefault="00807010" w:rsidP="00807010">
      <w:pPr>
        <w:spacing w:after="200" w:line="276" w:lineRule="auto"/>
      </w:pPr>
      <w:r>
        <w:br w:type="page"/>
      </w:r>
    </w:p>
    <w:p w14:paraId="0278FD08" w14:textId="77777777" w:rsidR="00807010" w:rsidRPr="00737750" w:rsidRDefault="00807010" w:rsidP="00807010">
      <w:pPr>
        <w:rPr>
          <w:szCs w:val="24"/>
        </w:rPr>
      </w:pPr>
      <w:r w:rsidRPr="00737750">
        <w:rPr>
          <w:szCs w:val="24"/>
        </w:rPr>
        <w:lastRenderedPageBreak/>
        <w:t xml:space="preserve">Example </w:t>
      </w:r>
      <w:r>
        <w:rPr>
          <w:szCs w:val="24"/>
        </w:rPr>
        <w:t>3:</w:t>
      </w:r>
      <w:r w:rsidRPr="00737750">
        <w:rPr>
          <w:szCs w:val="24"/>
        </w:rPr>
        <w:t xml:space="preserve"> Part-time student schedule. This schedule is recommended for part-time students. We recommend that students who will be working full-time attend the program part-time.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9"/>
        <w:gridCol w:w="850"/>
        <w:gridCol w:w="3505"/>
        <w:gridCol w:w="850"/>
        <w:gridCol w:w="3456"/>
        <w:gridCol w:w="850"/>
      </w:tblGrid>
      <w:tr w:rsidR="00992F9E" w:rsidRPr="00AD32A6" w14:paraId="5BAD2428" w14:textId="77777777" w:rsidTr="00F107CE">
        <w:tc>
          <w:tcPr>
            <w:tcW w:w="1665" w:type="pct"/>
            <w:gridSpan w:val="2"/>
            <w:shd w:val="clear" w:color="auto" w:fill="E0E0E0"/>
          </w:tcPr>
          <w:p w14:paraId="768FDF0A" w14:textId="77777777" w:rsidR="00807010" w:rsidRPr="00E564E0" w:rsidRDefault="00807010" w:rsidP="0022783E">
            <w:pPr>
              <w:jc w:val="center"/>
              <w:rPr>
                <w:b/>
                <w:szCs w:val="20"/>
              </w:rPr>
            </w:pPr>
            <w:r w:rsidRPr="00E564E0">
              <w:rPr>
                <w:i/>
                <w:szCs w:val="20"/>
              </w:rPr>
              <w:t xml:space="preserve"> </w:t>
            </w:r>
            <w:r w:rsidRPr="00E564E0">
              <w:rPr>
                <w:b/>
                <w:szCs w:val="20"/>
              </w:rPr>
              <w:t xml:space="preserve"> 1</w:t>
            </w:r>
            <w:r w:rsidRPr="00E564E0">
              <w:rPr>
                <w:b/>
                <w:szCs w:val="20"/>
                <w:vertAlign w:val="superscript"/>
              </w:rPr>
              <w:t>st</w:t>
            </w:r>
            <w:r w:rsidRPr="00E564E0">
              <w:rPr>
                <w:b/>
                <w:szCs w:val="20"/>
              </w:rPr>
              <w:t xml:space="preserve"> year Fall</w:t>
            </w:r>
          </w:p>
        </w:tc>
        <w:tc>
          <w:tcPr>
            <w:tcW w:w="1677" w:type="pct"/>
            <w:gridSpan w:val="2"/>
            <w:shd w:val="clear" w:color="auto" w:fill="E0E0E0"/>
          </w:tcPr>
          <w:p w14:paraId="086C879F" w14:textId="77777777" w:rsidR="00807010" w:rsidRPr="00E564E0" w:rsidRDefault="00807010" w:rsidP="0022783E">
            <w:pPr>
              <w:jc w:val="center"/>
              <w:rPr>
                <w:b/>
                <w:szCs w:val="20"/>
              </w:rPr>
            </w:pPr>
            <w:r w:rsidRPr="00E564E0">
              <w:rPr>
                <w:b/>
                <w:szCs w:val="20"/>
              </w:rPr>
              <w:t>1</w:t>
            </w:r>
            <w:r w:rsidRPr="00E564E0">
              <w:rPr>
                <w:b/>
                <w:szCs w:val="20"/>
                <w:vertAlign w:val="superscript"/>
              </w:rPr>
              <w:t>st</w:t>
            </w:r>
            <w:r w:rsidRPr="00E564E0">
              <w:rPr>
                <w:b/>
                <w:szCs w:val="20"/>
              </w:rPr>
              <w:t xml:space="preserve"> year Spring</w:t>
            </w:r>
          </w:p>
        </w:tc>
        <w:tc>
          <w:tcPr>
            <w:tcW w:w="1658" w:type="pct"/>
            <w:gridSpan w:val="2"/>
            <w:shd w:val="clear" w:color="auto" w:fill="E0E0E0"/>
          </w:tcPr>
          <w:p w14:paraId="469BA246" w14:textId="77777777" w:rsidR="00807010" w:rsidRPr="00E564E0" w:rsidRDefault="00807010" w:rsidP="0022783E">
            <w:pPr>
              <w:jc w:val="center"/>
              <w:rPr>
                <w:b/>
                <w:szCs w:val="20"/>
              </w:rPr>
            </w:pPr>
            <w:r w:rsidRPr="00E564E0">
              <w:rPr>
                <w:b/>
                <w:szCs w:val="20"/>
              </w:rPr>
              <w:t>1</w:t>
            </w:r>
            <w:r w:rsidRPr="00E564E0">
              <w:rPr>
                <w:b/>
                <w:szCs w:val="20"/>
                <w:vertAlign w:val="superscript"/>
              </w:rPr>
              <w:t>st</w:t>
            </w:r>
            <w:r w:rsidRPr="00E564E0">
              <w:rPr>
                <w:b/>
                <w:szCs w:val="20"/>
              </w:rPr>
              <w:t xml:space="preserve"> year Summer</w:t>
            </w:r>
          </w:p>
        </w:tc>
      </w:tr>
      <w:tr w:rsidR="00807010" w:rsidRPr="00AD32A6" w14:paraId="31224DAD" w14:textId="77777777" w:rsidTr="00E377C6">
        <w:tc>
          <w:tcPr>
            <w:tcW w:w="1339" w:type="pct"/>
          </w:tcPr>
          <w:p w14:paraId="1C50EC5F" w14:textId="77777777" w:rsidR="00807010" w:rsidRPr="00AD32A6" w:rsidRDefault="00807010" w:rsidP="0022783E">
            <w:pPr>
              <w:jc w:val="center"/>
              <w:rPr>
                <w:b/>
                <w:szCs w:val="20"/>
              </w:rPr>
            </w:pPr>
          </w:p>
        </w:tc>
        <w:tc>
          <w:tcPr>
            <w:tcW w:w="325" w:type="pct"/>
          </w:tcPr>
          <w:p w14:paraId="6788CA2E" w14:textId="77777777" w:rsidR="00807010" w:rsidRPr="00E564E0" w:rsidRDefault="00807010" w:rsidP="0022783E">
            <w:pPr>
              <w:jc w:val="center"/>
              <w:rPr>
                <w:b/>
                <w:szCs w:val="20"/>
              </w:rPr>
            </w:pPr>
            <w:r w:rsidRPr="00E564E0">
              <w:rPr>
                <w:b/>
                <w:szCs w:val="20"/>
              </w:rPr>
              <w:t>Credits</w:t>
            </w:r>
          </w:p>
        </w:tc>
        <w:tc>
          <w:tcPr>
            <w:tcW w:w="1364" w:type="pct"/>
          </w:tcPr>
          <w:p w14:paraId="05C14678" w14:textId="77777777" w:rsidR="00807010" w:rsidRPr="00E564E0" w:rsidRDefault="00807010" w:rsidP="0022783E">
            <w:pPr>
              <w:jc w:val="center"/>
              <w:rPr>
                <w:b/>
                <w:szCs w:val="20"/>
              </w:rPr>
            </w:pPr>
          </w:p>
        </w:tc>
        <w:tc>
          <w:tcPr>
            <w:tcW w:w="313" w:type="pct"/>
          </w:tcPr>
          <w:p w14:paraId="62B91174" w14:textId="77777777" w:rsidR="00807010" w:rsidRPr="00E564E0" w:rsidRDefault="00807010" w:rsidP="0022783E">
            <w:pPr>
              <w:jc w:val="center"/>
              <w:rPr>
                <w:b/>
                <w:szCs w:val="20"/>
              </w:rPr>
            </w:pPr>
            <w:r w:rsidRPr="00E564E0">
              <w:rPr>
                <w:b/>
                <w:szCs w:val="20"/>
              </w:rPr>
              <w:t>Credits</w:t>
            </w:r>
          </w:p>
        </w:tc>
        <w:tc>
          <w:tcPr>
            <w:tcW w:w="1345" w:type="pct"/>
          </w:tcPr>
          <w:p w14:paraId="70DF8141" w14:textId="77777777" w:rsidR="00807010" w:rsidRPr="00E564E0" w:rsidRDefault="00807010" w:rsidP="0022783E">
            <w:pPr>
              <w:jc w:val="center"/>
              <w:rPr>
                <w:b/>
                <w:szCs w:val="20"/>
              </w:rPr>
            </w:pPr>
          </w:p>
        </w:tc>
        <w:tc>
          <w:tcPr>
            <w:tcW w:w="313" w:type="pct"/>
          </w:tcPr>
          <w:p w14:paraId="496E8CF4" w14:textId="77777777" w:rsidR="00807010" w:rsidRPr="00E564E0" w:rsidRDefault="00807010" w:rsidP="0022783E">
            <w:pPr>
              <w:jc w:val="center"/>
              <w:rPr>
                <w:b/>
                <w:szCs w:val="20"/>
              </w:rPr>
            </w:pPr>
            <w:r w:rsidRPr="00E564E0">
              <w:rPr>
                <w:b/>
                <w:szCs w:val="20"/>
              </w:rPr>
              <w:t>Credits</w:t>
            </w:r>
          </w:p>
        </w:tc>
      </w:tr>
      <w:tr w:rsidR="00D6705E" w:rsidRPr="00AD32A6" w14:paraId="0BE0C31E" w14:textId="77777777" w:rsidTr="00E377C6">
        <w:tc>
          <w:tcPr>
            <w:tcW w:w="1339" w:type="pct"/>
            <w:vAlign w:val="center"/>
          </w:tcPr>
          <w:p w14:paraId="0C0AA1F2" w14:textId="77777777" w:rsidR="00D6705E" w:rsidRPr="00AD32A6" w:rsidRDefault="00D6705E" w:rsidP="00D6705E">
            <w:pPr>
              <w:rPr>
                <w:szCs w:val="20"/>
              </w:rPr>
            </w:pPr>
            <w:r w:rsidRPr="00AD32A6">
              <w:rPr>
                <w:szCs w:val="20"/>
              </w:rPr>
              <w:t>6400 Global Health Frameworks</w:t>
            </w:r>
          </w:p>
        </w:tc>
        <w:tc>
          <w:tcPr>
            <w:tcW w:w="325" w:type="pct"/>
            <w:vAlign w:val="center"/>
          </w:tcPr>
          <w:p w14:paraId="0EF367F4" w14:textId="77777777" w:rsidR="00D6705E" w:rsidRPr="00E564E0" w:rsidRDefault="00D6705E" w:rsidP="00D6705E">
            <w:pPr>
              <w:jc w:val="center"/>
              <w:rPr>
                <w:szCs w:val="20"/>
              </w:rPr>
            </w:pPr>
            <w:r w:rsidRPr="00E564E0">
              <w:rPr>
                <w:szCs w:val="20"/>
              </w:rPr>
              <w:t>2</w:t>
            </w:r>
          </w:p>
        </w:tc>
        <w:tc>
          <w:tcPr>
            <w:tcW w:w="1364" w:type="pct"/>
            <w:vAlign w:val="center"/>
          </w:tcPr>
          <w:p w14:paraId="2AE7C778" w14:textId="33D7E779" w:rsidR="00D6705E" w:rsidRPr="00E564E0" w:rsidRDefault="00D6705E" w:rsidP="00D6705E">
            <w:pPr>
              <w:rPr>
                <w:szCs w:val="20"/>
              </w:rPr>
            </w:pPr>
            <w:r w:rsidRPr="00AD32A6">
              <w:rPr>
                <w:szCs w:val="20"/>
              </w:rPr>
              <w:t>600</w:t>
            </w:r>
            <w:r w:rsidR="0095561B">
              <w:rPr>
                <w:szCs w:val="20"/>
              </w:rPr>
              <w:t>3</w:t>
            </w:r>
            <w:r w:rsidRPr="00AD32A6">
              <w:rPr>
                <w:szCs w:val="20"/>
              </w:rPr>
              <w:t xml:space="preserve"> </w:t>
            </w:r>
            <w:r w:rsidR="0095561B" w:rsidRPr="00AD32A6">
              <w:rPr>
                <w:szCs w:val="20"/>
              </w:rPr>
              <w:t>Principles and Practice of Epidemiology</w:t>
            </w:r>
          </w:p>
        </w:tc>
        <w:tc>
          <w:tcPr>
            <w:tcW w:w="313" w:type="pct"/>
            <w:vAlign w:val="center"/>
          </w:tcPr>
          <w:p w14:paraId="18DC198B" w14:textId="77777777" w:rsidR="00D6705E" w:rsidRPr="00E564E0" w:rsidRDefault="00D6705E" w:rsidP="00D6705E">
            <w:pPr>
              <w:jc w:val="center"/>
              <w:rPr>
                <w:szCs w:val="20"/>
              </w:rPr>
            </w:pPr>
            <w:r w:rsidRPr="00E564E0">
              <w:rPr>
                <w:szCs w:val="20"/>
              </w:rPr>
              <w:t>3</w:t>
            </w:r>
          </w:p>
        </w:tc>
        <w:tc>
          <w:tcPr>
            <w:tcW w:w="1345" w:type="pct"/>
            <w:vAlign w:val="center"/>
          </w:tcPr>
          <w:p w14:paraId="4ECC9FE5" w14:textId="297C920D" w:rsidR="00D6705E" w:rsidRPr="00E564E0" w:rsidRDefault="00D6705E" w:rsidP="00D6705E">
            <w:pPr>
              <w:rPr>
                <w:szCs w:val="20"/>
              </w:rPr>
            </w:pPr>
            <w:r w:rsidRPr="00E564E0">
              <w:rPr>
                <w:szCs w:val="20"/>
              </w:rPr>
              <w:t>6007 Social &amp; Behavioral Approaches to Health</w:t>
            </w:r>
          </w:p>
        </w:tc>
        <w:tc>
          <w:tcPr>
            <w:tcW w:w="313" w:type="pct"/>
            <w:vAlign w:val="center"/>
          </w:tcPr>
          <w:p w14:paraId="1B1EE916" w14:textId="2AFBC841" w:rsidR="00D6705E" w:rsidRPr="00E564E0" w:rsidRDefault="00D6705E" w:rsidP="00D6705E">
            <w:pPr>
              <w:jc w:val="center"/>
              <w:rPr>
                <w:szCs w:val="20"/>
              </w:rPr>
            </w:pPr>
            <w:r w:rsidRPr="00E564E0">
              <w:rPr>
                <w:szCs w:val="20"/>
              </w:rPr>
              <w:t>2</w:t>
            </w:r>
          </w:p>
        </w:tc>
      </w:tr>
      <w:tr w:rsidR="00D6705E" w:rsidRPr="00AD32A6" w14:paraId="0629F8CD" w14:textId="77777777" w:rsidTr="00E377C6">
        <w:tc>
          <w:tcPr>
            <w:tcW w:w="1339" w:type="pct"/>
            <w:vAlign w:val="center"/>
          </w:tcPr>
          <w:p w14:paraId="48AA0C5F" w14:textId="55D24D79" w:rsidR="00D6705E" w:rsidRPr="00AD32A6" w:rsidRDefault="00D6705E" w:rsidP="00D6705E">
            <w:pPr>
              <w:rPr>
                <w:szCs w:val="20"/>
              </w:rPr>
            </w:pPr>
            <w:r w:rsidRPr="00AD32A6">
              <w:rPr>
                <w:szCs w:val="20"/>
              </w:rPr>
              <w:t>600</w:t>
            </w:r>
            <w:r w:rsidR="0095561B">
              <w:rPr>
                <w:szCs w:val="20"/>
              </w:rPr>
              <w:t>2</w:t>
            </w:r>
            <w:r w:rsidRPr="00AD32A6">
              <w:rPr>
                <w:szCs w:val="20"/>
              </w:rPr>
              <w:t xml:space="preserve"> </w:t>
            </w:r>
            <w:r w:rsidR="0095561B" w:rsidRPr="00AD32A6">
              <w:rPr>
                <w:szCs w:val="20"/>
              </w:rPr>
              <w:t>Biostatistical Applications for Public Health</w:t>
            </w:r>
          </w:p>
        </w:tc>
        <w:tc>
          <w:tcPr>
            <w:tcW w:w="325" w:type="pct"/>
            <w:vAlign w:val="center"/>
          </w:tcPr>
          <w:p w14:paraId="3EA97460" w14:textId="77777777" w:rsidR="00D6705E" w:rsidRPr="00E564E0" w:rsidRDefault="00D6705E" w:rsidP="00D6705E">
            <w:pPr>
              <w:jc w:val="center"/>
              <w:rPr>
                <w:szCs w:val="20"/>
              </w:rPr>
            </w:pPr>
            <w:r w:rsidRPr="00E564E0">
              <w:rPr>
                <w:szCs w:val="20"/>
              </w:rPr>
              <w:t>3</w:t>
            </w:r>
          </w:p>
        </w:tc>
        <w:tc>
          <w:tcPr>
            <w:tcW w:w="1364" w:type="pct"/>
            <w:vAlign w:val="center"/>
          </w:tcPr>
          <w:p w14:paraId="05E254E1" w14:textId="77777777" w:rsidR="00D6705E" w:rsidRPr="00E564E0" w:rsidRDefault="00D6705E" w:rsidP="00D6705E">
            <w:pPr>
              <w:rPr>
                <w:szCs w:val="20"/>
              </w:rPr>
            </w:pPr>
            <w:r w:rsidRPr="00AD32A6">
              <w:rPr>
                <w:szCs w:val="20"/>
              </w:rPr>
              <w:t>6435 GH Program Dev. and Implementation</w:t>
            </w:r>
          </w:p>
        </w:tc>
        <w:tc>
          <w:tcPr>
            <w:tcW w:w="313" w:type="pct"/>
            <w:vAlign w:val="center"/>
          </w:tcPr>
          <w:p w14:paraId="56DEF296" w14:textId="77777777" w:rsidR="00D6705E" w:rsidRPr="00E564E0" w:rsidRDefault="00D6705E" w:rsidP="00D6705E">
            <w:pPr>
              <w:jc w:val="center"/>
              <w:rPr>
                <w:szCs w:val="20"/>
              </w:rPr>
            </w:pPr>
            <w:r>
              <w:rPr>
                <w:szCs w:val="20"/>
              </w:rPr>
              <w:t>2</w:t>
            </w:r>
          </w:p>
        </w:tc>
        <w:tc>
          <w:tcPr>
            <w:tcW w:w="1345" w:type="pct"/>
            <w:vAlign w:val="center"/>
          </w:tcPr>
          <w:p w14:paraId="420D3CD5" w14:textId="183E1CB0" w:rsidR="00D6705E" w:rsidRPr="00E564E0" w:rsidRDefault="00D6705E" w:rsidP="00D6705E">
            <w:pPr>
              <w:rPr>
                <w:szCs w:val="20"/>
              </w:rPr>
            </w:pPr>
            <w:r w:rsidRPr="00E564E0">
              <w:rPr>
                <w:szCs w:val="20"/>
              </w:rPr>
              <w:t>6011</w:t>
            </w:r>
            <w:r>
              <w:rPr>
                <w:szCs w:val="20"/>
              </w:rPr>
              <w:t xml:space="preserve"> </w:t>
            </w:r>
            <w:r w:rsidRPr="00813B4A">
              <w:rPr>
                <w:szCs w:val="20"/>
              </w:rPr>
              <w:t>Environmental and Biological Foundations of Public Health</w:t>
            </w:r>
          </w:p>
        </w:tc>
        <w:tc>
          <w:tcPr>
            <w:tcW w:w="313" w:type="pct"/>
            <w:vAlign w:val="center"/>
          </w:tcPr>
          <w:p w14:paraId="10E39724" w14:textId="21DF52D2" w:rsidR="00D6705E" w:rsidRPr="00E564E0" w:rsidRDefault="00D6705E" w:rsidP="00D6705E">
            <w:pPr>
              <w:jc w:val="center"/>
              <w:rPr>
                <w:szCs w:val="20"/>
              </w:rPr>
            </w:pPr>
            <w:r w:rsidRPr="00E564E0">
              <w:rPr>
                <w:szCs w:val="20"/>
              </w:rPr>
              <w:t>3</w:t>
            </w:r>
          </w:p>
        </w:tc>
      </w:tr>
      <w:tr w:rsidR="006F44C7" w:rsidRPr="00AD32A6" w14:paraId="58D342AC" w14:textId="77777777" w:rsidTr="00E377C6">
        <w:tc>
          <w:tcPr>
            <w:tcW w:w="1339" w:type="pct"/>
            <w:vAlign w:val="center"/>
          </w:tcPr>
          <w:p w14:paraId="133A9735" w14:textId="77777777" w:rsidR="006F44C7" w:rsidRPr="00AD32A6" w:rsidRDefault="006F44C7" w:rsidP="006F44C7">
            <w:pPr>
              <w:rPr>
                <w:szCs w:val="20"/>
              </w:rPr>
            </w:pPr>
            <w:r>
              <w:rPr>
                <w:szCs w:val="20"/>
              </w:rPr>
              <w:t xml:space="preserve">6021 </w:t>
            </w:r>
            <w:r w:rsidRPr="00355BB7">
              <w:rPr>
                <w:szCs w:val="20"/>
              </w:rPr>
              <w:t>Leading Self and Teams in Public Health</w:t>
            </w:r>
          </w:p>
        </w:tc>
        <w:tc>
          <w:tcPr>
            <w:tcW w:w="325" w:type="pct"/>
            <w:vAlign w:val="center"/>
          </w:tcPr>
          <w:p w14:paraId="49C791B6" w14:textId="77777777" w:rsidR="006F44C7" w:rsidRPr="00E564E0" w:rsidRDefault="006F44C7" w:rsidP="006F44C7">
            <w:pPr>
              <w:jc w:val="center"/>
              <w:rPr>
                <w:szCs w:val="20"/>
              </w:rPr>
            </w:pPr>
            <w:r w:rsidRPr="00E564E0">
              <w:rPr>
                <w:szCs w:val="20"/>
              </w:rPr>
              <w:t xml:space="preserve"> 1</w:t>
            </w:r>
          </w:p>
        </w:tc>
        <w:tc>
          <w:tcPr>
            <w:tcW w:w="1364" w:type="pct"/>
          </w:tcPr>
          <w:p w14:paraId="082DDB92" w14:textId="10D00C8E" w:rsidR="006F44C7" w:rsidRPr="00E564E0" w:rsidRDefault="006F44C7" w:rsidP="006F44C7">
            <w:pPr>
              <w:rPr>
                <w:szCs w:val="20"/>
              </w:rPr>
            </w:pPr>
            <w:r>
              <w:rPr>
                <w:szCs w:val="20"/>
              </w:rPr>
              <w:t>Ethics requirement (6416 or 6243)</w:t>
            </w:r>
          </w:p>
        </w:tc>
        <w:tc>
          <w:tcPr>
            <w:tcW w:w="313" w:type="pct"/>
          </w:tcPr>
          <w:p w14:paraId="624D2B75" w14:textId="491A6DFC" w:rsidR="006F44C7" w:rsidRPr="00E564E0" w:rsidRDefault="006F44C7" w:rsidP="006F44C7">
            <w:pPr>
              <w:jc w:val="center"/>
              <w:rPr>
                <w:szCs w:val="20"/>
              </w:rPr>
            </w:pPr>
            <w:r w:rsidRPr="00AD32A6">
              <w:rPr>
                <w:szCs w:val="20"/>
              </w:rPr>
              <w:t>1</w:t>
            </w:r>
          </w:p>
        </w:tc>
        <w:tc>
          <w:tcPr>
            <w:tcW w:w="1345" w:type="pct"/>
          </w:tcPr>
          <w:p w14:paraId="458902EB" w14:textId="6DAD9A94" w:rsidR="006F44C7" w:rsidRPr="00E564E0" w:rsidRDefault="006F44C7" w:rsidP="006F44C7">
            <w:pPr>
              <w:rPr>
                <w:szCs w:val="20"/>
              </w:rPr>
            </w:pPr>
          </w:p>
        </w:tc>
        <w:tc>
          <w:tcPr>
            <w:tcW w:w="313" w:type="pct"/>
          </w:tcPr>
          <w:p w14:paraId="3441BBED" w14:textId="361F668A" w:rsidR="006F44C7" w:rsidRPr="00E564E0" w:rsidRDefault="006F44C7" w:rsidP="006F44C7">
            <w:pPr>
              <w:jc w:val="center"/>
              <w:rPr>
                <w:szCs w:val="20"/>
              </w:rPr>
            </w:pPr>
          </w:p>
        </w:tc>
      </w:tr>
      <w:tr w:rsidR="00D6705E" w:rsidRPr="00AD32A6" w14:paraId="14A002A2" w14:textId="77777777" w:rsidTr="00E377C6">
        <w:trPr>
          <w:trHeight w:val="350"/>
        </w:trPr>
        <w:tc>
          <w:tcPr>
            <w:tcW w:w="1339" w:type="pct"/>
            <w:tcBorders>
              <w:bottom w:val="single" w:sz="4" w:space="0" w:color="auto"/>
            </w:tcBorders>
          </w:tcPr>
          <w:p w14:paraId="3BB19694" w14:textId="77777777" w:rsidR="00D6705E" w:rsidRPr="00AD32A6" w:rsidRDefault="00D6705E" w:rsidP="00D6705E">
            <w:pPr>
              <w:rPr>
                <w:szCs w:val="20"/>
              </w:rPr>
            </w:pPr>
            <w:r w:rsidRPr="00AD32A6">
              <w:rPr>
                <w:b/>
                <w:szCs w:val="20"/>
              </w:rPr>
              <w:t>Total semester credits</w:t>
            </w:r>
          </w:p>
        </w:tc>
        <w:tc>
          <w:tcPr>
            <w:tcW w:w="325" w:type="pct"/>
            <w:tcBorders>
              <w:bottom w:val="single" w:sz="4" w:space="0" w:color="auto"/>
            </w:tcBorders>
          </w:tcPr>
          <w:p w14:paraId="26EA7A4B" w14:textId="77777777" w:rsidR="00D6705E" w:rsidRPr="00E564E0" w:rsidRDefault="00D6705E" w:rsidP="00D6705E">
            <w:pPr>
              <w:jc w:val="center"/>
              <w:rPr>
                <w:szCs w:val="20"/>
              </w:rPr>
            </w:pPr>
            <w:r>
              <w:rPr>
                <w:b/>
                <w:szCs w:val="20"/>
              </w:rPr>
              <w:t>6</w:t>
            </w:r>
          </w:p>
        </w:tc>
        <w:tc>
          <w:tcPr>
            <w:tcW w:w="1364" w:type="pct"/>
            <w:tcBorders>
              <w:bottom w:val="single" w:sz="4" w:space="0" w:color="auto"/>
            </w:tcBorders>
          </w:tcPr>
          <w:p w14:paraId="0C625083" w14:textId="77777777" w:rsidR="00D6705E" w:rsidRPr="00E564E0" w:rsidRDefault="00D6705E" w:rsidP="00D6705E">
            <w:pPr>
              <w:rPr>
                <w:szCs w:val="20"/>
              </w:rPr>
            </w:pPr>
            <w:r w:rsidRPr="00E564E0">
              <w:rPr>
                <w:b/>
                <w:szCs w:val="20"/>
              </w:rPr>
              <w:t>Total semester credits</w:t>
            </w:r>
          </w:p>
        </w:tc>
        <w:tc>
          <w:tcPr>
            <w:tcW w:w="313" w:type="pct"/>
            <w:tcBorders>
              <w:bottom w:val="single" w:sz="4" w:space="0" w:color="auto"/>
            </w:tcBorders>
          </w:tcPr>
          <w:p w14:paraId="32B76D16" w14:textId="77777777" w:rsidR="00D6705E" w:rsidRPr="00E564E0" w:rsidRDefault="00D6705E" w:rsidP="00D6705E">
            <w:pPr>
              <w:jc w:val="center"/>
              <w:rPr>
                <w:szCs w:val="20"/>
              </w:rPr>
            </w:pPr>
            <w:r>
              <w:rPr>
                <w:b/>
                <w:szCs w:val="20"/>
              </w:rPr>
              <w:t>6</w:t>
            </w:r>
          </w:p>
        </w:tc>
        <w:tc>
          <w:tcPr>
            <w:tcW w:w="1345" w:type="pct"/>
            <w:tcBorders>
              <w:bottom w:val="single" w:sz="4" w:space="0" w:color="auto"/>
            </w:tcBorders>
          </w:tcPr>
          <w:p w14:paraId="41E0A103" w14:textId="77EAC75B" w:rsidR="00D6705E" w:rsidRPr="00E564E0" w:rsidRDefault="00D6705E" w:rsidP="00D6705E">
            <w:pPr>
              <w:rPr>
                <w:szCs w:val="20"/>
              </w:rPr>
            </w:pPr>
            <w:r w:rsidRPr="00E564E0">
              <w:rPr>
                <w:b/>
                <w:szCs w:val="20"/>
              </w:rPr>
              <w:t>Total semester credits</w:t>
            </w:r>
          </w:p>
        </w:tc>
        <w:tc>
          <w:tcPr>
            <w:tcW w:w="313" w:type="pct"/>
            <w:tcBorders>
              <w:bottom w:val="single" w:sz="4" w:space="0" w:color="auto"/>
            </w:tcBorders>
          </w:tcPr>
          <w:p w14:paraId="618DB685" w14:textId="04EEF742" w:rsidR="00D6705E" w:rsidRPr="00E564E0" w:rsidRDefault="00D6705E" w:rsidP="00D6705E">
            <w:pPr>
              <w:jc w:val="center"/>
              <w:rPr>
                <w:szCs w:val="20"/>
              </w:rPr>
            </w:pPr>
            <w:r>
              <w:rPr>
                <w:b/>
                <w:szCs w:val="20"/>
              </w:rPr>
              <w:t>5</w:t>
            </w:r>
          </w:p>
        </w:tc>
      </w:tr>
      <w:tr w:rsidR="00992F9E" w:rsidRPr="00AD32A6" w14:paraId="3C38FD93" w14:textId="77777777" w:rsidTr="00F107CE">
        <w:trPr>
          <w:trHeight w:val="170"/>
        </w:trPr>
        <w:tc>
          <w:tcPr>
            <w:tcW w:w="1665" w:type="pct"/>
            <w:gridSpan w:val="2"/>
            <w:shd w:val="clear" w:color="auto" w:fill="E0E0E0"/>
          </w:tcPr>
          <w:p w14:paraId="5991AD0F" w14:textId="77777777" w:rsidR="00D6705E" w:rsidRPr="00B534A8" w:rsidRDefault="00D6705E" w:rsidP="00D6705E">
            <w:pPr>
              <w:jc w:val="center"/>
              <w:rPr>
                <w:b/>
                <w:szCs w:val="20"/>
              </w:rPr>
            </w:pPr>
            <w:r>
              <w:rPr>
                <w:b/>
                <w:szCs w:val="20"/>
              </w:rPr>
              <w:t>2</w:t>
            </w:r>
            <w:r w:rsidRPr="00B534A8">
              <w:rPr>
                <w:b/>
                <w:szCs w:val="20"/>
                <w:vertAlign w:val="superscript"/>
              </w:rPr>
              <w:t>nd</w:t>
            </w:r>
            <w:r>
              <w:rPr>
                <w:b/>
                <w:szCs w:val="20"/>
              </w:rPr>
              <w:t xml:space="preserve"> </w:t>
            </w:r>
            <w:r w:rsidRPr="00E564E0">
              <w:rPr>
                <w:b/>
                <w:szCs w:val="20"/>
              </w:rPr>
              <w:t>year Fall</w:t>
            </w:r>
          </w:p>
        </w:tc>
        <w:tc>
          <w:tcPr>
            <w:tcW w:w="1677" w:type="pct"/>
            <w:gridSpan w:val="2"/>
            <w:shd w:val="clear" w:color="auto" w:fill="E0E0E0"/>
          </w:tcPr>
          <w:p w14:paraId="44A8F8BB" w14:textId="77777777" w:rsidR="00D6705E" w:rsidRPr="00B534A8" w:rsidRDefault="00D6705E" w:rsidP="00D6705E">
            <w:pPr>
              <w:jc w:val="center"/>
              <w:rPr>
                <w:b/>
                <w:szCs w:val="20"/>
              </w:rPr>
            </w:pPr>
            <w:r>
              <w:rPr>
                <w:b/>
                <w:szCs w:val="20"/>
              </w:rPr>
              <w:t>2</w:t>
            </w:r>
            <w:r w:rsidRPr="00B534A8">
              <w:rPr>
                <w:b/>
                <w:szCs w:val="20"/>
                <w:vertAlign w:val="superscript"/>
              </w:rPr>
              <w:t>nd</w:t>
            </w:r>
            <w:r>
              <w:rPr>
                <w:b/>
                <w:szCs w:val="20"/>
              </w:rPr>
              <w:t xml:space="preserve"> </w:t>
            </w:r>
            <w:r w:rsidRPr="00E564E0">
              <w:rPr>
                <w:b/>
                <w:szCs w:val="20"/>
              </w:rPr>
              <w:t>year Spring</w:t>
            </w:r>
          </w:p>
        </w:tc>
        <w:tc>
          <w:tcPr>
            <w:tcW w:w="1658" w:type="pct"/>
            <w:gridSpan w:val="2"/>
            <w:shd w:val="clear" w:color="auto" w:fill="E0E0E0"/>
          </w:tcPr>
          <w:p w14:paraId="215B076F" w14:textId="77777777" w:rsidR="00D6705E" w:rsidRPr="00B534A8" w:rsidRDefault="00D6705E" w:rsidP="00D6705E">
            <w:pPr>
              <w:jc w:val="center"/>
              <w:rPr>
                <w:b/>
                <w:szCs w:val="20"/>
              </w:rPr>
            </w:pPr>
            <w:r>
              <w:rPr>
                <w:b/>
                <w:szCs w:val="20"/>
              </w:rPr>
              <w:t>2</w:t>
            </w:r>
            <w:r w:rsidRPr="00B534A8">
              <w:rPr>
                <w:b/>
                <w:szCs w:val="20"/>
                <w:vertAlign w:val="superscript"/>
              </w:rPr>
              <w:t>nd</w:t>
            </w:r>
            <w:r>
              <w:rPr>
                <w:b/>
                <w:szCs w:val="20"/>
              </w:rPr>
              <w:t xml:space="preserve"> </w:t>
            </w:r>
            <w:r w:rsidRPr="00E564E0">
              <w:rPr>
                <w:b/>
                <w:szCs w:val="20"/>
              </w:rPr>
              <w:t>year Summer</w:t>
            </w:r>
          </w:p>
        </w:tc>
      </w:tr>
      <w:tr w:rsidR="00D6705E" w:rsidRPr="00AD32A6" w14:paraId="319E1B10" w14:textId="77777777" w:rsidTr="00E377C6">
        <w:trPr>
          <w:trHeight w:val="296"/>
        </w:trPr>
        <w:tc>
          <w:tcPr>
            <w:tcW w:w="1339" w:type="pct"/>
            <w:vAlign w:val="center"/>
          </w:tcPr>
          <w:p w14:paraId="7164B87B" w14:textId="77777777" w:rsidR="00D6705E" w:rsidRDefault="00D6705E" w:rsidP="00D6705E">
            <w:pPr>
              <w:rPr>
                <w:szCs w:val="20"/>
              </w:rPr>
            </w:pPr>
            <w:r>
              <w:rPr>
                <w:szCs w:val="20"/>
              </w:rPr>
              <w:t xml:space="preserve"> Selective course</w:t>
            </w:r>
          </w:p>
        </w:tc>
        <w:tc>
          <w:tcPr>
            <w:tcW w:w="325" w:type="pct"/>
            <w:vAlign w:val="center"/>
          </w:tcPr>
          <w:p w14:paraId="40063CD9" w14:textId="77777777" w:rsidR="00D6705E" w:rsidRPr="00E564E0" w:rsidRDefault="00D6705E" w:rsidP="00D6705E">
            <w:pPr>
              <w:jc w:val="center"/>
              <w:rPr>
                <w:szCs w:val="20"/>
              </w:rPr>
            </w:pPr>
            <w:r>
              <w:rPr>
                <w:szCs w:val="20"/>
              </w:rPr>
              <w:t>2</w:t>
            </w:r>
          </w:p>
        </w:tc>
        <w:tc>
          <w:tcPr>
            <w:tcW w:w="1364" w:type="pct"/>
            <w:vAlign w:val="center"/>
          </w:tcPr>
          <w:p w14:paraId="4A59158A" w14:textId="4C35AA95" w:rsidR="00D6705E" w:rsidRPr="00E564E0" w:rsidRDefault="00D6705E" w:rsidP="00D6705E">
            <w:pPr>
              <w:rPr>
                <w:szCs w:val="20"/>
              </w:rPr>
            </w:pPr>
            <w:r>
              <w:rPr>
                <w:szCs w:val="20"/>
              </w:rPr>
              <w:t>6412 GH Quantitative Research Methods</w:t>
            </w:r>
          </w:p>
        </w:tc>
        <w:tc>
          <w:tcPr>
            <w:tcW w:w="313" w:type="pct"/>
            <w:vAlign w:val="center"/>
          </w:tcPr>
          <w:p w14:paraId="569C3EA0" w14:textId="41DDE7CD" w:rsidR="00D6705E" w:rsidRPr="00E564E0" w:rsidRDefault="00D6705E" w:rsidP="00D6705E">
            <w:pPr>
              <w:jc w:val="center"/>
              <w:rPr>
                <w:szCs w:val="20"/>
              </w:rPr>
            </w:pPr>
            <w:r>
              <w:rPr>
                <w:b/>
                <w:szCs w:val="20"/>
              </w:rPr>
              <w:t>3</w:t>
            </w:r>
          </w:p>
        </w:tc>
        <w:tc>
          <w:tcPr>
            <w:tcW w:w="1345" w:type="pct"/>
            <w:vAlign w:val="center"/>
          </w:tcPr>
          <w:p w14:paraId="431B64C1" w14:textId="5ABD8E65" w:rsidR="00D6705E" w:rsidRPr="00E564E0" w:rsidRDefault="00D6705E" w:rsidP="00D6705E">
            <w:pPr>
              <w:rPr>
                <w:szCs w:val="20"/>
              </w:rPr>
            </w:pPr>
            <w:r w:rsidRPr="00E564E0">
              <w:rPr>
                <w:szCs w:val="20"/>
              </w:rPr>
              <w:t>6022 Managing Organizations and Influencing Systems in PH</w:t>
            </w:r>
          </w:p>
        </w:tc>
        <w:tc>
          <w:tcPr>
            <w:tcW w:w="313" w:type="pct"/>
            <w:vAlign w:val="center"/>
          </w:tcPr>
          <w:p w14:paraId="0CF517C8" w14:textId="350CA843" w:rsidR="00D6705E" w:rsidRPr="00E564E0" w:rsidRDefault="00D6705E" w:rsidP="00D6705E">
            <w:pPr>
              <w:jc w:val="center"/>
              <w:rPr>
                <w:szCs w:val="20"/>
              </w:rPr>
            </w:pPr>
            <w:r w:rsidRPr="00E564E0">
              <w:rPr>
                <w:szCs w:val="20"/>
              </w:rPr>
              <w:t>1</w:t>
            </w:r>
          </w:p>
        </w:tc>
      </w:tr>
      <w:tr w:rsidR="00D6705E" w:rsidRPr="00AD32A6" w14:paraId="3163EEBE" w14:textId="77777777" w:rsidTr="00E377C6">
        <w:tc>
          <w:tcPr>
            <w:tcW w:w="1339" w:type="pct"/>
            <w:vAlign w:val="center"/>
          </w:tcPr>
          <w:p w14:paraId="198112A0" w14:textId="77777777" w:rsidR="00D6705E" w:rsidRPr="00AD32A6" w:rsidRDefault="00D6705E" w:rsidP="00D6705E">
            <w:pPr>
              <w:rPr>
                <w:b/>
                <w:szCs w:val="20"/>
              </w:rPr>
            </w:pPr>
            <w:r w:rsidRPr="00E564E0">
              <w:rPr>
                <w:szCs w:val="20"/>
              </w:rPr>
              <w:t>6012 Fundamentals of Health Policy: Public Health and Healthcare</w:t>
            </w:r>
          </w:p>
        </w:tc>
        <w:tc>
          <w:tcPr>
            <w:tcW w:w="325" w:type="pct"/>
            <w:vAlign w:val="center"/>
          </w:tcPr>
          <w:p w14:paraId="07B4477D" w14:textId="77777777" w:rsidR="00D6705E" w:rsidRPr="00E564E0" w:rsidRDefault="00D6705E" w:rsidP="00D6705E">
            <w:pPr>
              <w:jc w:val="center"/>
              <w:rPr>
                <w:b/>
                <w:szCs w:val="20"/>
              </w:rPr>
            </w:pPr>
            <w:r w:rsidRPr="00E564E0">
              <w:rPr>
                <w:szCs w:val="20"/>
              </w:rPr>
              <w:t>2</w:t>
            </w:r>
          </w:p>
        </w:tc>
        <w:tc>
          <w:tcPr>
            <w:tcW w:w="1364" w:type="pct"/>
            <w:vAlign w:val="center"/>
          </w:tcPr>
          <w:p w14:paraId="2A274534" w14:textId="79127CDC" w:rsidR="00D6705E" w:rsidRPr="00E564E0" w:rsidRDefault="00D6705E" w:rsidP="00D6705E">
            <w:pPr>
              <w:rPr>
                <w:szCs w:val="20"/>
              </w:rPr>
            </w:pPr>
            <w:r>
              <w:rPr>
                <w:szCs w:val="20"/>
              </w:rPr>
              <w:t xml:space="preserve">6501 Program Evaluation </w:t>
            </w:r>
          </w:p>
        </w:tc>
        <w:tc>
          <w:tcPr>
            <w:tcW w:w="313" w:type="pct"/>
            <w:vAlign w:val="center"/>
          </w:tcPr>
          <w:p w14:paraId="3F96979C" w14:textId="554CF882" w:rsidR="00D6705E" w:rsidRPr="00E564E0" w:rsidRDefault="00D6705E" w:rsidP="00D6705E">
            <w:pPr>
              <w:jc w:val="center"/>
              <w:rPr>
                <w:b/>
                <w:szCs w:val="20"/>
              </w:rPr>
            </w:pPr>
            <w:r>
              <w:rPr>
                <w:szCs w:val="20"/>
              </w:rPr>
              <w:t>3</w:t>
            </w:r>
          </w:p>
        </w:tc>
        <w:tc>
          <w:tcPr>
            <w:tcW w:w="1345" w:type="pct"/>
            <w:vAlign w:val="center"/>
          </w:tcPr>
          <w:p w14:paraId="0F430C99" w14:textId="77777777" w:rsidR="00D6705E" w:rsidRPr="00E564E0" w:rsidRDefault="00D6705E" w:rsidP="00D6705E">
            <w:pPr>
              <w:rPr>
                <w:szCs w:val="20"/>
              </w:rPr>
            </w:pPr>
            <w:r>
              <w:rPr>
                <w:szCs w:val="20"/>
              </w:rPr>
              <w:t>Elective(s)</w:t>
            </w:r>
          </w:p>
        </w:tc>
        <w:tc>
          <w:tcPr>
            <w:tcW w:w="313" w:type="pct"/>
            <w:vAlign w:val="center"/>
          </w:tcPr>
          <w:p w14:paraId="1A4703A7" w14:textId="638D6D18" w:rsidR="00D6705E" w:rsidRPr="00E564E0" w:rsidRDefault="00D6705E" w:rsidP="00D6705E">
            <w:pPr>
              <w:jc w:val="center"/>
              <w:rPr>
                <w:b/>
                <w:szCs w:val="20"/>
              </w:rPr>
            </w:pPr>
            <w:r>
              <w:rPr>
                <w:szCs w:val="20"/>
              </w:rPr>
              <w:t>3</w:t>
            </w:r>
          </w:p>
        </w:tc>
      </w:tr>
      <w:tr w:rsidR="00D6705E" w:rsidRPr="00AD32A6" w14:paraId="61E764D9" w14:textId="77777777" w:rsidTr="00E377C6">
        <w:trPr>
          <w:trHeight w:val="440"/>
        </w:trPr>
        <w:tc>
          <w:tcPr>
            <w:tcW w:w="1339" w:type="pct"/>
            <w:vAlign w:val="center"/>
          </w:tcPr>
          <w:p w14:paraId="61CAB707" w14:textId="77777777" w:rsidR="00D6705E" w:rsidRPr="00AD32A6" w:rsidRDefault="00D6705E" w:rsidP="00D6705E">
            <w:pPr>
              <w:rPr>
                <w:szCs w:val="20"/>
              </w:rPr>
            </w:pPr>
            <w:r>
              <w:rPr>
                <w:szCs w:val="20"/>
              </w:rPr>
              <w:t>Elective(s)</w:t>
            </w:r>
          </w:p>
        </w:tc>
        <w:tc>
          <w:tcPr>
            <w:tcW w:w="325" w:type="pct"/>
            <w:vAlign w:val="center"/>
          </w:tcPr>
          <w:p w14:paraId="38DC76BD" w14:textId="77777777" w:rsidR="00D6705E" w:rsidRPr="00E564E0" w:rsidRDefault="00D6705E" w:rsidP="00D6705E">
            <w:pPr>
              <w:jc w:val="center"/>
              <w:rPr>
                <w:szCs w:val="20"/>
              </w:rPr>
            </w:pPr>
            <w:r>
              <w:rPr>
                <w:szCs w:val="20"/>
              </w:rPr>
              <w:t>2</w:t>
            </w:r>
          </w:p>
        </w:tc>
        <w:tc>
          <w:tcPr>
            <w:tcW w:w="1364" w:type="pct"/>
            <w:vAlign w:val="center"/>
          </w:tcPr>
          <w:p w14:paraId="7CC3F96A" w14:textId="62C052C4" w:rsidR="00D6705E" w:rsidRPr="00E564E0" w:rsidRDefault="00D6705E" w:rsidP="00D6705E">
            <w:pPr>
              <w:rPr>
                <w:szCs w:val="20"/>
              </w:rPr>
            </w:pPr>
          </w:p>
        </w:tc>
        <w:tc>
          <w:tcPr>
            <w:tcW w:w="313" w:type="pct"/>
            <w:vAlign w:val="center"/>
          </w:tcPr>
          <w:p w14:paraId="05443FA9" w14:textId="1255057D" w:rsidR="00D6705E" w:rsidRPr="00E564E0" w:rsidRDefault="00D6705E" w:rsidP="00D6705E">
            <w:pPr>
              <w:jc w:val="center"/>
              <w:rPr>
                <w:szCs w:val="20"/>
              </w:rPr>
            </w:pPr>
          </w:p>
        </w:tc>
        <w:tc>
          <w:tcPr>
            <w:tcW w:w="1345" w:type="pct"/>
            <w:vAlign w:val="center"/>
          </w:tcPr>
          <w:p w14:paraId="6B775C23" w14:textId="77777777" w:rsidR="00384E27" w:rsidRDefault="00384E27" w:rsidP="00384E27">
            <w:pPr>
              <w:ind w:left="71"/>
              <w:jc w:val="center"/>
            </w:pPr>
            <w:r>
              <w:rPr>
                <w:szCs w:val="20"/>
              </w:rPr>
              <w:t xml:space="preserve">**Eligible to do your </w:t>
            </w:r>
            <w:r>
              <w:t>MPH Applied Practice Experience</w:t>
            </w:r>
          </w:p>
          <w:p w14:paraId="264AFC74" w14:textId="77777777" w:rsidR="00D6705E" w:rsidRPr="00E564E0" w:rsidRDefault="00D6705E" w:rsidP="00D6705E">
            <w:pPr>
              <w:rPr>
                <w:szCs w:val="20"/>
              </w:rPr>
            </w:pPr>
          </w:p>
        </w:tc>
        <w:tc>
          <w:tcPr>
            <w:tcW w:w="313" w:type="pct"/>
            <w:vAlign w:val="center"/>
          </w:tcPr>
          <w:p w14:paraId="25C3C19D" w14:textId="77777777" w:rsidR="00D6705E" w:rsidRPr="00E564E0" w:rsidRDefault="00D6705E" w:rsidP="00D6705E">
            <w:pPr>
              <w:jc w:val="center"/>
              <w:rPr>
                <w:szCs w:val="20"/>
              </w:rPr>
            </w:pPr>
          </w:p>
        </w:tc>
      </w:tr>
      <w:tr w:rsidR="00D6705E" w:rsidRPr="00AD32A6" w14:paraId="3352048A" w14:textId="77777777" w:rsidTr="00E377C6">
        <w:trPr>
          <w:trHeight w:val="440"/>
        </w:trPr>
        <w:tc>
          <w:tcPr>
            <w:tcW w:w="1339" w:type="pct"/>
            <w:tcBorders>
              <w:bottom w:val="single" w:sz="4" w:space="0" w:color="auto"/>
            </w:tcBorders>
          </w:tcPr>
          <w:p w14:paraId="0514B73F" w14:textId="77777777" w:rsidR="00D6705E" w:rsidRDefault="00D6705E" w:rsidP="00D6705E">
            <w:pPr>
              <w:rPr>
                <w:szCs w:val="20"/>
              </w:rPr>
            </w:pPr>
            <w:r w:rsidRPr="00AD32A6">
              <w:rPr>
                <w:b/>
                <w:szCs w:val="20"/>
              </w:rPr>
              <w:t>Total semester credits</w:t>
            </w:r>
          </w:p>
        </w:tc>
        <w:tc>
          <w:tcPr>
            <w:tcW w:w="325" w:type="pct"/>
            <w:tcBorders>
              <w:bottom w:val="single" w:sz="4" w:space="0" w:color="auto"/>
            </w:tcBorders>
          </w:tcPr>
          <w:p w14:paraId="06C69A45" w14:textId="77777777" w:rsidR="00D6705E" w:rsidRPr="00E564E0" w:rsidRDefault="00D6705E" w:rsidP="00D6705E">
            <w:pPr>
              <w:jc w:val="center"/>
              <w:rPr>
                <w:szCs w:val="20"/>
              </w:rPr>
            </w:pPr>
            <w:r>
              <w:rPr>
                <w:b/>
                <w:szCs w:val="20"/>
              </w:rPr>
              <w:t>6</w:t>
            </w:r>
          </w:p>
        </w:tc>
        <w:tc>
          <w:tcPr>
            <w:tcW w:w="1364" w:type="pct"/>
            <w:tcBorders>
              <w:bottom w:val="single" w:sz="4" w:space="0" w:color="auto"/>
            </w:tcBorders>
          </w:tcPr>
          <w:p w14:paraId="0C190D41" w14:textId="77777777" w:rsidR="00D6705E" w:rsidRPr="00E564E0" w:rsidRDefault="00D6705E" w:rsidP="00D6705E">
            <w:pPr>
              <w:rPr>
                <w:szCs w:val="20"/>
              </w:rPr>
            </w:pPr>
            <w:r w:rsidRPr="00E564E0">
              <w:rPr>
                <w:b/>
                <w:szCs w:val="20"/>
              </w:rPr>
              <w:t>Total semester credits</w:t>
            </w:r>
          </w:p>
        </w:tc>
        <w:tc>
          <w:tcPr>
            <w:tcW w:w="313" w:type="pct"/>
            <w:tcBorders>
              <w:bottom w:val="single" w:sz="4" w:space="0" w:color="auto"/>
            </w:tcBorders>
          </w:tcPr>
          <w:p w14:paraId="381E3554" w14:textId="77777777" w:rsidR="00D6705E" w:rsidRPr="00E564E0" w:rsidRDefault="00D6705E" w:rsidP="00D6705E">
            <w:pPr>
              <w:jc w:val="center"/>
              <w:rPr>
                <w:szCs w:val="20"/>
              </w:rPr>
            </w:pPr>
            <w:r>
              <w:rPr>
                <w:b/>
                <w:szCs w:val="20"/>
              </w:rPr>
              <w:t>6</w:t>
            </w:r>
          </w:p>
        </w:tc>
        <w:tc>
          <w:tcPr>
            <w:tcW w:w="1345" w:type="pct"/>
            <w:tcBorders>
              <w:bottom w:val="single" w:sz="4" w:space="0" w:color="auto"/>
            </w:tcBorders>
          </w:tcPr>
          <w:p w14:paraId="79F0B2A0" w14:textId="77777777" w:rsidR="00D6705E" w:rsidRPr="00E564E0" w:rsidRDefault="00D6705E" w:rsidP="00D6705E">
            <w:pPr>
              <w:rPr>
                <w:szCs w:val="20"/>
              </w:rPr>
            </w:pPr>
            <w:r w:rsidRPr="00E564E0">
              <w:rPr>
                <w:b/>
                <w:szCs w:val="20"/>
              </w:rPr>
              <w:t>Total semester credits</w:t>
            </w:r>
          </w:p>
        </w:tc>
        <w:tc>
          <w:tcPr>
            <w:tcW w:w="313" w:type="pct"/>
            <w:tcBorders>
              <w:bottom w:val="single" w:sz="4" w:space="0" w:color="auto"/>
            </w:tcBorders>
          </w:tcPr>
          <w:p w14:paraId="22019F89" w14:textId="14713310" w:rsidR="00D6705E" w:rsidRPr="00B534A8" w:rsidRDefault="00D6705E" w:rsidP="00D6705E">
            <w:pPr>
              <w:jc w:val="center"/>
              <w:rPr>
                <w:b/>
                <w:szCs w:val="20"/>
              </w:rPr>
            </w:pPr>
            <w:r>
              <w:rPr>
                <w:b/>
                <w:szCs w:val="20"/>
              </w:rPr>
              <w:t>4</w:t>
            </w:r>
          </w:p>
        </w:tc>
      </w:tr>
      <w:tr w:rsidR="00992F9E" w:rsidRPr="00AD32A6" w14:paraId="7FB9C3FF" w14:textId="77777777" w:rsidTr="00F107CE">
        <w:trPr>
          <w:trHeight w:val="332"/>
        </w:trPr>
        <w:tc>
          <w:tcPr>
            <w:tcW w:w="1665" w:type="pct"/>
            <w:gridSpan w:val="2"/>
            <w:shd w:val="clear" w:color="auto" w:fill="E0E0E0"/>
          </w:tcPr>
          <w:p w14:paraId="6C84FDB1" w14:textId="77777777" w:rsidR="00D6705E" w:rsidRPr="00B534A8" w:rsidRDefault="00D6705E" w:rsidP="00D6705E">
            <w:pPr>
              <w:jc w:val="center"/>
              <w:rPr>
                <w:b/>
                <w:szCs w:val="20"/>
              </w:rPr>
            </w:pPr>
            <w:r>
              <w:rPr>
                <w:b/>
                <w:szCs w:val="20"/>
              </w:rPr>
              <w:t>3</w:t>
            </w:r>
            <w:r w:rsidRPr="00B534A8">
              <w:rPr>
                <w:b/>
                <w:szCs w:val="20"/>
                <w:vertAlign w:val="superscript"/>
              </w:rPr>
              <w:t>rd</w:t>
            </w:r>
            <w:r>
              <w:rPr>
                <w:b/>
                <w:szCs w:val="20"/>
              </w:rPr>
              <w:t xml:space="preserve"> </w:t>
            </w:r>
            <w:r w:rsidRPr="00E564E0">
              <w:rPr>
                <w:b/>
                <w:szCs w:val="20"/>
              </w:rPr>
              <w:t>year Fall</w:t>
            </w:r>
          </w:p>
        </w:tc>
        <w:tc>
          <w:tcPr>
            <w:tcW w:w="1677" w:type="pct"/>
            <w:gridSpan w:val="2"/>
            <w:shd w:val="clear" w:color="auto" w:fill="E0E0E0"/>
          </w:tcPr>
          <w:p w14:paraId="45056E28" w14:textId="77777777" w:rsidR="00D6705E" w:rsidRPr="00B534A8" w:rsidRDefault="00D6705E" w:rsidP="00D6705E">
            <w:pPr>
              <w:jc w:val="center"/>
              <w:rPr>
                <w:b/>
                <w:szCs w:val="20"/>
              </w:rPr>
            </w:pPr>
            <w:r>
              <w:rPr>
                <w:b/>
                <w:szCs w:val="20"/>
              </w:rPr>
              <w:t>3</w:t>
            </w:r>
            <w:r w:rsidRPr="00B534A8">
              <w:rPr>
                <w:b/>
                <w:szCs w:val="20"/>
                <w:vertAlign w:val="superscript"/>
              </w:rPr>
              <w:t>rd</w:t>
            </w:r>
            <w:r>
              <w:rPr>
                <w:b/>
                <w:szCs w:val="20"/>
              </w:rPr>
              <w:t xml:space="preserve"> </w:t>
            </w:r>
            <w:r w:rsidRPr="00E564E0">
              <w:rPr>
                <w:b/>
                <w:szCs w:val="20"/>
              </w:rPr>
              <w:t>year Spring</w:t>
            </w:r>
          </w:p>
        </w:tc>
        <w:tc>
          <w:tcPr>
            <w:tcW w:w="1658" w:type="pct"/>
            <w:gridSpan w:val="2"/>
            <w:shd w:val="clear" w:color="auto" w:fill="E0E0E0"/>
          </w:tcPr>
          <w:p w14:paraId="7C5FBBEF" w14:textId="77777777" w:rsidR="00D6705E" w:rsidRPr="00B534A8" w:rsidRDefault="00D6705E" w:rsidP="00D6705E">
            <w:pPr>
              <w:jc w:val="center"/>
              <w:rPr>
                <w:b/>
                <w:szCs w:val="20"/>
              </w:rPr>
            </w:pPr>
            <w:r>
              <w:rPr>
                <w:b/>
                <w:szCs w:val="20"/>
              </w:rPr>
              <w:t>3</w:t>
            </w:r>
            <w:r w:rsidRPr="00B534A8">
              <w:rPr>
                <w:b/>
                <w:szCs w:val="20"/>
                <w:vertAlign w:val="superscript"/>
              </w:rPr>
              <w:t>rd</w:t>
            </w:r>
            <w:r>
              <w:rPr>
                <w:b/>
                <w:szCs w:val="20"/>
              </w:rPr>
              <w:t xml:space="preserve"> </w:t>
            </w:r>
            <w:r w:rsidRPr="00E564E0">
              <w:rPr>
                <w:b/>
                <w:szCs w:val="20"/>
              </w:rPr>
              <w:t>year Summer</w:t>
            </w:r>
          </w:p>
        </w:tc>
      </w:tr>
      <w:tr w:rsidR="00D6705E" w:rsidRPr="00AD32A6" w14:paraId="222CC738" w14:textId="77777777" w:rsidTr="00E377C6">
        <w:trPr>
          <w:trHeight w:val="422"/>
        </w:trPr>
        <w:tc>
          <w:tcPr>
            <w:tcW w:w="1339" w:type="pct"/>
            <w:vAlign w:val="center"/>
          </w:tcPr>
          <w:p w14:paraId="14A0F75D" w14:textId="77777777" w:rsidR="00D6705E" w:rsidRPr="00AD32A6" w:rsidRDefault="00D6705E" w:rsidP="00D6705E">
            <w:pPr>
              <w:rPr>
                <w:szCs w:val="20"/>
              </w:rPr>
            </w:pPr>
            <w:r>
              <w:rPr>
                <w:szCs w:val="20"/>
              </w:rPr>
              <w:t>6410 Global Health Study Design</w:t>
            </w:r>
          </w:p>
        </w:tc>
        <w:tc>
          <w:tcPr>
            <w:tcW w:w="325" w:type="pct"/>
            <w:vAlign w:val="center"/>
          </w:tcPr>
          <w:p w14:paraId="7E3E69A6" w14:textId="77777777" w:rsidR="00D6705E" w:rsidRPr="00E564E0" w:rsidRDefault="00D6705E" w:rsidP="00D6705E">
            <w:pPr>
              <w:jc w:val="center"/>
              <w:rPr>
                <w:szCs w:val="20"/>
              </w:rPr>
            </w:pPr>
            <w:r w:rsidRPr="00E564E0">
              <w:rPr>
                <w:szCs w:val="20"/>
              </w:rPr>
              <w:t>1</w:t>
            </w:r>
          </w:p>
        </w:tc>
        <w:tc>
          <w:tcPr>
            <w:tcW w:w="1364" w:type="pct"/>
          </w:tcPr>
          <w:p w14:paraId="3B67EE5B" w14:textId="44603023" w:rsidR="00D6705E" w:rsidRPr="00E564E0" w:rsidRDefault="00D6705E" w:rsidP="00D6705E">
            <w:pPr>
              <w:rPr>
                <w:szCs w:val="20"/>
              </w:rPr>
            </w:pPr>
            <w:r w:rsidRPr="00AD32A6">
              <w:rPr>
                <w:szCs w:val="20"/>
              </w:rPr>
              <w:t>6</w:t>
            </w:r>
            <w:r>
              <w:rPr>
                <w:szCs w:val="20"/>
              </w:rPr>
              <w:t>419 GH Culminating Experience II</w:t>
            </w:r>
          </w:p>
        </w:tc>
        <w:tc>
          <w:tcPr>
            <w:tcW w:w="313" w:type="pct"/>
          </w:tcPr>
          <w:p w14:paraId="1D2FE603" w14:textId="22C7866F" w:rsidR="00D6705E" w:rsidRPr="00E564E0" w:rsidRDefault="00D6705E" w:rsidP="00D6705E">
            <w:pPr>
              <w:jc w:val="center"/>
              <w:rPr>
                <w:szCs w:val="20"/>
              </w:rPr>
            </w:pPr>
            <w:r>
              <w:rPr>
                <w:szCs w:val="20"/>
              </w:rPr>
              <w:t>1</w:t>
            </w:r>
          </w:p>
        </w:tc>
        <w:tc>
          <w:tcPr>
            <w:tcW w:w="1345" w:type="pct"/>
            <w:vAlign w:val="center"/>
          </w:tcPr>
          <w:p w14:paraId="5197C978" w14:textId="77777777" w:rsidR="00D6705E" w:rsidRPr="00E564E0" w:rsidRDefault="00D6705E" w:rsidP="00D6705E">
            <w:pPr>
              <w:rPr>
                <w:szCs w:val="20"/>
              </w:rPr>
            </w:pPr>
          </w:p>
        </w:tc>
        <w:tc>
          <w:tcPr>
            <w:tcW w:w="313" w:type="pct"/>
            <w:vAlign w:val="center"/>
          </w:tcPr>
          <w:p w14:paraId="4718EC44" w14:textId="77777777" w:rsidR="00D6705E" w:rsidRPr="00E564E0" w:rsidRDefault="00D6705E" w:rsidP="00D6705E">
            <w:pPr>
              <w:jc w:val="center"/>
              <w:rPr>
                <w:szCs w:val="20"/>
              </w:rPr>
            </w:pPr>
          </w:p>
        </w:tc>
      </w:tr>
      <w:tr w:rsidR="00D6705E" w:rsidRPr="00AD32A6" w14:paraId="283AC052" w14:textId="77777777" w:rsidTr="00E377C6">
        <w:trPr>
          <w:trHeight w:val="458"/>
        </w:trPr>
        <w:tc>
          <w:tcPr>
            <w:tcW w:w="1339" w:type="pct"/>
          </w:tcPr>
          <w:p w14:paraId="2AE37301" w14:textId="77777777" w:rsidR="00D6705E" w:rsidRPr="00AD32A6" w:rsidRDefault="00D6705E" w:rsidP="00D6705E">
            <w:pPr>
              <w:rPr>
                <w:szCs w:val="20"/>
              </w:rPr>
            </w:pPr>
            <w:r>
              <w:rPr>
                <w:szCs w:val="20"/>
              </w:rPr>
              <w:t>Selective Course</w:t>
            </w:r>
          </w:p>
        </w:tc>
        <w:tc>
          <w:tcPr>
            <w:tcW w:w="325" w:type="pct"/>
          </w:tcPr>
          <w:p w14:paraId="72BFC806" w14:textId="77777777" w:rsidR="00D6705E" w:rsidRPr="00E564E0" w:rsidRDefault="00D6705E" w:rsidP="00D6705E">
            <w:pPr>
              <w:jc w:val="center"/>
              <w:rPr>
                <w:szCs w:val="20"/>
              </w:rPr>
            </w:pPr>
            <w:r>
              <w:rPr>
                <w:szCs w:val="20"/>
              </w:rPr>
              <w:t>2</w:t>
            </w:r>
          </w:p>
        </w:tc>
        <w:tc>
          <w:tcPr>
            <w:tcW w:w="1364" w:type="pct"/>
            <w:vAlign w:val="center"/>
          </w:tcPr>
          <w:p w14:paraId="42698624" w14:textId="77777777" w:rsidR="00D6705E" w:rsidRPr="00E564E0" w:rsidRDefault="00D6705E" w:rsidP="00D6705E">
            <w:pPr>
              <w:rPr>
                <w:szCs w:val="20"/>
              </w:rPr>
            </w:pPr>
            <w:r>
              <w:rPr>
                <w:szCs w:val="20"/>
              </w:rPr>
              <w:t>Elective(s)</w:t>
            </w:r>
          </w:p>
        </w:tc>
        <w:tc>
          <w:tcPr>
            <w:tcW w:w="313" w:type="pct"/>
            <w:vAlign w:val="center"/>
          </w:tcPr>
          <w:p w14:paraId="654BE592" w14:textId="2D38F108" w:rsidR="00D6705E" w:rsidRPr="00E564E0" w:rsidRDefault="00D6705E" w:rsidP="00D6705E">
            <w:pPr>
              <w:jc w:val="center"/>
              <w:rPr>
                <w:szCs w:val="20"/>
              </w:rPr>
            </w:pPr>
            <w:r>
              <w:rPr>
                <w:szCs w:val="20"/>
              </w:rPr>
              <w:t>3</w:t>
            </w:r>
          </w:p>
        </w:tc>
        <w:tc>
          <w:tcPr>
            <w:tcW w:w="1345" w:type="pct"/>
            <w:vAlign w:val="center"/>
          </w:tcPr>
          <w:p w14:paraId="2BB311B8" w14:textId="38F38F99" w:rsidR="00D6705E" w:rsidRPr="00E564E0" w:rsidRDefault="00D6705E" w:rsidP="00D6705E">
            <w:pPr>
              <w:rPr>
                <w:szCs w:val="20"/>
              </w:rPr>
            </w:pPr>
          </w:p>
        </w:tc>
        <w:tc>
          <w:tcPr>
            <w:tcW w:w="313" w:type="pct"/>
            <w:vAlign w:val="center"/>
          </w:tcPr>
          <w:p w14:paraId="0FBB871B" w14:textId="16FB1223" w:rsidR="00D6705E" w:rsidRPr="00E564E0" w:rsidRDefault="00D6705E" w:rsidP="00D6705E">
            <w:pPr>
              <w:jc w:val="center"/>
              <w:rPr>
                <w:szCs w:val="20"/>
              </w:rPr>
            </w:pPr>
          </w:p>
        </w:tc>
      </w:tr>
      <w:tr w:rsidR="00D6705E" w:rsidRPr="00AD32A6" w14:paraId="7E1A2945" w14:textId="77777777" w:rsidTr="00E377C6">
        <w:trPr>
          <w:trHeight w:val="422"/>
        </w:trPr>
        <w:tc>
          <w:tcPr>
            <w:tcW w:w="1339" w:type="pct"/>
          </w:tcPr>
          <w:p w14:paraId="70F0D564" w14:textId="77777777" w:rsidR="00D6705E" w:rsidRPr="00B534A8" w:rsidRDefault="00D6705E" w:rsidP="00D6705E">
            <w:pPr>
              <w:rPr>
                <w:szCs w:val="20"/>
              </w:rPr>
            </w:pPr>
            <w:r w:rsidRPr="00B534A8">
              <w:rPr>
                <w:szCs w:val="20"/>
              </w:rPr>
              <w:t>Elective(s)</w:t>
            </w:r>
          </w:p>
        </w:tc>
        <w:tc>
          <w:tcPr>
            <w:tcW w:w="325" w:type="pct"/>
          </w:tcPr>
          <w:p w14:paraId="623741BB" w14:textId="72DB5145" w:rsidR="00D6705E" w:rsidRPr="00B534A8" w:rsidRDefault="00D6705E" w:rsidP="00D6705E">
            <w:pPr>
              <w:jc w:val="center"/>
              <w:rPr>
                <w:szCs w:val="20"/>
              </w:rPr>
            </w:pPr>
            <w:r>
              <w:rPr>
                <w:szCs w:val="20"/>
              </w:rPr>
              <w:t>2</w:t>
            </w:r>
          </w:p>
        </w:tc>
        <w:tc>
          <w:tcPr>
            <w:tcW w:w="1364" w:type="pct"/>
            <w:vAlign w:val="center"/>
          </w:tcPr>
          <w:p w14:paraId="7CE18C0E" w14:textId="7FC07B01" w:rsidR="00D6705E" w:rsidRPr="00E564E0" w:rsidRDefault="00D6705E" w:rsidP="00AB31E6">
            <w:pPr>
              <w:rPr>
                <w:szCs w:val="20"/>
              </w:rPr>
            </w:pPr>
            <w:r>
              <w:rPr>
                <w:szCs w:val="20"/>
              </w:rPr>
              <w:t>Selective Course</w:t>
            </w:r>
          </w:p>
        </w:tc>
        <w:tc>
          <w:tcPr>
            <w:tcW w:w="313" w:type="pct"/>
            <w:vAlign w:val="center"/>
          </w:tcPr>
          <w:p w14:paraId="73C6EF37" w14:textId="163BCAEE" w:rsidR="00D6705E" w:rsidRPr="00E564E0" w:rsidRDefault="00D6705E" w:rsidP="00D6705E">
            <w:pPr>
              <w:jc w:val="center"/>
              <w:rPr>
                <w:b/>
                <w:szCs w:val="20"/>
              </w:rPr>
            </w:pPr>
            <w:r>
              <w:rPr>
                <w:szCs w:val="20"/>
              </w:rPr>
              <w:t>2</w:t>
            </w:r>
          </w:p>
        </w:tc>
        <w:tc>
          <w:tcPr>
            <w:tcW w:w="1345" w:type="pct"/>
          </w:tcPr>
          <w:p w14:paraId="31D4142E" w14:textId="77777777" w:rsidR="00D6705E" w:rsidRPr="00E564E0" w:rsidRDefault="00D6705E" w:rsidP="00D6705E">
            <w:pPr>
              <w:jc w:val="right"/>
              <w:rPr>
                <w:szCs w:val="20"/>
              </w:rPr>
            </w:pPr>
          </w:p>
        </w:tc>
        <w:tc>
          <w:tcPr>
            <w:tcW w:w="313" w:type="pct"/>
          </w:tcPr>
          <w:p w14:paraId="301704A6" w14:textId="77777777" w:rsidR="00D6705E" w:rsidRPr="00E564E0" w:rsidRDefault="00D6705E" w:rsidP="00D6705E">
            <w:pPr>
              <w:jc w:val="center"/>
              <w:rPr>
                <w:b/>
                <w:szCs w:val="20"/>
              </w:rPr>
            </w:pPr>
          </w:p>
        </w:tc>
      </w:tr>
      <w:tr w:rsidR="00D6705E" w:rsidRPr="00AD32A6" w14:paraId="39F6D281" w14:textId="77777777" w:rsidTr="00E377C6">
        <w:trPr>
          <w:trHeight w:val="422"/>
        </w:trPr>
        <w:tc>
          <w:tcPr>
            <w:tcW w:w="1339" w:type="pct"/>
            <w:vAlign w:val="center"/>
          </w:tcPr>
          <w:p w14:paraId="6D7F6446" w14:textId="648094EA" w:rsidR="00D6705E" w:rsidRPr="00B534A8" w:rsidRDefault="00D6705E" w:rsidP="00D6705E">
            <w:pPr>
              <w:rPr>
                <w:szCs w:val="20"/>
              </w:rPr>
            </w:pPr>
            <w:r>
              <w:rPr>
                <w:szCs w:val="20"/>
              </w:rPr>
              <w:t>6418 GH Culminating Experience I</w:t>
            </w:r>
          </w:p>
        </w:tc>
        <w:tc>
          <w:tcPr>
            <w:tcW w:w="325" w:type="pct"/>
            <w:vAlign w:val="center"/>
          </w:tcPr>
          <w:p w14:paraId="4B36BA67" w14:textId="33DDBC2F" w:rsidR="00D6705E" w:rsidRDefault="00D6705E" w:rsidP="00D6705E">
            <w:pPr>
              <w:jc w:val="center"/>
              <w:rPr>
                <w:szCs w:val="20"/>
              </w:rPr>
            </w:pPr>
            <w:r>
              <w:rPr>
                <w:szCs w:val="20"/>
              </w:rPr>
              <w:t>1</w:t>
            </w:r>
          </w:p>
        </w:tc>
        <w:tc>
          <w:tcPr>
            <w:tcW w:w="1364" w:type="pct"/>
            <w:vAlign w:val="center"/>
          </w:tcPr>
          <w:p w14:paraId="0D99EDB1" w14:textId="426EDB88" w:rsidR="00D6705E" w:rsidRDefault="00D6705E" w:rsidP="00E377C6">
            <w:pPr>
              <w:rPr>
                <w:szCs w:val="20"/>
              </w:rPr>
            </w:pPr>
            <w:r>
              <w:rPr>
                <w:szCs w:val="20"/>
              </w:rPr>
              <w:t>6023 Interprofessional Education Experience</w:t>
            </w:r>
          </w:p>
        </w:tc>
        <w:tc>
          <w:tcPr>
            <w:tcW w:w="313" w:type="pct"/>
          </w:tcPr>
          <w:p w14:paraId="654064D5" w14:textId="31E8D0C4" w:rsidR="00D6705E" w:rsidRDefault="00D6705E" w:rsidP="00D6705E">
            <w:pPr>
              <w:jc w:val="center"/>
              <w:rPr>
                <w:szCs w:val="20"/>
              </w:rPr>
            </w:pPr>
            <w:r>
              <w:rPr>
                <w:szCs w:val="20"/>
              </w:rPr>
              <w:t>0</w:t>
            </w:r>
          </w:p>
        </w:tc>
        <w:tc>
          <w:tcPr>
            <w:tcW w:w="1345" w:type="pct"/>
          </w:tcPr>
          <w:p w14:paraId="72692ECB" w14:textId="77777777" w:rsidR="00D6705E" w:rsidRPr="00E564E0" w:rsidRDefault="00D6705E" w:rsidP="00D6705E">
            <w:pPr>
              <w:jc w:val="right"/>
              <w:rPr>
                <w:szCs w:val="20"/>
              </w:rPr>
            </w:pPr>
          </w:p>
        </w:tc>
        <w:tc>
          <w:tcPr>
            <w:tcW w:w="313" w:type="pct"/>
          </w:tcPr>
          <w:p w14:paraId="483525C5" w14:textId="77777777" w:rsidR="00D6705E" w:rsidRPr="00E564E0" w:rsidRDefault="00D6705E" w:rsidP="00D6705E">
            <w:pPr>
              <w:jc w:val="center"/>
              <w:rPr>
                <w:b/>
                <w:szCs w:val="20"/>
              </w:rPr>
            </w:pPr>
          </w:p>
        </w:tc>
      </w:tr>
      <w:tr w:rsidR="00D6705E" w:rsidRPr="00AD32A6" w14:paraId="7F3EBC58" w14:textId="77777777" w:rsidTr="00E377C6">
        <w:trPr>
          <w:trHeight w:val="368"/>
        </w:trPr>
        <w:tc>
          <w:tcPr>
            <w:tcW w:w="1339" w:type="pct"/>
          </w:tcPr>
          <w:p w14:paraId="4CAE3B85" w14:textId="77777777" w:rsidR="00D6705E" w:rsidRPr="00B534A8" w:rsidRDefault="00D6705E" w:rsidP="00D6705E">
            <w:pPr>
              <w:rPr>
                <w:szCs w:val="20"/>
              </w:rPr>
            </w:pPr>
            <w:r w:rsidRPr="00AD32A6">
              <w:rPr>
                <w:b/>
                <w:szCs w:val="20"/>
              </w:rPr>
              <w:t>Total semester credits</w:t>
            </w:r>
          </w:p>
        </w:tc>
        <w:tc>
          <w:tcPr>
            <w:tcW w:w="325" w:type="pct"/>
          </w:tcPr>
          <w:p w14:paraId="532E361B" w14:textId="7D8F7AB7" w:rsidR="00D6705E" w:rsidRPr="00B534A8" w:rsidRDefault="00D6705E" w:rsidP="00D6705E">
            <w:pPr>
              <w:jc w:val="center"/>
              <w:rPr>
                <w:szCs w:val="20"/>
              </w:rPr>
            </w:pPr>
            <w:r>
              <w:rPr>
                <w:b/>
                <w:szCs w:val="20"/>
              </w:rPr>
              <w:t>6</w:t>
            </w:r>
          </w:p>
        </w:tc>
        <w:tc>
          <w:tcPr>
            <w:tcW w:w="1364" w:type="pct"/>
          </w:tcPr>
          <w:p w14:paraId="2EDE8D04" w14:textId="77777777" w:rsidR="00D6705E" w:rsidRPr="00B534A8" w:rsidRDefault="00D6705E" w:rsidP="00D6705E">
            <w:pPr>
              <w:jc w:val="right"/>
              <w:rPr>
                <w:b/>
                <w:szCs w:val="20"/>
              </w:rPr>
            </w:pPr>
            <w:r w:rsidRPr="00AD32A6">
              <w:rPr>
                <w:b/>
                <w:szCs w:val="20"/>
              </w:rPr>
              <w:t>Total semester credits</w:t>
            </w:r>
          </w:p>
        </w:tc>
        <w:tc>
          <w:tcPr>
            <w:tcW w:w="313" w:type="pct"/>
          </w:tcPr>
          <w:p w14:paraId="2AD498D0" w14:textId="13853E80" w:rsidR="00D6705E" w:rsidRPr="00E564E0" w:rsidRDefault="00D6705E" w:rsidP="00D6705E">
            <w:pPr>
              <w:jc w:val="center"/>
              <w:rPr>
                <w:b/>
                <w:szCs w:val="20"/>
              </w:rPr>
            </w:pPr>
            <w:r>
              <w:rPr>
                <w:b/>
                <w:szCs w:val="20"/>
              </w:rPr>
              <w:t>6</w:t>
            </w:r>
          </w:p>
        </w:tc>
        <w:tc>
          <w:tcPr>
            <w:tcW w:w="1345" w:type="pct"/>
          </w:tcPr>
          <w:p w14:paraId="38F72C8B" w14:textId="77777777" w:rsidR="00D6705E" w:rsidRPr="00E564E0" w:rsidRDefault="00D6705E" w:rsidP="00D6705E">
            <w:pPr>
              <w:jc w:val="right"/>
              <w:rPr>
                <w:szCs w:val="20"/>
              </w:rPr>
            </w:pPr>
          </w:p>
        </w:tc>
        <w:tc>
          <w:tcPr>
            <w:tcW w:w="313" w:type="pct"/>
          </w:tcPr>
          <w:p w14:paraId="7D74A72F" w14:textId="77777777" w:rsidR="00D6705E" w:rsidRPr="00E564E0" w:rsidRDefault="00D6705E" w:rsidP="00D6705E">
            <w:pPr>
              <w:jc w:val="center"/>
              <w:rPr>
                <w:b/>
                <w:szCs w:val="20"/>
              </w:rPr>
            </w:pPr>
          </w:p>
        </w:tc>
      </w:tr>
    </w:tbl>
    <w:p w14:paraId="00112CFC" w14:textId="58E91AA6" w:rsidR="00D15F0C" w:rsidRPr="0070717B" w:rsidRDefault="00D15F0C" w:rsidP="00807010">
      <w:pPr>
        <w:rPr>
          <w:rFonts w:ascii="Calibri" w:eastAsia="Calibri" w:hAnsi="Calibri" w:cs="Calibri"/>
          <w:sz w:val="24"/>
        </w:rPr>
      </w:pPr>
    </w:p>
    <w:sectPr w:rsidR="00D15F0C" w:rsidRPr="0070717B" w:rsidSect="009132D9">
      <w:pgSz w:w="15840" w:h="12240" w:orient="landscape"/>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C358B" w14:textId="77777777" w:rsidR="004654B2" w:rsidRDefault="004654B2" w:rsidP="00042D7C">
      <w:pPr>
        <w:spacing w:line="240" w:lineRule="auto"/>
      </w:pPr>
      <w:r>
        <w:separator/>
      </w:r>
    </w:p>
  </w:endnote>
  <w:endnote w:type="continuationSeparator" w:id="0">
    <w:p w14:paraId="0FD1CD4B" w14:textId="77777777" w:rsidR="004654B2" w:rsidRDefault="004654B2" w:rsidP="00042D7C">
      <w:pPr>
        <w:spacing w:line="240" w:lineRule="auto"/>
      </w:pPr>
      <w:r>
        <w:continuationSeparator/>
      </w:r>
    </w:p>
  </w:endnote>
  <w:endnote w:type="continuationNotice" w:id="1">
    <w:p w14:paraId="43BE8DAE" w14:textId="77777777" w:rsidR="004654B2" w:rsidRDefault="004654B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0B426" w14:textId="0F03F61D" w:rsidR="00A20FDA" w:rsidRPr="00F34252" w:rsidRDefault="006B4C58">
    <w:pPr>
      <w:tabs>
        <w:tab w:val="right" w:pos="12960"/>
      </w:tabs>
      <w:rPr>
        <w:sz w:val="18"/>
        <w:szCs w:val="18"/>
      </w:rPr>
    </w:pPr>
    <w:r>
      <w:rPr>
        <w:sz w:val="18"/>
        <w:szCs w:val="18"/>
      </w:rPr>
      <w:t xml:space="preserve">Updated </w:t>
    </w:r>
    <w:r w:rsidR="00BA6642">
      <w:rPr>
        <w:sz w:val="18"/>
        <w:szCs w:val="18"/>
      </w:rPr>
      <w:t>5/11</w:t>
    </w:r>
    <w:r>
      <w:rPr>
        <w:sz w:val="18"/>
        <w:szCs w:val="18"/>
      </w:rPr>
      <w:t>/2023</w:t>
    </w:r>
    <w:r w:rsidRPr="006B4C58">
      <w:rPr>
        <w:sz w:val="18"/>
        <w:szCs w:val="18"/>
      </w:rPr>
      <w:ptab w:relativeTo="margin" w:alignment="center" w:leader="none"/>
    </w:r>
    <w:r w:rsidRPr="006B4C58">
      <w:rPr>
        <w:sz w:val="18"/>
        <w:szCs w:val="18"/>
      </w:rPr>
      <w:ptab w:relativeTo="margin" w:alignment="right" w:leader="none"/>
    </w:r>
    <w:r w:rsidRPr="006B4C58">
      <w:rPr>
        <w:sz w:val="18"/>
        <w:szCs w:val="18"/>
      </w:rPr>
      <w:fldChar w:fldCharType="begin"/>
    </w:r>
    <w:r w:rsidRPr="006B4C58">
      <w:rPr>
        <w:sz w:val="18"/>
        <w:szCs w:val="18"/>
      </w:rPr>
      <w:instrText xml:space="preserve"> PAGE   \* MERGEFORMAT </w:instrText>
    </w:r>
    <w:r w:rsidRPr="006B4C58">
      <w:rPr>
        <w:sz w:val="18"/>
        <w:szCs w:val="18"/>
      </w:rPr>
      <w:fldChar w:fldCharType="separate"/>
    </w:r>
    <w:r w:rsidRPr="006B4C58">
      <w:rPr>
        <w:noProof/>
        <w:sz w:val="18"/>
        <w:szCs w:val="18"/>
      </w:rPr>
      <w:t>1</w:t>
    </w:r>
    <w:r w:rsidRPr="006B4C58">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0017E" w14:textId="77777777" w:rsidR="004654B2" w:rsidRDefault="004654B2" w:rsidP="00042D7C">
      <w:pPr>
        <w:spacing w:line="240" w:lineRule="auto"/>
      </w:pPr>
      <w:r>
        <w:separator/>
      </w:r>
    </w:p>
  </w:footnote>
  <w:footnote w:type="continuationSeparator" w:id="0">
    <w:p w14:paraId="0F40DADB" w14:textId="77777777" w:rsidR="004654B2" w:rsidRDefault="004654B2" w:rsidP="00042D7C">
      <w:pPr>
        <w:spacing w:line="240" w:lineRule="auto"/>
      </w:pPr>
      <w:r>
        <w:continuationSeparator/>
      </w:r>
    </w:p>
  </w:footnote>
  <w:footnote w:type="continuationNotice" w:id="1">
    <w:p w14:paraId="3C3E50EF" w14:textId="77777777" w:rsidR="004654B2" w:rsidRDefault="004654B2">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688B"/>
    <w:multiLevelType w:val="multilevel"/>
    <w:tmpl w:val="CA721C5A"/>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1" w15:restartNumberingAfterBreak="0">
    <w:nsid w:val="01401999"/>
    <w:multiLevelType w:val="hybridMultilevel"/>
    <w:tmpl w:val="6B9CD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A0723"/>
    <w:multiLevelType w:val="hybridMultilevel"/>
    <w:tmpl w:val="DBEEB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26770"/>
    <w:multiLevelType w:val="hybridMultilevel"/>
    <w:tmpl w:val="C2803596"/>
    <w:lvl w:ilvl="0" w:tplc="0409000F">
      <w:start w:val="1"/>
      <w:numFmt w:val="decimal"/>
      <w:lvlText w:val="%1."/>
      <w:lvlJc w:val="left"/>
      <w:pPr>
        <w:ind w:left="840" w:hanging="360"/>
      </w:pPr>
      <w:rPr>
        <w:rFonts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15:restartNumberingAfterBreak="0">
    <w:nsid w:val="14D61B4A"/>
    <w:multiLevelType w:val="multilevel"/>
    <w:tmpl w:val="3C4EF15A"/>
    <w:lvl w:ilvl="0">
      <w:start w:val="1"/>
      <w:numFmt w:val="decimal"/>
      <w:lvlText w:val="%1."/>
      <w:lvlJc w:val="left"/>
      <w:pPr>
        <w:ind w:left="-360" w:firstLine="360"/>
      </w:pPr>
      <w:rPr>
        <w:rFonts w:ascii="Arial" w:eastAsia="Arial" w:hAnsi="Arial" w:cs="Arial"/>
        <w:vertAlign w:val="baseline"/>
      </w:rPr>
    </w:lvl>
    <w:lvl w:ilvl="1">
      <w:numFmt w:val="bullet"/>
      <w:lvlText w:val="•"/>
      <w:lvlJc w:val="left"/>
      <w:pPr>
        <w:ind w:left="1530" w:firstLine="1080"/>
      </w:pPr>
      <w:rPr>
        <w:rFonts w:ascii="Arial" w:eastAsia="Arial" w:hAnsi="Arial" w:cs="Arial"/>
        <w:vertAlign w:val="baseline"/>
      </w:rPr>
    </w:lvl>
    <w:lvl w:ilvl="2">
      <w:start w:val="1"/>
      <w:numFmt w:val="lowerRoman"/>
      <w:lvlText w:val="%3."/>
      <w:lvlJc w:val="right"/>
      <w:pPr>
        <w:ind w:left="2250" w:firstLine="1980"/>
      </w:pPr>
      <w:rPr>
        <w:rFonts w:ascii="Arial" w:eastAsia="Arial" w:hAnsi="Arial" w:cs="Arial"/>
        <w:vertAlign w:val="baseline"/>
      </w:rPr>
    </w:lvl>
    <w:lvl w:ilvl="3">
      <w:start w:val="1"/>
      <w:numFmt w:val="decimal"/>
      <w:lvlText w:val="%4."/>
      <w:lvlJc w:val="left"/>
      <w:pPr>
        <w:ind w:left="2970" w:firstLine="2520"/>
      </w:pPr>
      <w:rPr>
        <w:rFonts w:ascii="Arial" w:eastAsia="Arial" w:hAnsi="Arial" w:cs="Arial"/>
        <w:vertAlign w:val="baseline"/>
      </w:rPr>
    </w:lvl>
    <w:lvl w:ilvl="4">
      <w:start w:val="1"/>
      <w:numFmt w:val="lowerLetter"/>
      <w:lvlText w:val="%5."/>
      <w:lvlJc w:val="left"/>
      <w:pPr>
        <w:ind w:left="3690" w:firstLine="3240"/>
      </w:pPr>
      <w:rPr>
        <w:rFonts w:ascii="Arial" w:eastAsia="Arial" w:hAnsi="Arial" w:cs="Arial"/>
        <w:vertAlign w:val="baseline"/>
      </w:rPr>
    </w:lvl>
    <w:lvl w:ilvl="5">
      <w:start w:val="1"/>
      <w:numFmt w:val="lowerRoman"/>
      <w:lvlText w:val="%6."/>
      <w:lvlJc w:val="right"/>
      <w:pPr>
        <w:ind w:left="4410" w:firstLine="4140"/>
      </w:pPr>
      <w:rPr>
        <w:rFonts w:ascii="Arial" w:eastAsia="Arial" w:hAnsi="Arial" w:cs="Arial"/>
        <w:vertAlign w:val="baseline"/>
      </w:rPr>
    </w:lvl>
    <w:lvl w:ilvl="6">
      <w:start w:val="1"/>
      <w:numFmt w:val="decimal"/>
      <w:lvlText w:val="%7."/>
      <w:lvlJc w:val="left"/>
      <w:pPr>
        <w:ind w:left="5130" w:firstLine="4680"/>
      </w:pPr>
      <w:rPr>
        <w:rFonts w:ascii="Arial" w:eastAsia="Arial" w:hAnsi="Arial" w:cs="Arial"/>
        <w:vertAlign w:val="baseline"/>
      </w:rPr>
    </w:lvl>
    <w:lvl w:ilvl="7">
      <w:start w:val="1"/>
      <w:numFmt w:val="lowerLetter"/>
      <w:lvlText w:val="%8."/>
      <w:lvlJc w:val="left"/>
      <w:pPr>
        <w:ind w:left="5850" w:firstLine="5400"/>
      </w:pPr>
      <w:rPr>
        <w:rFonts w:ascii="Arial" w:eastAsia="Arial" w:hAnsi="Arial" w:cs="Arial"/>
        <w:vertAlign w:val="baseline"/>
      </w:rPr>
    </w:lvl>
    <w:lvl w:ilvl="8">
      <w:start w:val="1"/>
      <w:numFmt w:val="lowerRoman"/>
      <w:lvlText w:val="%9."/>
      <w:lvlJc w:val="right"/>
      <w:pPr>
        <w:ind w:left="6570" w:firstLine="6300"/>
      </w:pPr>
      <w:rPr>
        <w:rFonts w:ascii="Arial" w:eastAsia="Arial" w:hAnsi="Arial" w:cs="Arial"/>
        <w:vertAlign w:val="baseline"/>
      </w:rPr>
    </w:lvl>
  </w:abstractNum>
  <w:abstractNum w:abstractNumId="5" w15:restartNumberingAfterBreak="0">
    <w:nsid w:val="1A031E9E"/>
    <w:multiLevelType w:val="hybridMultilevel"/>
    <w:tmpl w:val="59220A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6712CC"/>
    <w:multiLevelType w:val="hybridMultilevel"/>
    <w:tmpl w:val="952C39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C3359A6"/>
    <w:multiLevelType w:val="hybridMultilevel"/>
    <w:tmpl w:val="C352B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434E82"/>
    <w:multiLevelType w:val="hybridMultilevel"/>
    <w:tmpl w:val="51B61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F806B2"/>
    <w:multiLevelType w:val="hybridMultilevel"/>
    <w:tmpl w:val="7A627802"/>
    <w:lvl w:ilvl="0" w:tplc="418ADD40">
      <w:start w:val="1"/>
      <w:numFmt w:val="decimal"/>
      <w:lvlText w:val="%1."/>
      <w:lvlJc w:val="left"/>
      <w:pPr>
        <w:ind w:left="841" w:hanging="361"/>
      </w:pPr>
      <w:rPr>
        <w:rFonts w:ascii="Times New Roman" w:eastAsia="Calibri" w:hAnsi="Times New Roman" w:cs="Times New Roman" w:hint="default"/>
        <w:w w:val="100"/>
        <w:sz w:val="22"/>
        <w:szCs w:val="22"/>
      </w:rPr>
    </w:lvl>
    <w:lvl w:ilvl="1" w:tplc="5D9EDDF8">
      <w:numFmt w:val="bullet"/>
      <w:lvlText w:val="•"/>
      <w:lvlJc w:val="left"/>
      <w:pPr>
        <w:ind w:left="1704" w:hanging="361"/>
      </w:pPr>
      <w:rPr>
        <w:rFonts w:hint="default"/>
      </w:rPr>
    </w:lvl>
    <w:lvl w:ilvl="2" w:tplc="1D7A4A24">
      <w:numFmt w:val="bullet"/>
      <w:lvlText w:val="•"/>
      <w:lvlJc w:val="left"/>
      <w:pPr>
        <w:ind w:left="2568" w:hanging="361"/>
      </w:pPr>
      <w:rPr>
        <w:rFonts w:hint="default"/>
      </w:rPr>
    </w:lvl>
    <w:lvl w:ilvl="3" w:tplc="9BB4EBE4">
      <w:numFmt w:val="bullet"/>
      <w:lvlText w:val="•"/>
      <w:lvlJc w:val="left"/>
      <w:pPr>
        <w:ind w:left="3432" w:hanging="361"/>
      </w:pPr>
      <w:rPr>
        <w:rFonts w:hint="default"/>
      </w:rPr>
    </w:lvl>
    <w:lvl w:ilvl="4" w:tplc="4B068AF4">
      <w:numFmt w:val="bullet"/>
      <w:lvlText w:val="•"/>
      <w:lvlJc w:val="left"/>
      <w:pPr>
        <w:ind w:left="4296" w:hanging="361"/>
      </w:pPr>
      <w:rPr>
        <w:rFonts w:hint="default"/>
      </w:rPr>
    </w:lvl>
    <w:lvl w:ilvl="5" w:tplc="25B84AA6">
      <w:numFmt w:val="bullet"/>
      <w:lvlText w:val="•"/>
      <w:lvlJc w:val="left"/>
      <w:pPr>
        <w:ind w:left="5160" w:hanging="361"/>
      </w:pPr>
      <w:rPr>
        <w:rFonts w:hint="default"/>
      </w:rPr>
    </w:lvl>
    <w:lvl w:ilvl="6" w:tplc="1C5C4860">
      <w:numFmt w:val="bullet"/>
      <w:lvlText w:val="•"/>
      <w:lvlJc w:val="left"/>
      <w:pPr>
        <w:ind w:left="6024" w:hanging="361"/>
      </w:pPr>
      <w:rPr>
        <w:rFonts w:hint="default"/>
      </w:rPr>
    </w:lvl>
    <w:lvl w:ilvl="7" w:tplc="D8A019C6">
      <w:numFmt w:val="bullet"/>
      <w:lvlText w:val="•"/>
      <w:lvlJc w:val="left"/>
      <w:pPr>
        <w:ind w:left="6888" w:hanging="361"/>
      </w:pPr>
      <w:rPr>
        <w:rFonts w:hint="default"/>
      </w:rPr>
    </w:lvl>
    <w:lvl w:ilvl="8" w:tplc="24BC8734">
      <w:numFmt w:val="bullet"/>
      <w:lvlText w:val="•"/>
      <w:lvlJc w:val="left"/>
      <w:pPr>
        <w:ind w:left="7752" w:hanging="361"/>
      </w:pPr>
      <w:rPr>
        <w:rFonts w:hint="default"/>
      </w:rPr>
    </w:lvl>
  </w:abstractNum>
  <w:abstractNum w:abstractNumId="10" w15:restartNumberingAfterBreak="0">
    <w:nsid w:val="40554D7A"/>
    <w:multiLevelType w:val="hybridMultilevel"/>
    <w:tmpl w:val="94C6DF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9D2920"/>
    <w:multiLevelType w:val="hybridMultilevel"/>
    <w:tmpl w:val="BE4ACE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1097171"/>
    <w:multiLevelType w:val="multilevel"/>
    <w:tmpl w:val="F1F6349C"/>
    <w:lvl w:ilvl="0">
      <w:start w:val="1"/>
      <w:numFmt w:val="bullet"/>
      <w:lvlText w:val="●"/>
      <w:lvlJc w:val="left"/>
      <w:pPr>
        <w:ind w:left="-1080" w:firstLine="1080"/>
      </w:pPr>
      <w:rPr>
        <w:rFonts w:ascii="Times New Roman" w:eastAsia="Arial" w:hAnsi="Times New Roman" w:cs="Times New Roman" w:hint="default"/>
        <w:sz w:val="20"/>
        <w:szCs w:val="20"/>
        <w:vertAlign w:val="baseline"/>
      </w:rPr>
    </w:lvl>
    <w:lvl w:ilvl="1">
      <w:numFmt w:val="bullet"/>
      <w:lvlText w:val="•"/>
      <w:lvlJc w:val="left"/>
      <w:pPr>
        <w:ind w:left="-360" w:firstLine="1800"/>
      </w:pPr>
      <w:rPr>
        <w:rFonts w:ascii="Arial" w:eastAsia="Arial" w:hAnsi="Arial" w:cs="Arial"/>
        <w:vertAlign w:val="baseline"/>
      </w:rPr>
    </w:lvl>
    <w:lvl w:ilvl="2">
      <w:start w:val="1"/>
      <w:numFmt w:val="lowerRoman"/>
      <w:lvlText w:val="%3."/>
      <w:lvlJc w:val="right"/>
      <w:pPr>
        <w:ind w:left="360" w:firstLine="2700"/>
      </w:pPr>
      <w:rPr>
        <w:rFonts w:ascii="Arial" w:eastAsia="Arial" w:hAnsi="Arial" w:cs="Arial"/>
        <w:vertAlign w:val="baseline"/>
      </w:rPr>
    </w:lvl>
    <w:lvl w:ilvl="3">
      <w:start w:val="1"/>
      <w:numFmt w:val="decimal"/>
      <w:lvlText w:val="%4."/>
      <w:lvlJc w:val="left"/>
      <w:pPr>
        <w:ind w:left="1080" w:firstLine="3240"/>
      </w:pPr>
      <w:rPr>
        <w:rFonts w:ascii="Arial" w:eastAsia="Arial" w:hAnsi="Arial" w:cs="Arial"/>
        <w:vertAlign w:val="baseline"/>
      </w:rPr>
    </w:lvl>
    <w:lvl w:ilvl="4">
      <w:start w:val="1"/>
      <w:numFmt w:val="lowerLetter"/>
      <w:lvlText w:val="%5."/>
      <w:lvlJc w:val="left"/>
      <w:pPr>
        <w:ind w:left="1800" w:firstLine="3960"/>
      </w:pPr>
      <w:rPr>
        <w:rFonts w:ascii="Arial" w:eastAsia="Arial" w:hAnsi="Arial" w:cs="Arial"/>
        <w:vertAlign w:val="baseline"/>
      </w:rPr>
    </w:lvl>
    <w:lvl w:ilvl="5">
      <w:start w:val="1"/>
      <w:numFmt w:val="lowerRoman"/>
      <w:lvlText w:val="%6."/>
      <w:lvlJc w:val="right"/>
      <w:pPr>
        <w:ind w:left="2520" w:firstLine="4860"/>
      </w:pPr>
      <w:rPr>
        <w:rFonts w:ascii="Arial" w:eastAsia="Arial" w:hAnsi="Arial" w:cs="Arial"/>
        <w:vertAlign w:val="baseline"/>
      </w:rPr>
    </w:lvl>
    <w:lvl w:ilvl="6">
      <w:start w:val="1"/>
      <w:numFmt w:val="decimal"/>
      <w:lvlText w:val="%7."/>
      <w:lvlJc w:val="left"/>
      <w:pPr>
        <w:ind w:left="3240" w:firstLine="5400"/>
      </w:pPr>
      <w:rPr>
        <w:rFonts w:ascii="Arial" w:eastAsia="Arial" w:hAnsi="Arial" w:cs="Arial"/>
        <w:vertAlign w:val="baseline"/>
      </w:rPr>
    </w:lvl>
    <w:lvl w:ilvl="7">
      <w:start w:val="1"/>
      <w:numFmt w:val="lowerLetter"/>
      <w:lvlText w:val="%8."/>
      <w:lvlJc w:val="left"/>
      <w:pPr>
        <w:ind w:left="3960" w:firstLine="6120"/>
      </w:pPr>
      <w:rPr>
        <w:rFonts w:ascii="Arial" w:eastAsia="Arial" w:hAnsi="Arial" w:cs="Arial"/>
        <w:vertAlign w:val="baseline"/>
      </w:rPr>
    </w:lvl>
    <w:lvl w:ilvl="8">
      <w:start w:val="1"/>
      <w:numFmt w:val="lowerRoman"/>
      <w:lvlText w:val="%9."/>
      <w:lvlJc w:val="right"/>
      <w:pPr>
        <w:ind w:left="4680" w:firstLine="7020"/>
      </w:pPr>
      <w:rPr>
        <w:rFonts w:ascii="Arial" w:eastAsia="Arial" w:hAnsi="Arial" w:cs="Arial"/>
        <w:vertAlign w:val="baseline"/>
      </w:rPr>
    </w:lvl>
  </w:abstractNum>
  <w:num w:numId="1">
    <w:abstractNumId w:val="12"/>
  </w:num>
  <w:num w:numId="2">
    <w:abstractNumId w:val="0"/>
  </w:num>
  <w:num w:numId="3">
    <w:abstractNumId w:val="4"/>
  </w:num>
  <w:num w:numId="4">
    <w:abstractNumId w:val="2"/>
  </w:num>
  <w:num w:numId="5">
    <w:abstractNumId w:val="1"/>
  </w:num>
  <w:num w:numId="6">
    <w:abstractNumId w:val="9"/>
  </w:num>
  <w:num w:numId="7">
    <w:abstractNumId w:val="10"/>
  </w:num>
  <w:num w:numId="8">
    <w:abstractNumId w:val="3"/>
  </w:num>
  <w:num w:numId="9">
    <w:abstractNumId w:val="7"/>
  </w:num>
  <w:num w:numId="10">
    <w:abstractNumId w:val="5"/>
  </w:num>
  <w:num w:numId="11">
    <w:abstractNumId w:val="11"/>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409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F0C"/>
    <w:rsid w:val="00003A8C"/>
    <w:rsid w:val="00003CFA"/>
    <w:rsid w:val="00014162"/>
    <w:rsid w:val="00017246"/>
    <w:rsid w:val="00035BA1"/>
    <w:rsid w:val="00042D7C"/>
    <w:rsid w:val="00053D3E"/>
    <w:rsid w:val="00061677"/>
    <w:rsid w:val="000E1605"/>
    <w:rsid w:val="000F4BBF"/>
    <w:rsid w:val="000F7F0C"/>
    <w:rsid w:val="00111025"/>
    <w:rsid w:val="001370D8"/>
    <w:rsid w:val="0015170E"/>
    <w:rsid w:val="001748BB"/>
    <w:rsid w:val="00175B04"/>
    <w:rsid w:val="00190F6D"/>
    <w:rsid w:val="001C24EB"/>
    <w:rsid w:val="002043E4"/>
    <w:rsid w:val="00215A44"/>
    <w:rsid w:val="0022783E"/>
    <w:rsid w:val="00240F07"/>
    <w:rsid w:val="00281BA5"/>
    <w:rsid w:val="002956EE"/>
    <w:rsid w:val="002A59E4"/>
    <w:rsid w:val="002C6FF9"/>
    <w:rsid w:val="002C7115"/>
    <w:rsid w:val="002F5AF4"/>
    <w:rsid w:val="00384E27"/>
    <w:rsid w:val="003D3FD2"/>
    <w:rsid w:val="00414AE9"/>
    <w:rsid w:val="00432BC0"/>
    <w:rsid w:val="004654B2"/>
    <w:rsid w:val="00494A2F"/>
    <w:rsid w:val="004A3128"/>
    <w:rsid w:val="004A73B5"/>
    <w:rsid w:val="0051223B"/>
    <w:rsid w:val="00514A4C"/>
    <w:rsid w:val="00544EF2"/>
    <w:rsid w:val="00566F86"/>
    <w:rsid w:val="00593AF3"/>
    <w:rsid w:val="005A110F"/>
    <w:rsid w:val="006074DC"/>
    <w:rsid w:val="00617DC1"/>
    <w:rsid w:val="0062205D"/>
    <w:rsid w:val="0062420A"/>
    <w:rsid w:val="00624C92"/>
    <w:rsid w:val="0064092C"/>
    <w:rsid w:val="00643557"/>
    <w:rsid w:val="006B4627"/>
    <w:rsid w:val="006B4C58"/>
    <w:rsid w:val="006B6549"/>
    <w:rsid w:val="006B6C98"/>
    <w:rsid w:val="006D4052"/>
    <w:rsid w:val="006E342B"/>
    <w:rsid w:val="006F44C7"/>
    <w:rsid w:val="0070717B"/>
    <w:rsid w:val="00741FC9"/>
    <w:rsid w:val="007A1A0D"/>
    <w:rsid w:val="007A31CD"/>
    <w:rsid w:val="007B56E2"/>
    <w:rsid w:val="007C7070"/>
    <w:rsid w:val="007C721C"/>
    <w:rsid w:val="007D4B3A"/>
    <w:rsid w:val="007D746F"/>
    <w:rsid w:val="00803561"/>
    <w:rsid w:val="00803AE9"/>
    <w:rsid w:val="00807010"/>
    <w:rsid w:val="00824372"/>
    <w:rsid w:val="0082743C"/>
    <w:rsid w:val="008519B0"/>
    <w:rsid w:val="0087092E"/>
    <w:rsid w:val="008A4E76"/>
    <w:rsid w:val="008B33A2"/>
    <w:rsid w:val="009107E8"/>
    <w:rsid w:val="009132D9"/>
    <w:rsid w:val="009157DD"/>
    <w:rsid w:val="0093735D"/>
    <w:rsid w:val="0095561B"/>
    <w:rsid w:val="00972C65"/>
    <w:rsid w:val="00981C44"/>
    <w:rsid w:val="00985716"/>
    <w:rsid w:val="00992F9E"/>
    <w:rsid w:val="009D21DF"/>
    <w:rsid w:val="00A10AD2"/>
    <w:rsid w:val="00A11AFD"/>
    <w:rsid w:val="00A20FDA"/>
    <w:rsid w:val="00A35A2A"/>
    <w:rsid w:val="00A47A08"/>
    <w:rsid w:val="00A52F55"/>
    <w:rsid w:val="00A55872"/>
    <w:rsid w:val="00A700AB"/>
    <w:rsid w:val="00AA71E3"/>
    <w:rsid w:val="00AB03F9"/>
    <w:rsid w:val="00AB31E6"/>
    <w:rsid w:val="00AC5E0A"/>
    <w:rsid w:val="00B10AAF"/>
    <w:rsid w:val="00B10ED1"/>
    <w:rsid w:val="00B3186D"/>
    <w:rsid w:val="00B416AC"/>
    <w:rsid w:val="00B55CE5"/>
    <w:rsid w:val="00BA6642"/>
    <w:rsid w:val="00BA6B28"/>
    <w:rsid w:val="00BB6E13"/>
    <w:rsid w:val="00BC58E2"/>
    <w:rsid w:val="00BD70CC"/>
    <w:rsid w:val="00C04267"/>
    <w:rsid w:val="00C122F6"/>
    <w:rsid w:val="00C41EC5"/>
    <w:rsid w:val="00C767F8"/>
    <w:rsid w:val="00CD4CD7"/>
    <w:rsid w:val="00D15F0C"/>
    <w:rsid w:val="00D2460E"/>
    <w:rsid w:val="00D6705E"/>
    <w:rsid w:val="00DA7D81"/>
    <w:rsid w:val="00DB18A2"/>
    <w:rsid w:val="00DC5641"/>
    <w:rsid w:val="00DC64A7"/>
    <w:rsid w:val="00DD6FAA"/>
    <w:rsid w:val="00E15858"/>
    <w:rsid w:val="00E377C6"/>
    <w:rsid w:val="00E46F01"/>
    <w:rsid w:val="00E82956"/>
    <w:rsid w:val="00E82C75"/>
    <w:rsid w:val="00EA76DA"/>
    <w:rsid w:val="00F107CE"/>
    <w:rsid w:val="00F12F85"/>
    <w:rsid w:val="00F133D8"/>
    <w:rsid w:val="00F1745E"/>
    <w:rsid w:val="00F46A2B"/>
    <w:rsid w:val="00F73F13"/>
    <w:rsid w:val="00F949F7"/>
    <w:rsid w:val="00FD5C0C"/>
    <w:rsid w:val="00FE22AE"/>
    <w:rsid w:val="00FE751F"/>
    <w:rsid w:val="065ED756"/>
    <w:rsid w:val="15537B47"/>
    <w:rsid w:val="48045216"/>
    <w:rsid w:val="5A454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70564"/>
  <w15:docId w15:val="{300B4E9E-057B-4C47-BB8F-9D810A6D1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Header">
    <w:name w:val="header"/>
    <w:basedOn w:val="Normal"/>
    <w:link w:val="HeaderChar"/>
    <w:unhideWhenUsed/>
    <w:rsid w:val="00042D7C"/>
    <w:pPr>
      <w:tabs>
        <w:tab w:val="center" w:pos="4680"/>
        <w:tab w:val="right" w:pos="9360"/>
      </w:tabs>
      <w:spacing w:line="240" w:lineRule="auto"/>
    </w:pPr>
  </w:style>
  <w:style w:type="character" w:customStyle="1" w:styleId="HeaderChar">
    <w:name w:val="Header Char"/>
    <w:basedOn w:val="DefaultParagraphFont"/>
    <w:link w:val="Header"/>
    <w:rsid w:val="00042D7C"/>
    <w:rPr>
      <w:rFonts w:ascii="Times New Roman" w:eastAsia="Times New Roman" w:hAnsi="Times New Roman" w:cs="Times New Roman"/>
      <w:color w:val="000000"/>
      <w:sz w:val="20"/>
    </w:rPr>
  </w:style>
  <w:style w:type="paragraph" w:styleId="Footer">
    <w:name w:val="footer"/>
    <w:basedOn w:val="Normal"/>
    <w:link w:val="FooterChar"/>
    <w:uiPriority w:val="99"/>
    <w:unhideWhenUsed/>
    <w:rsid w:val="00042D7C"/>
    <w:pPr>
      <w:tabs>
        <w:tab w:val="center" w:pos="4680"/>
        <w:tab w:val="right" w:pos="9360"/>
      </w:tabs>
      <w:spacing w:line="240" w:lineRule="auto"/>
    </w:pPr>
  </w:style>
  <w:style w:type="character" w:customStyle="1" w:styleId="FooterChar">
    <w:name w:val="Footer Char"/>
    <w:basedOn w:val="DefaultParagraphFont"/>
    <w:link w:val="Footer"/>
    <w:uiPriority w:val="99"/>
    <w:rsid w:val="00042D7C"/>
    <w:rPr>
      <w:rFonts w:ascii="Times New Roman" w:eastAsia="Times New Roman" w:hAnsi="Times New Roman" w:cs="Times New Roman"/>
      <w:color w:val="000000"/>
      <w:sz w:val="20"/>
    </w:rPr>
  </w:style>
  <w:style w:type="paragraph" w:styleId="Title">
    <w:name w:val="Title"/>
    <w:basedOn w:val="Normal"/>
    <w:next w:val="Normal"/>
    <w:link w:val="TitleChar"/>
    <w:qFormat/>
    <w:rsid w:val="00807010"/>
    <w:pPr>
      <w:widowControl w:val="0"/>
      <w:spacing w:line="240" w:lineRule="auto"/>
      <w:jc w:val="center"/>
    </w:pPr>
    <w:rPr>
      <w:b/>
      <w:sz w:val="24"/>
    </w:rPr>
  </w:style>
  <w:style w:type="character" w:customStyle="1" w:styleId="TitleChar">
    <w:name w:val="Title Char"/>
    <w:basedOn w:val="DefaultParagraphFont"/>
    <w:link w:val="Title"/>
    <w:rsid w:val="00807010"/>
    <w:rPr>
      <w:rFonts w:ascii="Times New Roman" w:eastAsia="Times New Roman" w:hAnsi="Times New Roman" w:cs="Times New Roman"/>
      <w:b/>
      <w:color w:val="000000"/>
      <w:sz w:val="24"/>
    </w:rPr>
  </w:style>
  <w:style w:type="paragraph" w:styleId="BodyText">
    <w:name w:val="Body Text"/>
    <w:basedOn w:val="Normal"/>
    <w:link w:val="BodyTextChar"/>
    <w:rsid w:val="00807010"/>
    <w:pPr>
      <w:spacing w:line="240" w:lineRule="auto"/>
    </w:pPr>
    <w:rPr>
      <w:rFonts w:ascii="Arial" w:hAnsi="Arial" w:cs="Arial"/>
      <w:color w:val="auto"/>
      <w:szCs w:val="24"/>
    </w:rPr>
  </w:style>
  <w:style w:type="character" w:customStyle="1" w:styleId="BodyTextChar">
    <w:name w:val="Body Text Char"/>
    <w:basedOn w:val="DefaultParagraphFont"/>
    <w:link w:val="BodyText"/>
    <w:rsid w:val="00807010"/>
    <w:rPr>
      <w:rFonts w:ascii="Arial" w:eastAsia="Times New Roman" w:hAnsi="Arial" w:cs="Arial"/>
      <w:sz w:val="20"/>
      <w:szCs w:val="24"/>
    </w:rPr>
  </w:style>
  <w:style w:type="paragraph" w:styleId="ListParagraph">
    <w:name w:val="List Paragraph"/>
    <w:basedOn w:val="Normal"/>
    <w:uiPriority w:val="34"/>
    <w:qFormat/>
    <w:rsid w:val="00807010"/>
    <w:pPr>
      <w:widowControl w:val="0"/>
      <w:spacing w:line="240" w:lineRule="auto"/>
      <w:ind w:left="720"/>
      <w:contextualSpacing/>
    </w:pPr>
    <w:rPr>
      <w:sz w:val="24"/>
    </w:rPr>
  </w:style>
  <w:style w:type="character" w:styleId="Hyperlink">
    <w:name w:val="Hyperlink"/>
    <w:rsid w:val="00807010"/>
    <w:rPr>
      <w:color w:val="0000FF"/>
      <w:u w:val="single"/>
    </w:rPr>
  </w:style>
  <w:style w:type="paragraph" w:styleId="BalloonText">
    <w:name w:val="Balloon Text"/>
    <w:basedOn w:val="Normal"/>
    <w:link w:val="BalloonTextChar"/>
    <w:uiPriority w:val="99"/>
    <w:semiHidden/>
    <w:unhideWhenUsed/>
    <w:rsid w:val="0022783E"/>
    <w:pPr>
      <w:spacing w:line="240" w:lineRule="auto"/>
    </w:pPr>
    <w:rPr>
      <w:sz w:val="18"/>
      <w:szCs w:val="18"/>
    </w:rPr>
  </w:style>
  <w:style w:type="character" w:customStyle="1" w:styleId="BalloonTextChar">
    <w:name w:val="Balloon Text Char"/>
    <w:basedOn w:val="DefaultParagraphFont"/>
    <w:link w:val="BalloonText"/>
    <w:uiPriority w:val="99"/>
    <w:semiHidden/>
    <w:rsid w:val="0022783E"/>
    <w:rPr>
      <w:rFonts w:ascii="Times New Roman" w:eastAsia="Times New Roman" w:hAnsi="Times New Roman" w:cs="Times New Roman"/>
      <w:color w:val="000000"/>
      <w:sz w:val="18"/>
      <w:szCs w:val="18"/>
    </w:rPr>
  </w:style>
  <w:style w:type="character" w:styleId="CommentReference">
    <w:name w:val="annotation reference"/>
    <w:basedOn w:val="DefaultParagraphFont"/>
    <w:uiPriority w:val="99"/>
    <w:unhideWhenUsed/>
    <w:rsid w:val="002F5AF4"/>
    <w:rPr>
      <w:sz w:val="16"/>
      <w:szCs w:val="16"/>
    </w:rPr>
  </w:style>
  <w:style w:type="paragraph" w:styleId="CommentText">
    <w:name w:val="annotation text"/>
    <w:basedOn w:val="Normal"/>
    <w:link w:val="CommentTextChar"/>
    <w:uiPriority w:val="99"/>
    <w:unhideWhenUsed/>
    <w:rsid w:val="002F5AF4"/>
    <w:pPr>
      <w:spacing w:line="240" w:lineRule="auto"/>
    </w:pPr>
    <w:rPr>
      <w:szCs w:val="20"/>
    </w:rPr>
  </w:style>
  <w:style w:type="character" w:customStyle="1" w:styleId="CommentTextChar">
    <w:name w:val="Comment Text Char"/>
    <w:basedOn w:val="DefaultParagraphFont"/>
    <w:link w:val="CommentText"/>
    <w:uiPriority w:val="99"/>
    <w:rsid w:val="002F5AF4"/>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2F5AF4"/>
    <w:rPr>
      <w:b/>
      <w:bCs/>
    </w:rPr>
  </w:style>
  <w:style w:type="character" w:customStyle="1" w:styleId="CommentSubjectChar">
    <w:name w:val="Comment Subject Char"/>
    <w:basedOn w:val="CommentTextChar"/>
    <w:link w:val="CommentSubject"/>
    <w:uiPriority w:val="99"/>
    <w:semiHidden/>
    <w:rsid w:val="002F5AF4"/>
    <w:rPr>
      <w:rFonts w:ascii="Times New Roman" w:eastAsia="Times New Roman" w:hAnsi="Times New Roman" w:cs="Times New Roman"/>
      <w:b/>
      <w:bCs/>
      <w:color w:val="000000"/>
      <w:sz w:val="20"/>
      <w:szCs w:val="20"/>
    </w:rPr>
  </w:style>
  <w:style w:type="paragraph" w:styleId="Revision">
    <w:name w:val="Revision"/>
    <w:hidden/>
    <w:uiPriority w:val="99"/>
    <w:semiHidden/>
    <w:rsid w:val="00E82956"/>
    <w:pPr>
      <w:spacing w:after="0" w:line="240" w:lineRule="auto"/>
    </w:pPr>
    <w:rPr>
      <w:rFonts w:ascii="Times New Roman" w:eastAsia="Times New Roman" w:hAnsi="Times New Roman" w:cs="Times New Roman"/>
      <w:color w:val="000000"/>
      <w:sz w:val="20"/>
    </w:rPr>
  </w:style>
  <w:style w:type="character" w:styleId="UnresolvedMention">
    <w:name w:val="Unresolved Mention"/>
    <w:basedOn w:val="DefaultParagraphFont"/>
    <w:uiPriority w:val="99"/>
    <w:semiHidden/>
    <w:unhideWhenUsed/>
    <w:rsid w:val="00C042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78087">
      <w:bodyDiv w:val="1"/>
      <w:marLeft w:val="0"/>
      <w:marRight w:val="0"/>
      <w:marTop w:val="0"/>
      <w:marBottom w:val="0"/>
      <w:divBdr>
        <w:top w:val="none" w:sz="0" w:space="0" w:color="auto"/>
        <w:left w:val="none" w:sz="0" w:space="0" w:color="auto"/>
        <w:bottom w:val="none" w:sz="0" w:space="0" w:color="auto"/>
        <w:right w:val="none" w:sz="0" w:space="0" w:color="auto"/>
      </w:divBdr>
    </w:div>
    <w:div w:id="546181124">
      <w:bodyDiv w:val="1"/>
      <w:marLeft w:val="0"/>
      <w:marRight w:val="0"/>
      <w:marTop w:val="0"/>
      <w:marBottom w:val="0"/>
      <w:divBdr>
        <w:top w:val="none" w:sz="0" w:space="0" w:color="auto"/>
        <w:left w:val="none" w:sz="0" w:space="0" w:color="auto"/>
        <w:bottom w:val="none" w:sz="0" w:space="0" w:color="auto"/>
        <w:right w:val="none" w:sz="0" w:space="0" w:color="auto"/>
      </w:divBdr>
    </w:div>
    <w:div w:id="767970617">
      <w:bodyDiv w:val="1"/>
      <w:marLeft w:val="0"/>
      <w:marRight w:val="0"/>
      <w:marTop w:val="0"/>
      <w:marBottom w:val="0"/>
      <w:divBdr>
        <w:top w:val="none" w:sz="0" w:space="0" w:color="auto"/>
        <w:left w:val="none" w:sz="0" w:space="0" w:color="auto"/>
        <w:bottom w:val="none" w:sz="0" w:space="0" w:color="auto"/>
        <w:right w:val="none" w:sz="0" w:space="0" w:color="auto"/>
      </w:divBdr>
    </w:div>
    <w:div w:id="780691050">
      <w:bodyDiv w:val="1"/>
      <w:marLeft w:val="0"/>
      <w:marRight w:val="0"/>
      <w:marTop w:val="0"/>
      <w:marBottom w:val="0"/>
      <w:divBdr>
        <w:top w:val="none" w:sz="0" w:space="0" w:color="auto"/>
        <w:left w:val="none" w:sz="0" w:space="0" w:color="auto"/>
        <w:bottom w:val="none" w:sz="0" w:space="0" w:color="auto"/>
        <w:right w:val="none" w:sz="0" w:space="0" w:color="auto"/>
      </w:divBdr>
    </w:div>
    <w:div w:id="1579366502">
      <w:bodyDiv w:val="1"/>
      <w:marLeft w:val="0"/>
      <w:marRight w:val="0"/>
      <w:marTop w:val="0"/>
      <w:marBottom w:val="0"/>
      <w:divBdr>
        <w:top w:val="none" w:sz="0" w:space="0" w:color="auto"/>
        <w:left w:val="none" w:sz="0" w:space="0" w:color="auto"/>
        <w:bottom w:val="none" w:sz="0" w:space="0" w:color="auto"/>
        <w:right w:val="none" w:sz="0" w:space="0" w:color="auto"/>
      </w:divBdr>
    </w:div>
    <w:div w:id="1793665103">
      <w:bodyDiv w:val="1"/>
      <w:marLeft w:val="0"/>
      <w:marRight w:val="0"/>
      <w:marTop w:val="0"/>
      <w:marBottom w:val="0"/>
      <w:divBdr>
        <w:top w:val="none" w:sz="0" w:space="0" w:color="auto"/>
        <w:left w:val="none" w:sz="0" w:space="0" w:color="auto"/>
        <w:bottom w:val="none" w:sz="0" w:space="0" w:color="auto"/>
        <w:right w:val="none" w:sz="0" w:space="0" w:color="auto"/>
      </w:divBdr>
    </w:div>
    <w:div w:id="20211976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 TargetMode="External"/><Relationship Id="rId17" Type="http://schemas.openxmlformats.org/officeDocument/2006/relationships/hyperlink" Target="http://publichealth.gwu.edu/academics/forms" TargetMode="Externa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 TargetMode="External"/><Relationship Id="rId5" Type="http://schemas.openxmlformats.org/officeDocument/2006/relationships/styles" Target="styles.xml"/><Relationship Id="rId15" Type="http://schemas.openxmlformats.org/officeDocument/2006/relationships/hyperlink" Target="http://publichealth.gwu.edu/integrity"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ublichealth.gwu.edu/content/interprofessional-education-gwsp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E277828C328C41843306852379BA07" ma:contentTypeVersion="2" ma:contentTypeDescription="Create a new document." ma:contentTypeScope="" ma:versionID="9e6d178b4d958f397f5bdb76fda753f2">
  <xsd:schema xmlns:xsd="http://www.w3.org/2001/XMLSchema" xmlns:xs="http://www.w3.org/2001/XMLSchema" xmlns:p="http://schemas.microsoft.com/office/2006/metadata/properties" xmlns:ns2="aa427397-fdfa-4c49-884d-fb5be1d9dcbd" targetNamespace="http://schemas.microsoft.com/office/2006/metadata/properties" ma:root="true" ma:fieldsID="2cb7b4d670582b3f5e001debc893a93e" ns2:_="">
    <xsd:import namespace="aa427397-fdfa-4c49-884d-fb5be1d9dcb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427397-fdfa-4c49-884d-fb5be1d9d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61AF73-15F9-4051-8B11-AC96C8BA3B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427397-fdfa-4c49-884d-fb5be1d9d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B63793-C7B3-49F7-9AF6-738E69074084}">
  <ds:schemaRefs>
    <ds:schemaRef ds:uri="http://schemas.microsoft.com/sharepoint/v3/contenttype/forms"/>
  </ds:schemaRefs>
</ds:datastoreItem>
</file>

<file path=customXml/itemProps3.xml><?xml version="1.0" encoding="utf-8"?>
<ds:datastoreItem xmlns:ds="http://schemas.openxmlformats.org/officeDocument/2006/customXml" ds:itemID="{86CD8D5C-97D5-4C89-BCF8-029C9021A6D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2785</Words>
  <Characters>15881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Puskarz, Katherine</cp:lastModifiedBy>
  <cp:revision>2</cp:revision>
  <dcterms:created xsi:type="dcterms:W3CDTF">2023-05-11T20:11:00Z</dcterms:created>
  <dcterms:modified xsi:type="dcterms:W3CDTF">2023-05-11T20:11:00Z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0x01010022E277828C328C41843306852379BA07</vt:lpwstr>
  </property>
</Properties>
</file>