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B059" w14:textId="77777777" w:rsidR="00FD2A49" w:rsidRPr="0052656B" w:rsidRDefault="001C0B93" w:rsidP="00FD2A49">
      <w:pPr>
        <w:jc w:val="center"/>
        <w:rPr>
          <w:b/>
        </w:rPr>
      </w:pPr>
      <w:r w:rsidRPr="0052656B">
        <w:rPr>
          <w:b/>
        </w:rPr>
        <w:t>MICHAEL</w:t>
      </w:r>
      <w:r w:rsidR="00074233" w:rsidRPr="0052656B">
        <w:rPr>
          <w:b/>
        </w:rPr>
        <w:t xml:space="preserve"> WILLIAM</w:t>
      </w:r>
      <w:r w:rsidR="0027278C" w:rsidRPr="0052656B">
        <w:rPr>
          <w:b/>
        </w:rPr>
        <w:t xml:space="preserve"> LONG</w:t>
      </w:r>
      <w:r w:rsidR="00B22C95" w:rsidRPr="0052656B">
        <w:rPr>
          <w:b/>
        </w:rPr>
        <w:t>, SD</w:t>
      </w:r>
    </w:p>
    <w:p w14:paraId="031020ED" w14:textId="77777777" w:rsidR="006D3A85" w:rsidRPr="0052656B" w:rsidRDefault="006D3A85" w:rsidP="006D3A85">
      <w:pPr>
        <w:rPr>
          <w:b/>
        </w:rPr>
      </w:pPr>
    </w:p>
    <w:p w14:paraId="1CCBC85E" w14:textId="77777777" w:rsidR="006D3A85" w:rsidRPr="00EF6AAA" w:rsidRDefault="006D3A85" w:rsidP="006D3A85">
      <w:pPr>
        <w:rPr>
          <w:b/>
          <w:sz w:val="22"/>
        </w:rPr>
      </w:pPr>
      <w:r w:rsidRPr="00EF6AAA">
        <w:rPr>
          <w:b/>
          <w:sz w:val="22"/>
        </w:rPr>
        <w:t>CONTACT INFORMATION</w:t>
      </w:r>
    </w:p>
    <w:p w14:paraId="50D26E54" w14:textId="77777777" w:rsidR="0092062D" w:rsidRPr="0052656B" w:rsidRDefault="0092062D" w:rsidP="006D3A85">
      <w:pPr>
        <w:rPr>
          <w:b/>
          <w:color w:val="222222"/>
          <w:sz w:val="22"/>
          <w:szCs w:val="22"/>
          <w:shd w:val="clear" w:color="auto" w:fill="FFFFFF"/>
        </w:rPr>
      </w:pPr>
    </w:p>
    <w:p w14:paraId="33DF757E" w14:textId="77777777" w:rsidR="006D3A85" w:rsidRPr="0052656B" w:rsidRDefault="006D3A85" w:rsidP="006D3A85">
      <w:pPr>
        <w:rPr>
          <w:sz w:val="22"/>
          <w:szCs w:val="22"/>
        </w:rPr>
      </w:pPr>
      <w:r w:rsidRPr="0052656B">
        <w:rPr>
          <w:sz w:val="22"/>
          <w:szCs w:val="22"/>
        </w:rPr>
        <w:t>Department of Prevention and Community Health</w:t>
      </w:r>
    </w:p>
    <w:p w14:paraId="1EAB289C" w14:textId="77777777" w:rsidR="006D3A85" w:rsidRPr="0052656B" w:rsidRDefault="006D3A85" w:rsidP="006D3A85">
      <w:pPr>
        <w:rPr>
          <w:sz w:val="22"/>
          <w:szCs w:val="22"/>
        </w:rPr>
      </w:pPr>
      <w:r w:rsidRPr="0052656B">
        <w:rPr>
          <w:sz w:val="22"/>
          <w:szCs w:val="22"/>
        </w:rPr>
        <w:t>Milken Institute School of Public Health</w:t>
      </w:r>
    </w:p>
    <w:p w14:paraId="2741A73D" w14:textId="77777777" w:rsidR="006D3A85" w:rsidRPr="0052656B" w:rsidRDefault="006D3A85" w:rsidP="006D3A85">
      <w:pPr>
        <w:rPr>
          <w:sz w:val="22"/>
          <w:szCs w:val="22"/>
        </w:rPr>
      </w:pPr>
      <w:r w:rsidRPr="0052656B">
        <w:rPr>
          <w:sz w:val="22"/>
          <w:szCs w:val="22"/>
        </w:rPr>
        <w:t>The George Washington University</w:t>
      </w:r>
    </w:p>
    <w:p w14:paraId="1CB99C57" w14:textId="77777777" w:rsidR="00785BD8" w:rsidRPr="0052656B" w:rsidRDefault="006D3A85" w:rsidP="006D3A85">
      <w:pPr>
        <w:rPr>
          <w:color w:val="222222"/>
          <w:sz w:val="22"/>
          <w:szCs w:val="22"/>
          <w:shd w:val="clear" w:color="auto" w:fill="FFFFFF"/>
        </w:rPr>
      </w:pPr>
      <w:r w:rsidRPr="0052656B">
        <w:rPr>
          <w:color w:val="222222"/>
          <w:sz w:val="22"/>
          <w:szCs w:val="22"/>
          <w:shd w:val="clear" w:color="auto" w:fill="FFFFFF"/>
        </w:rPr>
        <w:t>950 New Hampshire A</w:t>
      </w:r>
      <w:r w:rsidR="00785BD8" w:rsidRPr="0052656B">
        <w:rPr>
          <w:color w:val="222222"/>
          <w:sz w:val="22"/>
          <w:szCs w:val="22"/>
          <w:shd w:val="clear" w:color="auto" w:fill="FFFFFF"/>
        </w:rPr>
        <w:t>ve. NW</w:t>
      </w:r>
    </w:p>
    <w:p w14:paraId="17AF6C88" w14:textId="77777777" w:rsidR="00785BD8" w:rsidRPr="0052656B" w:rsidRDefault="00C93139" w:rsidP="006D3A85">
      <w:pPr>
        <w:rPr>
          <w:color w:val="222222"/>
          <w:sz w:val="22"/>
          <w:szCs w:val="22"/>
          <w:shd w:val="clear" w:color="auto" w:fill="FFFFFF"/>
        </w:rPr>
      </w:pPr>
      <w:r w:rsidRPr="0052656B">
        <w:rPr>
          <w:color w:val="222222"/>
          <w:sz w:val="22"/>
          <w:szCs w:val="22"/>
          <w:shd w:val="clear" w:color="auto" w:fill="FFFFFF"/>
        </w:rPr>
        <w:t>Office: 313</w:t>
      </w:r>
      <w:r w:rsidR="00785BD8" w:rsidRPr="0052656B">
        <w:rPr>
          <w:color w:val="222222"/>
          <w:sz w:val="22"/>
          <w:szCs w:val="22"/>
          <w:shd w:val="clear" w:color="auto" w:fill="FFFFFF"/>
        </w:rPr>
        <w:t>- Floor 3</w:t>
      </w:r>
    </w:p>
    <w:p w14:paraId="3FE3565A" w14:textId="77777777" w:rsidR="00AF5894" w:rsidRPr="0052656B" w:rsidRDefault="00822C40" w:rsidP="006D3A85">
      <w:pPr>
        <w:rPr>
          <w:color w:val="222222"/>
          <w:sz w:val="22"/>
          <w:szCs w:val="22"/>
          <w:shd w:val="clear" w:color="auto" w:fill="FFFFFF"/>
        </w:rPr>
      </w:pPr>
      <w:r w:rsidRPr="0052656B">
        <w:rPr>
          <w:color w:val="222222"/>
          <w:sz w:val="22"/>
          <w:szCs w:val="22"/>
          <w:shd w:val="clear" w:color="auto" w:fill="FFFFFF"/>
        </w:rPr>
        <w:t>Washington, DC 20052</w:t>
      </w:r>
    </w:p>
    <w:p w14:paraId="0F749656" w14:textId="77777777" w:rsidR="001B6734" w:rsidRPr="0052656B" w:rsidRDefault="001B6734" w:rsidP="006D3A85">
      <w:pPr>
        <w:rPr>
          <w:color w:val="222222"/>
          <w:sz w:val="22"/>
          <w:szCs w:val="22"/>
          <w:shd w:val="clear" w:color="auto" w:fill="FFFFFF"/>
        </w:rPr>
      </w:pPr>
      <w:r w:rsidRPr="0052656B">
        <w:rPr>
          <w:color w:val="222222"/>
          <w:sz w:val="22"/>
          <w:szCs w:val="22"/>
          <w:shd w:val="clear" w:color="auto" w:fill="FFFFFF"/>
        </w:rPr>
        <w:t>202-994</w:t>
      </w:r>
      <w:r w:rsidR="00415A03" w:rsidRPr="0052656B">
        <w:rPr>
          <w:color w:val="222222"/>
          <w:sz w:val="22"/>
          <w:szCs w:val="22"/>
          <w:shd w:val="clear" w:color="auto" w:fill="FFFFFF"/>
        </w:rPr>
        <w:t>-8729</w:t>
      </w:r>
    </w:p>
    <w:p w14:paraId="06B81A57" w14:textId="77777777" w:rsidR="0092062D" w:rsidRPr="0052656B" w:rsidRDefault="0092062D" w:rsidP="006D3A85">
      <w:pPr>
        <w:rPr>
          <w:color w:val="222222"/>
          <w:sz w:val="22"/>
          <w:szCs w:val="22"/>
          <w:shd w:val="clear" w:color="auto" w:fill="FFFFFF"/>
        </w:rPr>
      </w:pPr>
      <w:r w:rsidRPr="0052656B">
        <w:rPr>
          <w:color w:val="222222"/>
          <w:sz w:val="22"/>
          <w:szCs w:val="22"/>
          <w:shd w:val="clear" w:color="auto" w:fill="FFFFFF"/>
        </w:rPr>
        <w:t xml:space="preserve">michael_long@gwu.edu </w:t>
      </w:r>
    </w:p>
    <w:p w14:paraId="5FD73ED1" w14:textId="77777777" w:rsidR="00822C40" w:rsidRPr="0052656B" w:rsidRDefault="00822C40" w:rsidP="00822C40">
      <w:pPr>
        <w:jc w:val="center"/>
        <w:rPr>
          <w:sz w:val="22"/>
          <w:szCs w:val="22"/>
        </w:rPr>
      </w:pPr>
    </w:p>
    <w:p w14:paraId="5F91AF24" w14:textId="77777777" w:rsidR="00AB4EAA" w:rsidRPr="0052656B" w:rsidRDefault="002D7726" w:rsidP="002D7726">
      <w:pPr>
        <w:rPr>
          <w:b/>
          <w:sz w:val="22"/>
          <w:szCs w:val="22"/>
        </w:rPr>
      </w:pPr>
      <w:r w:rsidRPr="0052656B">
        <w:rPr>
          <w:b/>
          <w:sz w:val="22"/>
          <w:szCs w:val="22"/>
        </w:rPr>
        <w:t>EDUCATION</w:t>
      </w:r>
      <w:r w:rsidR="008B476E" w:rsidRPr="0052656B">
        <w:rPr>
          <w:b/>
          <w:sz w:val="22"/>
          <w:szCs w:val="22"/>
        </w:rPr>
        <w:softHyphen/>
      </w:r>
      <w:r w:rsidR="008B476E" w:rsidRPr="0052656B">
        <w:rPr>
          <w:b/>
          <w:sz w:val="22"/>
          <w:szCs w:val="22"/>
        </w:rPr>
        <w:softHyphen/>
      </w:r>
      <w:r w:rsidR="00074233" w:rsidRPr="0052656B">
        <w:rPr>
          <w:b/>
          <w:sz w:val="22"/>
          <w:szCs w:val="22"/>
        </w:rPr>
        <w:t xml:space="preserve"> AND TRAINING</w:t>
      </w:r>
      <w:r w:rsidR="008B476E" w:rsidRPr="0052656B">
        <w:rPr>
          <w:b/>
          <w:sz w:val="22"/>
          <w:szCs w:val="22"/>
        </w:rPr>
        <w:tab/>
      </w:r>
      <w:r w:rsidR="008B476E" w:rsidRPr="0052656B">
        <w:rPr>
          <w:b/>
          <w:sz w:val="22"/>
          <w:szCs w:val="22"/>
        </w:rPr>
        <w:tab/>
      </w:r>
    </w:p>
    <w:p w14:paraId="72F8E266" w14:textId="77777777" w:rsidR="008B476E" w:rsidRPr="0052656B" w:rsidRDefault="008B476E" w:rsidP="00B22C95">
      <w:pPr>
        <w:rPr>
          <w:b/>
          <w:sz w:val="22"/>
          <w:szCs w:val="22"/>
        </w:rPr>
      </w:pP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r w:rsidR="008F7CAA" w:rsidRPr="0052656B">
        <w:rPr>
          <w:sz w:val="22"/>
          <w:szCs w:val="22"/>
        </w:rPr>
        <w:tab/>
      </w:r>
      <w:r w:rsidR="008F7CAA" w:rsidRPr="0052656B">
        <w:rPr>
          <w:sz w:val="22"/>
          <w:szCs w:val="22"/>
        </w:rPr>
        <w:tab/>
        <w:t xml:space="preserve"> </w:t>
      </w:r>
    </w:p>
    <w:p w14:paraId="51125997" w14:textId="77777777" w:rsidR="00074233" w:rsidRPr="0052656B" w:rsidRDefault="00074233" w:rsidP="00074233">
      <w:pPr>
        <w:rPr>
          <w:sz w:val="22"/>
          <w:szCs w:val="22"/>
        </w:rPr>
      </w:pPr>
      <w:r w:rsidRPr="0052656B">
        <w:rPr>
          <w:sz w:val="22"/>
          <w:szCs w:val="22"/>
        </w:rPr>
        <w:t>2002</w:t>
      </w:r>
      <w:r w:rsidRPr="0052656B">
        <w:rPr>
          <w:sz w:val="22"/>
          <w:szCs w:val="22"/>
        </w:rPr>
        <w:tab/>
      </w:r>
      <w:r w:rsidR="0092062D" w:rsidRPr="0052656B">
        <w:rPr>
          <w:sz w:val="22"/>
          <w:szCs w:val="22"/>
        </w:rPr>
        <w:tab/>
      </w:r>
      <w:r w:rsidRPr="0052656B">
        <w:rPr>
          <w:b/>
          <w:sz w:val="22"/>
          <w:szCs w:val="22"/>
        </w:rPr>
        <w:t>Princeton University</w:t>
      </w:r>
      <w:r w:rsidRPr="0052656B">
        <w:rPr>
          <w:sz w:val="22"/>
          <w:szCs w:val="22"/>
        </w:rPr>
        <w:t>, Princeton, NJ</w:t>
      </w:r>
    </w:p>
    <w:p w14:paraId="4803DD7B" w14:textId="77777777" w:rsidR="00074233" w:rsidRPr="0052656B" w:rsidRDefault="00074233" w:rsidP="0092062D">
      <w:pPr>
        <w:ind w:left="720" w:firstLine="720"/>
        <w:rPr>
          <w:sz w:val="22"/>
          <w:szCs w:val="22"/>
        </w:rPr>
      </w:pPr>
      <w:r w:rsidRPr="0052656B">
        <w:rPr>
          <w:i/>
          <w:sz w:val="22"/>
          <w:szCs w:val="22"/>
        </w:rPr>
        <w:t>Bachelor of Arts (AB)</w:t>
      </w:r>
      <w:r w:rsidRPr="0052656B">
        <w:rPr>
          <w:sz w:val="22"/>
          <w:szCs w:val="22"/>
        </w:rPr>
        <w:t xml:space="preserve">, Politics </w:t>
      </w:r>
      <w:r w:rsidRPr="0052656B">
        <w:rPr>
          <w:sz w:val="22"/>
          <w:szCs w:val="22"/>
        </w:rPr>
        <w:tab/>
      </w:r>
    </w:p>
    <w:p w14:paraId="5754998A" w14:textId="77777777" w:rsidR="00074233" w:rsidRPr="0052656B" w:rsidRDefault="00074233" w:rsidP="00074233">
      <w:pPr>
        <w:ind w:firstLine="720"/>
        <w:rPr>
          <w:sz w:val="22"/>
          <w:szCs w:val="22"/>
        </w:rPr>
      </w:pPr>
    </w:p>
    <w:p w14:paraId="63932583" w14:textId="77777777" w:rsidR="00074233" w:rsidRPr="0052656B" w:rsidRDefault="00074233" w:rsidP="00074233">
      <w:pPr>
        <w:rPr>
          <w:b/>
          <w:sz w:val="22"/>
          <w:szCs w:val="22"/>
        </w:rPr>
      </w:pPr>
      <w:r w:rsidRPr="0052656B">
        <w:rPr>
          <w:sz w:val="22"/>
          <w:szCs w:val="22"/>
        </w:rPr>
        <w:t>2008</w:t>
      </w:r>
      <w:r w:rsidRPr="0052656B">
        <w:rPr>
          <w:sz w:val="22"/>
          <w:szCs w:val="22"/>
        </w:rPr>
        <w:tab/>
      </w:r>
      <w:r w:rsidR="0092062D" w:rsidRPr="0052656B">
        <w:rPr>
          <w:sz w:val="22"/>
          <w:szCs w:val="22"/>
        </w:rPr>
        <w:tab/>
      </w:r>
      <w:r w:rsidRPr="0052656B">
        <w:rPr>
          <w:b/>
          <w:sz w:val="22"/>
          <w:szCs w:val="22"/>
        </w:rPr>
        <w:t>Yale School of Public Health</w:t>
      </w:r>
      <w:r w:rsidRPr="0052656B">
        <w:rPr>
          <w:sz w:val="22"/>
          <w:szCs w:val="22"/>
        </w:rPr>
        <w:t>,</w:t>
      </w:r>
      <w:r w:rsidRPr="0052656B">
        <w:rPr>
          <w:b/>
          <w:sz w:val="22"/>
          <w:szCs w:val="22"/>
        </w:rPr>
        <w:t xml:space="preserve"> </w:t>
      </w:r>
      <w:r w:rsidRPr="0052656B">
        <w:rPr>
          <w:sz w:val="22"/>
          <w:szCs w:val="22"/>
        </w:rPr>
        <w:t>New Haven, CT</w:t>
      </w:r>
    </w:p>
    <w:p w14:paraId="1F12FF63" w14:textId="77777777" w:rsidR="00074233" w:rsidRPr="0052656B" w:rsidRDefault="00074233" w:rsidP="0092062D">
      <w:pPr>
        <w:ind w:left="720" w:firstLine="720"/>
        <w:rPr>
          <w:sz w:val="22"/>
          <w:szCs w:val="22"/>
        </w:rPr>
      </w:pPr>
      <w:r w:rsidRPr="0052656B">
        <w:rPr>
          <w:i/>
          <w:sz w:val="22"/>
          <w:szCs w:val="22"/>
        </w:rPr>
        <w:t>Master of Public Health (MPH)</w:t>
      </w:r>
      <w:r w:rsidRPr="0052656B">
        <w:rPr>
          <w:sz w:val="22"/>
          <w:szCs w:val="22"/>
        </w:rPr>
        <w:t xml:space="preserve">, Social and Behavioral Sciences     </w:t>
      </w:r>
    </w:p>
    <w:p w14:paraId="36DC48EA" w14:textId="77777777" w:rsidR="00074233" w:rsidRPr="0052656B" w:rsidRDefault="00074233" w:rsidP="00074233">
      <w:pPr>
        <w:ind w:firstLine="720"/>
        <w:rPr>
          <w:sz w:val="22"/>
          <w:szCs w:val="22"/>
        </w:rPr>
      </w:pPr>
      <w:r w:rsidRPr="0052656B">
        <w:rPr>
          <w:sz w:val="22"/>
          <w:szCs w:val="22"/>
        </w:rPr>
        <w:tab/>
      </w:r>
    </w:p>
    <w:p w14:paraId="3BE60B94" w14:textId="77777777" w:rsidR="002D7726" w:rsidRPr="0052656B" w:rsidRDefault="00A535BD" w:rsidP="002D7726">
      <w:pPr>
        <w:rPr>
          <w:b/>
          <w:sz w:val="22"/>
          <w:szCs w:val="22"/>
        </w:rPr>
      </w:pPr>
      <w:r w:rsidRPr="0052656B">
        <w:rPr>
          <w:sz w:val="22"/>
          <w:szCs w:val="22"/>
        </w:rPr>
        <w:t>2013</w:t>
      </w:r>
      <w:r w:rsidR="00074233" w:rsidRPr="0052656B">
        <w:rPr>
          <w:b/>
          <w:sz w:val="22"/>
          <w:szCs w:val="22"/>
        </w:rPr>
        <w:tab/>
      </w:r>
      <w:r w:rsidR="0092062D" w:rsidRPr="0052656B">
        <w:rPr>
          <w:b/>
          <w:sz w:val="22"/>
          <w:szCs w:val="22"/>
        </w:rPr>
        <w:tab/>
      </w:r>
      <w:r w:rsidR="00FD2A49" w:rsidRPr="0052656B">
        <w:rPr>
          <w:b/>
          <w:sz w:val="22"/>
          <w:szCs w:val="22"/>
        </w:rPr>
        <w:t xml:space="preserve">Harvard </w:t>
      </w:r>
      <w:r w:rsidR="00DC12BD" w:rsidRPr="0052656B">
        <w:rPr>
          <w:b/>
          <w:sz w:val="22"/>
          <w:szCs w:val="22"/>
        </w:rPr>
        <w:t xml:space="preserve">T.H. Chan </w:t>
      </w:r>
      <w:r w:rsidR="00FD2A49" w:rsidRPr="0052656B">
        <w:rPr>
          <w:b/>
          <w:sz w:val="22"/>
          <w:szCs w:val="22"/>
        </w:rPr>
        <w:t>School of Public Health</w:t>
      </w:r>
      <w:r w:rsidR="00F3119F" w:rsidRPr="0052656B">
        <w:rPr>
          <w:sz w:val="22"/>
          <w:szCs w:val="22"/>
        </w:rPr>
        <w:t xml:space="preserve">, </w:t>
      </w:r>
      <w:r w:rsidR="002D7726" w:rsidRPr="0052656B">
        <w:rPr>
          <w:sz w:val="22"/>
          <w:szCs w:val="22"/>
        </w:rPr>
        <w:t>Boston, MA</w:t>
      </w:r>
    </w:p>
    <w:p w14:paraId="03570D0D" w14:textId="77777777" w:rsidR="001D0C87" w:rsidRPr="0052656B" w:rsidRDefault="00FD2A49" w:rsidP="0092062D">
      <w:pPr>
        <w:ind w:left="720" w:firstLine="720"/>
        <w:rPr>
          <w:sz w:val="22"/>
          <w:szCs w:val="22"/>
        </w:rPr>
      </w:pPr>
      <w:r w:rsidRPr="0052656B">
        <w:rPr>
          <w:i/>
          <w:sz w:val="22"/>
          <w:szCs w:val="22"/>
        </w:rPr>
        <w:t>Doctor of Science</w:t>
      </w:r>
      <w:r w:rsidR="001C0B93" w:rsidRPr="0052656B">
        <w:rPr>
          <w:i/>
          <w:sz w:val="22"/>
          <w:szCs w:val="22"/>
        </w:rPr>
        <w:t xml:space="preserve"> (SD)</w:t>
      </w:r>
      <w:r w:rsidR="0039089B" w:rsidRPr="0052656B">
        <w:rPr>
          <w:i/>
          <w:sz w:val="22"/>
          <w:szCs w:val="22"/>
        </w:rPr>
        <w:t>,</w:t>
      </w:r>
      <w:r w:rsidR="0039089B" w:rsidRPr="0052656B">
        <w:rPr>
          <w:sz w:val="22"/>
          <w:szCs w:val="22"/>
        </w:rPr>
        <w:t xml:space="preserve"> </w:t>
      </w:r>
      <w:r w:rsidR="00707451" w:rsidRPr="0052656B">
        <w:rPr>
          <w:sz w:val="22"/>
          <w:szCs w:val="22"/>
        </w:rPr>
        <w:t xml:space="preserve">Social and Behavioral Sciences     </w:t>
      </w:r>
    </w:p>
    <w:p w14:paraId="3D9C6EDC" w14:textId="77777777" w:rsidR="001D0C87" w:rsidRPr="0052656B" w:rsidRDefault="001D0C87" w:rsidP="0092062D">
      <w:pPr>
        <w:ind w:left="720" w:firstLine="720"/>
        <w:rPr>
          <w:sz w:val="22"/>
          <w:szCs w:val="22"/>
        </w:rPr>
      </w:pPr>
      <w:r w:rsidRPr="0052656B">
        <w:rPr>
          <w:sz w:val="22"/>
          <w:szCs w:val="22"/>
        </w:rPr>
        <w:t>Obesity Epidemiology and Prevention Concentration</w:t>
      </w:r>
    </w:p>
    <w:p w14:paraId="3555BE2C" w14:textId="77777777" w:rsidR="00FD2A49" w:rsidRPr="0052656B" w:rsidRDefault="00FD2A49" w:rsidP="0092062D">
      <w:pPr>
        <w:ind w:left="720" w:firstLine="720"/>
        <w:rPr>
          <w:sz w:val="22"/>
          <w:szCs w:val="22"/>
        </w:rPr>
      </w:pPr>
      <w:r w:rsidRPr="0052656B">
        <w:rPr>
          <w:sz w:val="22"/>
          <w:szCs w:val="22"/>
        </w:rPr>
        <w:t xml:space="preserve">Dissertation: </w:t>
      </w:r>
      <w:r w:rsidRPr="0052656B">
        <w:rPr>
          <w:i/>
          <w:sz w:val="22"/>
          <w:szCs w:val="22"/>
        </w:rPr>
        <w:t>A Systems Approach to Obesity Prevention</w:t>
      </w:r>
    </w:p>
    <w:p w14:paraId="356D6611" w14:textId="77777777" w:rsidR="00074233" w:rsidRPr="0052656B" w:rsidRDefault="00074233" w:rsidP="00074233">
      <w:pPr>
        <w:rPr>
          <w:sz w:val="22"/>
          <w:szCs w:val="22"/>
        </w:rPr>
      </w:pPr>
    </w:p>
    <w:p w14:paraId="40F169FA" w14:textId="77777777" w:rsidR="00074233" w:rsidRPr="0052656B" w:rsidRDefault="00074233" w:rsidP="00074233">
      <w:pPr>
        <w:rPr>
          <w:b/>
          <w:sz w:val="22"/>
          <w:szCs w:val="22"/>
        </w:rPr>
      </w:pPr>
      <w:r w:rsidRPr="0052656B">
        <w:rPr>
          <w:sz w:val="22"/>
          <w:szCs w:val="22"/>
        </w:rPr>
        <w:t>2015</w:t>
      </w:r>
      <w:r w:rsidRPr="0052656B">
        <w:rPr>
          <w:sz w:val="22"/>
          <w:szCs w:val="22"/>
        </w:rPr>
        <w:tab/>
      </w:r>
      <w:r w:rsidR="0092062D" w:rsidRPr="0052656B">
        <w:rPr>
          <w:sz w:val="22"/>
          <w:szCs w:val="22"/>
        </w:rPr>
        <w:tab/>
      </w:r>
      <w:r w:rsidRPr="0052656B">
        <w:rPr>
          <w:b/>
          <w:sz w:val="22"/>
          <w:szCs w:val="22"/>
        </w:rPr>
        <w:t>Harvard T.H. Chan School of Public Health</w:t>
      </w:r>
      <w:r w:rsidRPr="0052656B">
        <w:rPr>
          <w:sz w:val="22"/>
          <w:szCs w:val="22"/>
        </w:rPr>
        <w:t>, Boston, MA</w:t>
      </w:r>
    </w:p>
    <w:p w14:paraId="087B6075" w14:textId="77777777" w:rsidR="00074233" w:rsidRPr="0052656B" w:rsidRDefault="00074233" w:rsidP="0092062D">
      <w:pPr>
        <w:ind w:left="720" w:firstLine="720"/>
        <w:rPr>
          <w:i/>
          <w:sz w:val="22"/>
          <w:szCs w:val="22"/>
        </w:rPr>
      </w:pPr>
      <w:r w:rsidRPr="0052656B">
        <w:rPr>
          <w:i/>
          <w:sz w:val="22"/>
          <w:szCs w:val="22"/>
        </w:rPr>
        <w:t xml:space="preserve">Postdoctoral Research Fellow, </w:t>
      </w:r>
      <w:r w:rsidRPr="0052656B">
        <w:rPr>
          <w:sz w:val="22"/>
          <w:szCs w:val="22"/>
        </w:rPr>
        <w:t>Department of Social and Behavioral Sciences</w:t>
      </w:r>
      <w:r w:rsidRPr="0052656B">
        <w:rPr>
          <w:i/>
          <w:sz w:val="22"/>
          <w:szCs w:val="22"/>
        </w:rPr>
        <w:tab/>
      </w:r>
      <w:r w:rsidRPr="0052656B">
        <w:rPr>
          <w:i/>
          <w:sz w:val="22"/>
          <w:szCs w:val="22"/>
        </w:rPr>
        <w:tab/>
      </w:r>
      <w:r w:rsidRPr="0052656B">
        <w:rPr>
          <w:i/>
          <w:sz w:val="22"/>
          <w:szCs w:val="22"/>
        </w:rPr>
        <w:tab/>
      </w:r>
    </w:p>
    <w:p w14:paraId="00302AAB" w14:textId="77777777" w:rsidR="001F0E0E" w:rsidRPr="0052656B" w:rsidRDefault="001F0E0E" w:rsidP="00074233">
      <w:pPr>
        <w:rPr>
          <w:sz w:val="22"/>
          <w:szCs w:val="22"/>
        </w:rPr>
      </w:pPr>
    </w:p>
    <w:p w14:paraId="52E1A482" w14:textId="77777777" w:rsidR="00AB4EAA" w:rsidRPr="0052656B" w:rsidRDefault="006D3A85" w:rsidP="00074233">
      <w:pPr>
        <w:rPr>
          <w:sz w:val="22"/>
          <w:szCs w:val="22"/>
        </w:rPr>
      </w:pPr>
      <w:r w:rsidRPr="0052656B">
        <w:rPr>
          <w:b/>
          <w:sz w:val="22"/>
          <w:szCs w:val="22"/>
        </w:rPr>
        <w:t>PROFESSIONAL EMPLOYMENT</w:t>
      </w:r>
      <w:r w:rsidR="008B476E" w:rsidRPr="0052656B">
        <w:rPr>
          <w:b/>
          <w:sz w:val="22"/>
          <w:szCs w:val="22"/>
        </w:rPr>
        <w:tab/>
      </w:r>
    </w:p>
    <w:p w14:paraId="502067E5" w14:textId="26B1FB5F" w:rsidR="00502943" w:rsidRPr="0052656B" w:rsidRDefault="00502943" w:rsidP="00502943">
      <w:pPr>
        <w:ind w:left="1440" w:hanging="1440"/>
        <w:rPr>
          <w:b/>
          <w:sz w:val="22"/>
          <w:szCs w:val="22"/>
        </w:rPr>
      </w:pPr>
      <w:r>
        <w:rPr>
          <w:sz w:val="22"/>
          <w:szCs w:val="22"/>
        </w:rPr>
        <w:t>2023-</w:t>
      </w:r>
      <w:r w:rsidRPr="0052656B">
        <w:rPr>
          <w:sz w:val="22"/>
          <w:szCs w:val="22"/>
        </w:rPr>
        <w:tab/>
      </w:r>
      <w:r w:rsidRPr="0052656B">
        <w:rPr>
          <w:b/>
          <w:sz w:val="22"/>
          <w:szCs w:val="22"/>
        </w:rPr>
        <w:t>Milken Institute School of Public Health, the George Washington University</w:t>
      </w:r>
    </w:p>
    <w:p w14:paraId="063E9955" w14:textId="77777777" w:rsidR="00502943" w:rsidRPr="0052656B" w:rsidRDefault="00502943" w:rsidP="00502943">
      <w:pPr>
        <w:ind w:left="1440" w:hanging="1440"/>
        <w:rPr>
          <w:b/>
          <w:sz w:val="22"/>
          <w:szCs w:val="22"/>
        </w:rPr>
      </w:pPr>
      <w:r w:rsidRPr="0052656B">
        <w:rPr>
          <w:sz w:val="22"/>
          <w:szCs w:val="22"/>
        </w:rPr>
        <w:tab/>
        <w:t>Washington, DC</w:t>
      </w:r>
      <w:r w:rsidRPr="0052656B">
        <w:rPr>
          <w:b/>
          <w:sz w:val="22"/>
          <w:szCs w:val="22"/>
        </w:rPr>
        <w:tab/>
      </w:r>
      <w:r w:rsidRPr="0052656B">
        <w:rPr>
          <w:b/>
          <w:sz w:val="22"/>
          <w:szCs w:val="22"/>
        </w:rPr>
        <w:tab/>
      </w:r>
    </w:p>
    <w:p w14:paraId="2A8CFCE4" w14:textId="0EE52EFA" w:rsidR="00502943" w:rsidRPr="0052656B" w:rsidRDefault="00502943" w:rsidP="00502943">
      <w:pPr>
        <w:ind w:left="2160" w:hanging="720"/>
        <w:rPr>
          <w:i/>
          <w:sz w:val="22"/>
          <w:szCs w:val="22"/>
        </w:rPr>
      </w:pPr>
      <w:r w:rsidRPr="0052656B">
        <w:rPr>
          <w:i/>
          <w:sz w:val="22"/>
          <w:szCs w:val="22"/>
        </w:rPr>
        <w:t>Ass</w:t>
      </w:r>
      <w:r>
        <w:rPr>
          <w:i/>
          <w:sz w:val="22"/>
          <w:szCs w:val="22"/>
        </w:rPr>
        <w:t>ociate</w:t>
      </w:r>
      <w:r w:rsidRPr="0052656B">
        <w:rPr>
          <w:i/>
          <w:sz w:val="22"/>
          <w:szCs w:val="22"/>
        </w:rPr>
        <w:t xml:space="preserve"> Professor</w:t>
      </w:r>
    </w:p>
    <w:p w14:paraId="3570E685" w14:textId="745232AD" w:rsidR="00DC12BD" w:rsidRPr="0052656B" w:rsidRDefault="00502943" w:rsidP="00502943">
      <w:pPr>
        <w:ind w:left="2160" w:hanging="720"/>
        <w:rPr>
          <w:sz w:val="22"/>
          <w:szCs w:val="22"/>
        </w:rPr>
      </w:pPr>
      <w:r w:rsidRPr="0052656B">
        <w:rPr>
          <w:sz w:val="22"/>
          <w:szCs w:val="22"/>
        </w:rPr>
        <w:t>Department of Prevention and Community Health</w:t>
      </w:r>
    </w:p>
    <w:p w14:paraId="14487CCC" w14:textId="77777777" w:rsidR="00502943" w:rsidRDefault="00502943" w:rsidP="00AE5EE3">
      <w:pPr>
        <w:ind w:left="1440" w:hanging="1440"/>
        <w:rPr>
          <w:sz w:val="22"/>
          <w:szCs w:val="22"/>
        </w:rPr>
      </w:pPr>
    </w:p>
    <w:p w14:paraId="474855A1" w14:textId="6703B520" w:rsidR="0092062D" w:rsidRPr="0052656B" w:rsidRDefault="004662A1" w:rsidP="00AE5EE3">
      <w:pPr>
        <w:ind w:left="1440" w:hanging="1440"/>
        <w:rPr>
          <w:b/>
          <w:sz w:val="22"/>
          <w:szCs w:val="22"/>
        </w:rPr>
      </w:pPr>
      <w:r w:rsidRPr="0052656B">
        <w:rPr>
          <w:sz w:val="22"/>
          <w:szCs w:val="22"/>
        </w:rPr>
        <w:t>2015</w:t>
      </w:r>
      <w:r w:rsidR="00502943">
        <w:rPr>
          <w:sz w:val="22"/>
          <w:szCs w:val="22"/>
        </w:rPr>
        <w:t>-2023</w:t>
      </w:r>
      <w:r w:rsidR="00AE5EE3" w:rsidRPr="0052656B">
        <w:rPr>
          <w:sz w:val="22"/>
          <w:szCs w:val="22"/>
        </w:rPr>
        <w:tab/>
      </w:r>
      <w:r w:rsidRPr="0052656B">
        <w:rPr>
          <w:b/>
          <w:sz w:val="22"/>
          <w:szCs w:val="22"/>
        </w:rPr>
        <w:t>Milken Institute School of Public Healt</w:t>
      </w:r>
      <w:r w:rsidR="0092062D" w:rsidRPr="0052656B">
        <w:rPr>
          <w:b/>
          <w:sz w:val="22"/>
          <w:szCs w:val="22"/>
        </w:rPr>
        <w:t xml:space="preserve">h, </w:t>
      </w:r>
      <w:r w:rsidR="00C231D9" w:rsidRPr="0052656B">
        <w:rPr>
          <w:b/>
          <w:sz w:val="22"/>
          <w:szCs w:val="22"/>
        </w:rPr>
        <w:t xml:space="preserve">the </w:t>
      </w:r>
      <w:r w:rsidR="0092062D" w:rsidRPr="0052656B">
        <w:rPr>
          <w:b/>
          <w:sz w:val="22"/>
          <w:szCs w:val="22"/>
        </w:rPr>
        <w:t>George Washington University</w:t>
      </w:r>
    </w:p>
    <w:p w14:paraId="3D09EF1C" w14:textId="48F27494" w:rsidR="004662A1" w:rsidRPr="0052656B" w:rsidRDefault="00AE5EE3" w:rsidP="00AE5EE3">
      <w:pPr>
        <w:ind w:left="1440" w:hanging="1440"/>
        <w:rPr>
          <w:b/>
          <w:sz w:val="22"/>
          <w:szCs w:val="22"/>
        </w:rPr>
      </w:pPr>
      <w:r w:rsidRPr="0052656B">
        <w:rPr>
          <w:sz w:val="22"/>
          <w:szCs w:val="22"/>
        </w:rPr>
        <w:tab/>
      </w:r>
      <w:r w:rsidR="004662A1" w:rsidRPr="0052656B">
        <w:rPr>
          <w:sz w:val="22"/>
          <w:szCs w:val="22"/>
        </w:rPr>
        <w:t>Washington, DC</w:t>
      </w:r>
      <w:r w:rsidR="008B476E" w:rsidRPr="0052656B">
        <w:rPr>
          <w:b/>
          <w:sz w:val="22"/>
          <w:szCs w:val="22"/>
        </w:rPr>
        <w:tab/>
      </w:r>
      <w:r w:rsidR="008B476E" w:rsidRPr="0052656B">
        <w:rPr>
          <w:b/>
          <w:sz w:val="22"/>
          <w:szCs w:val="22"/>
        </w:rPr>
        <w:tab/>
      </w:r>
    </w:p>
    <w:p w14:paraId="4126D50C" w14:textId="77777777" w:rsidR="004662A1" w:rsidRPr="0052656B" w:rsidRDefault="004662A1" w:rsidP="00AE5EE3">
      <w:pPr>
        <w:ind w:left="2160" w:hanging="720"/>
        <w:rPr>
          <w:i/>
          <w:sz w:val="22"/>
          <w:szCs w:val="22"/>
        </w:rPr>
      </w:pPr>
      <w:r w:rsidRPr="0052656B">
        <w:rPr>
          <w:i/>
          <w:sz w:val="22"/>
          <w:szCs w:val="22"/>
        </w:rPr>
        <w:t>Assistant Professor</w:t>
      </w:r>
    </w:p>
    <w:p w14:paraId="09C7F8F7" w14:textId="77777777" w:rsidR="004662A1" w:rsidRPr="0052656B" w:rsidRDefault="004662A1" w:rsidP="00AE5EE3">
      <w:pPr>
        <w:ind w:left="2160" w:hanging="720"/>
        <w:rPr>
          <w:b/>
          <w:sz w:val="22"/>
          <w:szCs w:val="22"/>
        </w:rPr>
      </w:pPr>
      <w:r w:rsidRPr="0052656B">
        <w:rPr>
          <w:sz w:val="22"/>
          <w:szCs w:val="22"/>
        </w:rPr>
        <w:t>Department of Prevention and Community Health</w:t>
      </w:r>
      <w:r w:rsidRPr="0052656B">
        <w:rPr>
          <w:b/>
          <w:sz w:val="22"/>
          <w:szCs w:val="22"/>
        </w:rPr>
        <w:tab/>
      </w:r>
      <w:r w:rsidR="008B476E" w:rsidRPr="0052656B">
        <w:rPr>
          <w:b/>
          <w:sz w:val="22"/>
          <w:szCs w:val="22"/>
        </w:rPr>
        <w:tab/>
      </w:r>
      <w:r w:rsidR="008B476E" w:rsidRPr="0052656B">
        <w:rPr>
          <w:b/>
          <w:sz w:val="22"/>
          <w:szCs w:val="22"/>
        </w:rPr>
        <w:tab/>
      </w:r>
    </w:p>
    <w:p w14:paraId="57A6D9C5" w14:textId="77777777" w:rsidR="00F3119F" w:rsidRPr="0052656B" w:rsidRDefault="00F3119F" w:rsidP="002D7726">
      <w:pPr>
        <w:rPr>
          <w:sz w:val="22"/>
          <w:szCs w:val="22"/>
        </w:rPr>
      </w:pPr>
    </w:p>
    <w:p w14:paraId="36FD43B1" w14:textId="77777777" w:rsidR="00AE5EE3" w:rsidRPr="0052656B" w:rsidRDefault="00AE5EE3" w:rsidP="00AE5EE3">
      <w:pPr>
        <w:rPr>
          <w:sz w:val="22"/>
          <w:szCs w:val="22"/>
        </w:rPr>
      </w:pPr>
      <w:r w:rsidRPr="0052656B">
        <w:rPr>
          <w:sz w:val="22"/>
          <w:szCs w:val="22"/>
        </w:rPr>
        <w:t>2013-2015</w:t>
      </w:r>
      <w:r w:rsidRPr="0052656B">
        <w:rPr>
          <w:sz w:val="22"/>
          <w:szCs w:val="22"/>
        </w:rPr>
        <w:tab/>
      </w:r>
      <w:r w:rsidRPr="0052656B">
        <w:rPr>
          <w:b/>
          <w:sz w:val="22"/>
          <w:szCs w:val="22"/>
        </w:rPr>
        <w:t>Harvard T.H. Chan School of Public Health</w:t>
      </w:r>
      <w:r w:rsidRPr="0052656B">
        <w:rPr>
          <w:sz w:val="22"/>
          <w:szCs w:val="22"/>
        </w:rPr>
        <w:t>,</w:t>
      </w:r>
      <w:r w:rsidRPr="0052656B">
        <w:rPr>
          <w:b/>
          <w:sz w:val="22"/>
          <w:szCs w:val="22"/>
        </w:rPr>
        <w:t xml:space="preserve"> </w:t>
      </w:r>
      <w:r w:rsidRPr="0052656B">
        <w:rPr>
          <w:sz w:val="22"/>
          <w:szCs w:val="22"/>
        </w:rPr>
        <w:t>Boston, MA</w:t>
      </w:r>
    </w:p>
    <w:p w14:paraId="2D1AB112" w14:textId="77777777" w:rsidR="00AE5EE3" w:rsidRPr="0052656B" w:rsidRDefault="00AE5EE3" w:rsidP="00722C36">
      <w:pPr>
        <w:rPr>
          <w:i/>
          <w:sz w:val="22"/>
          <w:szCs w:val="22"/>
        </w:rPr>
      </w:pPr>
      <w:r w:rsidRPr="0052656B">
        <w:rPr>
          <w:sz w:val="22"/>
          <w:szCs w:val="22"/>
        </w:rPr>
        <w:tab/>
      </w:r>
      <w:r w:rsidRPr="0052656B">
        <w:rPr>
          <w:sz w:val="22"/>
          <w:szCs w:val="22"/>
        </w:rPr>
        <w:tab/>
      </w:r>
      <w:r w:rsidRPr="0052656B">
        <w:rPr>
          <w:i/>
          <w:sz w:val="22"/>
          <w:szCs w:val="22"/>
        </w:rPr>
        <w:t>Post</w:t>
      </w:r>
      <w:r w:rsidR="00722C36" w:rsidRPr="0052656B">
        <w:rPr>
          <w:i/>
          <w:sz w:val="22"/>
          <w:szCs w:val="22"/>
        </w:rPr>
        <w:t>doctoral Research Fellow</w:t>
      </w:r>
    </w:p>
    <w:p w14:paraId="7407DC39" w14:textId="77777777" w:rsidR="00AE5EE3" w:rsidRPr="0052656B" w:rsidRDefault="00AE5EE3" w:rsidP="00F3119F">
      <w:pPr>
        <w:rPr>
          <w:sz w:val="22"/>
          <w:szCs w:val="22"/>
        </w:rPr>
      </w:pPr>
    </w:p>
    <w:p w14:paraId="6C986AFE" w14:textId="77777777" w:rsidR="001E0A9A" w:rsidRPr="0052656B" w:rsidRDefault="00A535BD" w:rsidP="00F3119F">
      <w:pPr>
        <w:rPr>
          <w:sz w:val="22"/>
          <w:szCs w:val="22"/>
        </w:rPr>
      </w:pPr>
      <w:r w:rsidRPr="0052656B">
        <w:rPr>
          <w:sz w:val="22"/>
          <w:szCs w:val="22"/>
        </w:rPr>
        <w:t>2010-2013</w:t>
      </w:r>
      <w:r w:rsidR="00AE5EE3" w:rsidRPr="0052656B">
        <w:rPr>
          <w:sz w:val="22"/>
          <w:szCs w:val="22"/>
        </w:rPr>
        <w:tab/>
      </w:r>
      <w:r w:rsidR="001E0A9A" w:rsidRPr="0052656B">
        <w:rPr>
          <w:b/>
          <w:sz w:val="22"/>
          <w:szCs w:val="22"/>
        </w:rPr>
        <w:t xml:space="preserve">Harvard </w:t>
      </w:r>
      <w:r w:rsidR="00DC12BD" w:rsidRPr="0052656B">
        <w:rPr>
          <w:b/>
          <w:sz w:val="22"/>
          <w:szCs w:val="22"/>
        </w:rPr>
        <w:t xml:space="preserve">T.H. Chan </w:t>
      </w:r>
      <w:r w:rsidR="001E0A9A" w:rsidRPr="0052656B">
        <w:rPr>
          <w:b/>
          <w:sz w:val="22"/>
          <w:szCs w:val="22"/>
        </w:rPr>
        <w:t>School of Public Health</w:t>
      </w:r>
      <w:r w:rsidR="001E0A9A" w:rsidRPr="0052656B">
        <w:rPr>
          <w:sz w:val="22"/>
          <w:szCs w:val="22"/>
        </w:rPr>
        <w:t>,</w:t>
      </w:r>
      <w:r w:rsidR="001E0A9A" w:rsidRPr="0052656B">
        <w:rPr>
          <w:b/>
          <w:sz w:val="22"/>
          <w:szCs w:val="22"/>
        </w:rPr>
        <w:t xml:space="preserve"> </w:t>
      </w:r>
      <w:r w:rsidR="001E0A9A" w:rsidRPr="0052656B">
        <w:rPr>
          <w:sz w:val="22"/>
          <w:szCs w:val="22"/>
        </w:rPr>
        <w:t>Boston, MA</w:t>
      </w:r>
    </w:p>
    <w:p w14:paraId="2E4D8EE1" w14:textId="77777777" w:rsidR="00B22C95" w:rsidRPr="0052656B" w:rsidRDefault="00B22C95" w:rsidP="00AE5EE3">
      <w:pPr>
        <w:ind w:left="720" w:firstLine="720"/>
        <w:rPr>
          <w:i/>
          <w:sz w:val="22"/>
          <w:szCs w:val="22"/>
        </w:rPr>
      </w:pPr>
      <w:r w:rsidRPr="0052656B">
        <w:rPr>
          <w:i/>
          <w:sz w:val="22"/>
          <w:szCs w:val="22"/>
        </w:rPr>
        <w:t>Doctoral Candidate</w:t>
      </w:r>
      <w:r w:rsidRPr="0052656B">
        <w:rPr>
          <w:i/>
          <w:sz w:val="22"/>
          <w:szCs w:val="22"/>
        </w:rPr>
        <w:tab/>
      </w:r>
    </w:p>
    <w:p w14:paraId="706F2A46" w14:textId="77777777" w:rsidR="00F3119F" w:rsidRPr="0052656B" w:rsidRDefault="00202025" w:rsidP="00AE5EE3">
      <w:pPr>
        <w:ind w:left="720" w:firstLine="720"/>
        <w:rPr>
          <w:sz w:val="22"/>
          <w:szCs w:val="22"/>
        </w:rPr>
      </w:pPr>
      <w:r w:rsidRPr="0052656B">
        <w:rPr>
          <w:sz w:val="22"/>
          <w:szCs w:val="22"/>
        </w:rPr>
        <w:t xml:space="preserve">Harvard </w:t>
      </w:r>
      <w:r w:rsidR="00591BCD" w:rsidRPr="0052656B">
        <w:rPr>
          <w:sz w:val="22"/>
          <w:szCs w:val="22"/>
        </w:rPr>
        <w:t>Prevention Research Center</w:t>
      </w:r>
      <w:r w:rsidR="00B20AC5" w:rsidRPr="0052656B">
        <w:rPr>
          <w:sz w:val="22"/>
          <w:szCs w:val="22"/>
        </w:rPr>
        <w:t xml:space="preserve"> </w:t>
      </w:r>
    </w:p>
    <w:p w14:paraId="73B5A5C7" w14:textId="77777777" w:rsidR="00231683" w:rsidRPr="0052656B" w:rsidRDefault="00231683" w:rsidP="002D7726">
      <w:pPr>
        <w:rPr>
          <w:b/>
          <w:sz w:val="22"/>
          <w:szCs w:val="22"/>
        </w:rPr>
      </w:pPr>
    </w:p>
    <w:p w14:paraId="1AA5C84B" w14:textId="77777777" w:rsidR="001E0A9A" w:rsidRPr="0052656B" w:rsidRDefault="00A535BD" w:rsidP="002D7726">
      <w:pPr>
        <w:rPr>
          <w:b/>
          <w:sz w:val="22"/>
          <w:szCs w:val="22"/>
        </w:rPr>
      </w:pPr>
      <w:r w:rsidRPr="0052656B">
        <w:rPr>
          <w:sz w:val="22"/>
          <w:szCs w:val="22"/>
        </w:rPr>
        <w:t>2009</w:t>
      </w:r>
      <w:r w:rsidRPr="0052656B">
        <w:rPr>
          <w:sz w:val="22"/>
          <w:szCs w:val="22"/>
        </w:rPr>
        <w:tab/>
      </w:r>
      <w:r w:rsidR="002237E8" w:rsidRPr="0052656B">
        <w:rPr>
          <w:sz w:val="22"/>
          <w:szCs w:val="22"/>
        </w:rPr>
        <w:tab/>
      </w:r>
      <w:r w:rsidR="001E0A9A" w:rsidRPr="0052656B">
        <w:rPr>
          <w:b/>
          <w:sz w:val="22"/>
          <w:szCs w:val="22"/>
        </w:rPr>
        <w:t>Boston Public Schools</w:t>
      </w:r>
      <w:r w:rsidR="001E0A9A" w:rsidRPr="0052656B">
        <w:rPr>
          <w:sz w:val="22"/>
          <w:szCs w:val="22"/>
        </w:rPr>
        <w:t>,</w:t>
      </w:r>
      <w:r w:rsidR="001E0A9A" w:rsidRPr="0052656B">
        <w:rPr>
          <w:b/>
          <w:sz w:val="22"/>
          <w:szCs w:val="22"/>
        </w:rPr>
        <w:t xml:space="preserve"> </w:t>
      </w:r>
      <w:r w:rsidR="001E0A9A" w:rsidRPr="0052656B">
        <w:rPr>
          <w:sz w:val="22"/>
          <w:szCs w:val="22"/>
        </w:rPr>
        <w:t>Boston, MA</w:t>
      </w:r>
    </w:p>
    <w:p w14:paraId="6501A89B" w14:textId="77777777" w:rsidR="00B22C95" w:rsidRPr="0052656B" w:rsidRDefault="00B22C95" w:rsidP="00AE5EE3">
      <w:pPr>
        <w:ind w:left="720" w:firstLine="720"/>
        <w:rPr>
          <w:i/>
          <w:sz w:val="22"/>
          <w:szCs w:val="22"/>
        </w:rPr>
      </w:pPr>
      <w:r w:rsidRPr="0052656B">
        <w:rPr>
          <w:i/>
          <w:sz w:val="22"/>
          <w:szCs w:val="22"/>
        </w:rPr>
        <w:t>Rappaport Institute Policy Fellow</w:t>
      </w:r>
    </w:p>
    <w:p w14:paraId="0BAE2777" w14:textId="77777777" w:rsidR="00591BCD" w:rsidRPr="0052656B" w:rsidRDefault="003C410D" w:rsidP="00AE5EE3">
      <w:pPr>
        <w:ind w:left="720" w:firstLine="720"/>
        <w:rPr>
          <w:sz w:val="22"/>
          <w:szCs w:val="22"/>
        </w:rPr>
      </w:pPr>
      <w:r w:rsidRPr="0052656B">
        <w:rPr>
          <w:sz w:val="22"/>
          <w:szCs w:val="22"/>
        </w:rPr>
        <w:t xml:space="preserve">Food </w:t>
      </w:r>
      <w:r w:rsidR="00591BCD" w:rsidRPr="0052656B">
        <w:rPr>
          <w:sz w:val="22"/>
          <w:szCs w:val="22"/>
        </w:rPr>
        <w:t>an</w:t>
      </w:r>
      <w:r w:rsidR="002237E8" w:rsidRPr="0052656B">
        <w:rPr>
          <w:sz w:val="22"/>
          <w:szCs w:val="22"/>
        </w:rPr>
        <w:t>d Nutrition Service</w:t>
      </w:r>
    </w:p>
    <w:p w14:paraId="332CBBF3" w14:textId="77777777" w:rsidR="00231683" w:rsidRPr="0052656B" w:rsidRDefault="00231683" w:rsidP="00231683">
      <w:pPr>
        <w:ind w:left="720"/>
        <w:rPr>
          <w:b/>
          <w:sz w:val="22"/>
          <w:szCs w:val="22"/>
        </w:rPr>
      </w:pPr>
    </w:p>
    <w:p w14:paraId="56332A33" w14:textId="77777777" w:rsidR="001E0A9A" w:rsidRPr="0052656B" w:rsidRDefault="00A535BD" w:rsidP="00591BCD">
      <w:pPr>
        <w:rPr>
          <w:sz w:val="22"/>
          <w:szCs w:val="22"/>
        </w:rPr>
      </w:pPr>
      <w:r w:rsidRPr="0052656B">
        <w:rPr>
          <w:sz w:val="22"/>
          <w:szCs w:val="22"/>
        </w:rPr>
        <w:t>2006-2009</w:t>
      </w:r>
      <w:r w:rsidR="00AE5EE3" w:rsidRPr="0052656B">
        <w:rPr>
          <w:sz w:val="22"/>
          <w:szCs w:val="22"/>
        </w:rPr>
        <w:tab/>
      </w:r>
      <w:r w:rsidR="001E0A9A" w:rsidRPr="0052656B">
        <w:rPr>
          <w:b/>
          <w:sz w:val="22"/>
          <w:szCs w:val="22"/>
        </w:rPr>
        <w:t>Yale University</w:t>
      </w:r>
      <w:r w:rsidR="001E0A9A" w:rsidRPr="0052656B">
        <w:rPr>
          <w:sz w:val="22"/>
          <w:szCs w:val="22"/>
        </w:rPr>
        <w:t>, New Haven, CT</w:t>
      </w:r>
    </w:p>
    <w:p w14:paraId="03E6C6F7" w14:textId="77777777" w:rsidR="00B22C95" w:rsidRPr="0052656B" w:rsidRDefault="00B22C95" w:rsidP="00AE5EE3">
      <w:pPr>
        <w:ind w:left="720" w:firstLine="720"/>
        <w:rPr>
          <w:i/>
          <w:sz w:val="22"/>
          <w:szCs w:val="22"/>
        </w:rPr>
      </w:pPr>
      <w:r w:rsidRPr="0052656B">
        <w:rPr>
          <w:i/>
          <w:sz w:val="22"/>
          <w:szCs w:val="22"/>
        </w:rPr>
        <w:t>Research Assistant</w:t>
      </w:r>
    </w:p>
    <w:p w14:paraId="476B9C71" w14:textId="77777777" w:rsidR="0092062D" w:rsidRPr="0052656B" w:rsidRDefault="002D7726" w:rsidP="00AE5EE3">
      <w:pPr>
        <w:ind w:left="720" w:firstLine="720"/>
        <w:rPr>
          <w:b/>
          <w:sz w:val="22"/>
          <w:szCs w:val="22"/>
        </w:rPr>
      </w:pPr>
      <w:r w:rsidRPr="0052656B">
        <w:rPr>
          <w:sz w:val="22"/>
          <w:szCs w:val="22"/>
        </w:rPr>
        <w:t xml:space="preserve">Yale Rudd </w:t>
      </w:r>
      <w:r w:rsidR="00B22C95" w:rsidRPr="0052656B">
        <w:rPr>
          <w:sz w:val="22"/>
          <w:szCs w:val="22"/>
        </w:rPr>
        <w:t>Center for Food Policy &amp; Obesity</w:t>
      </w:r>
      <w:r w:rsidR="002237E8" w:rsidRPr="0052656B">
        <w:rPr>
          <w:b/>
          <w:sz w:val="22"/>
          <w:szCs w:val="22"/>
        </w:rPr>
        <w:tab/>
      </w:r>
    </w:p>
    <w:p w14:paraId="065D6310" w14:textId="77777777" w:rsidR="0092062D" w:rsidRPr="0052656B" w:rsidRDefault="0092062D" w:rsidP="00AE5EE3">
      <w:pPr>
        <w:rPr>
          <w:b/>
          <w:sz w:val="22"/>
          <w:szCs w:val="22"/>
        </w:rPr>
      </w:pPr>
    </w:p>
    <w:p w14:paraId="47ADFF48" w14:textId="77777777" w:rsidR="0092062D" w:rsidRPr="0052656B" w:rsidRDefault="00AE5EE3" w:rsidP="0092062D">
      <w:pPr>
        <w:rPr>
          <w:b/>
          <w:sz w:val="22"/>
          <w:szCs w:val="22"/>
        </w:rPr>
      </w:pPr>
      <w:r w:rsidRPr="0052656B">
        <w:rPr>
          <w:sz w:val="22"/>
          <w:szCs w:val="22"/>
        </w:rPr>
        <w:t>2002-2006</w:t>
      </w:r>
      <w:r w:rsidRPr="0052656B">
        <w:rPr>
          <w:b/>
          <w:sz w:val="22"/>
          <w:szCs w:val="22"/>
        </w:rPr>
        <w:tab/>
      </w:r>
      <w:r w:rsidR="0092062D" w:rsidRPr="0052656B">
        <w:rPr>
          <w:b/>
          <w:sz w:val="22"/>
          <w:szCs w:val="22"/>
        </w:rPr>
        <w:t>Cohn &amp; Wolfe, San Francisco, CA</w:t>
      </w:r>
    </w:p>
    <w:p w14:paraId="792735E9" w14:textId="77777777" w:rsidR="0092062D" w:rsidRPr="0052656B" w:rsidRDefault="0092062D" w:rsidP="0092062D">
      <w:pPr>
        <w:rPr>
          <w:i/>
          <w:sz w:val="22"/>
          <w:szCs w:val="22"/>
        </w:rPr>
      </w:pPr>
      <w:r w:rsidRPr="0052656B">
        <w:rPr>
          <w:b/>
          <w:sz w:val="22"/>
          <w:szCs w:val="22"/>
        </w:rPr>
        <w:tab/>
      </w:r>
      <w:r w:rsidRPr="0052656B">
        <w:rPr>
          <w:b/>
          <w:sz w:val="22"/>
          <w:szCs w:val="22"/>
        </w:rPr>
        <w:tab/>
      </w:r>
      <w:r w:rsidRPr="0052656B">
        <w:rPr>
          <w:i/>
          <w:sz w:val="22"/>
          <w:szCs w:val="22"/>
        </w:rPr>
        <w:t>Account Supervisor (final title)</w:t>
      </w:r>
    </w:p>
    <w:p w14:paraId="704C13CB" w14:textId="77777777" w:rsidR="00DC12BD" w:rsidRPr="0052656B" w:rsidRDefault="002237E8" w:rsidP="00700A21">
      <w:pPr>
        <w:ind w:left="2160"/>
        <w:rPr>
          <w:b/>
          <w:sz w:val="22"/>
          <w:szCs w:val="22"/>
        </w:rPr>
      </w:pPr>
      <w:r w:rsidRPr="0052656B">
        <w:rPr>
          <w:b/>
          <w:sz w:val="22"/>
          <w:szCs w:val="22"/>
        </w:rPr>
        <w:tab/>
      </w:r>
    </w:p>
    <w:p w14:paraId="31A03F2B" w14:textId="77777777" w:rsidR="001932AC" w:rsidRPr="0052656B" w:rsidRDefault="00600678" w:rsidP="00600678">
      <w:pPr>
        <w:rPr>
          <w:b/>
          <w:sz w:val="22"/>
          <w:szCs w:val="22"/>
        </w:rPr>
      </w:pPr>
      <w:r w:rsidRPr="0052656B">
        <w:rPr>
          <w:b/>
          <w:sz w:val="22"/>
          <w:szCs w:val="22"/>
        </w:rPr>
        <w:t xml:space="preserve">HONORS                          </w:t>
      </w:r>
    </w:p>
    <w:p w14:paraId="6BA4282A" w14:textId="77777777" w:rsidR="00E50CA6" w:rsidRPr="0052656B" w:rsidRDefault="00E50CA6" w:rsidP="00600678">
      <w:pPr>
        <w:rPr>
          <w:b/>
          <w:sz w:val="22"/>
          <w:szCs w:val="22"/>
        </w:rPr>
      </w:pPr>
    </w:p>
    <w:p w14:paraId="13A5C168" w14:textId="77777777" w:rsidR="00AE6C86" w:rsidRPr="0052656B" w:rsidRDefault="0096707D" w:rsidP="00600678">
      <w:pPr>
        <w:rPr>
          <w:sz w:val="22"/>
          <w:szCs w:val="22"/>
        </w:rPr>
      </w:pPr>
      <w:r w:rsidRPr="0052656B">
        <w:rPr>
          <w:sz w:val="22"/>
          <w:szCs w:val="22"/>
        </w:rPr>
        <w:t>2016-2018</w:t>
      </w:r>
      <w:r w:rsidR="00AE6C86" w:rsidRPr="0052656B">
        <w:rPr>
          <w:sz w:val="22"/>
          <w:szCs w:val="22"/>
        </w:rPr>
        <w:tab/>
        <w:t>Lancet Commission on Obesity Fellow</w:t>
      </w:r>
    </w:p>
    <w:p w14:paraId="58F966DB" w14:textId="77777777" w:rsidR="00600678" w:rsidRPr="0052656B" w:rsidRDefault="001932AC" w:rsidP="00600678">
      <w:pPr>
        <w:rPr>
          <w:sz w:val="22"/>
          <w:szCs w:val="22"/>
        </w:rPr>
      </w:pPr>
      <w:r w:rsidRPr="0052656B">
        <w:rPr>
          <w:sz w:val="22"/>
          <w:szCs w:val="22"/>
        </w:rPr>
        <w:t xml:space="preserve">2015      </w:t>
      </w:r>
      <w:r w:rsidRPr="0052656B">
        <w:rPr>
          <w:sz w:val="22"/>
          <w:szCs w:val="22"/>
        </w:rPr>
        <w:tab/>
        <w:t>Self-Sufficiency Research Clearinghouse Emerging Scholar</w:t>
      </w:r>
      <w:r w:rsidR="006D3A85" w:rsidRPr="0052656B">
        <w:rPr>
          <w:sz w:val="22"/>
          <w:szCs w:val="22"/>
        </w:rPr>
        <w:tab/>
      </w:r>
      <w:r w:rsidR="006D3A85" w:rsidRPr="0052656B">
        <w:rPr>
          <w:sz w:val="22"/>
          <w:szCs w:val="22"/>
        </w:rPr>
        <w:tab/>
      </w:r>
    </w:p>
    <w:p w14:paraId="72EBC29C" w14:textId="77777777" w:rsidR="00600678" w:rsidRPr="0052656B" w:rsidRDefault="00600678" w:rsidP="00600678">
      <w:pPr>
        <w:rPr>
          <w:sz w:val="22"/>
          <w:szCs w:val="22"/>
        </w:rPr>
      </w:pPr>
      <w:r w:rsidRPr="0052656B">
        <w:rPr>
          <w:sz w:val="22"/>
          <w:szCs w:val="22"/>
        </w:rPr>
        <w:t>2012</w:t>
      </w:r>
      <w:r w:rsidRPr="0052656B">
        <w:rPr>
          <w:sz w:val="22"/>
          <w:szCs w:val="22"/>
        </w:rPr>
        <w:tab/>
      </w:r>
      <w:r w:rsidRPr="0052656B">
        <w:rPr>
          <w:sz w:val="22"/>
          <w:szCs w:val="22"/>
        </w:rPr>
        <w:tab/>
        <w:t>December 2012 Paper of the Month, The Nutrition Society</w:t>
      </w:r>
      <w:r w:rsidR="006D3A85" w:rsidRPr="0052656B">
        <w:rPr>
          <w:sz w:val="22"/>
          <w:szCs w:val="22"/>
        </w:rPr>
        <w:tab/>
      </w:r>
      <w:r w:rsidR="006D3A85" w:rsidRPr="0052656B">
        <w:rPr>
          <w:sz w:val="22"/>
          <w:szCs w:val="22"/>
        </w:rPr>
        <w:tab/>
      </w:r>
    </w:p>
    <w:p w14:paraId="5995DFD1" w14:textId="77777777" w:rsidR="00600678" w:rsidRPr="0052656B" w:rsidRDefault="00AE5EE3" w:rsidP="00600678">
      <w:pPr>
        <w:rPr>
          <w:sz w:val="22"/>
          <w:szCs w:val="22"/>
        </w:rPr>
      </w:pPr>
      <w:r w:rsidRPr="0052656B">
        <w:rPr>
          <w:sz w:val="22"/>
          <w:szCs w:val="22"/>
        </w:rPr>
        <w:t>2011-2013</w:t>
      </w:r>
      <w:r w:rsidRPr="0052656B">
        <w:rPr>
          <w:sz w:val="22"/>
          <w:szCs w:val="22"/>
        </w:rPr>
        <w:tab/>
      </w:r>
      <w:r w:rsidR="00600678" w:rsidRPr="0052656B">
        <w:rPr>
          <w:sz w:val="22"/>
          <w:szCs w:val="22"/>
        </w:rPr>
        <w:t xml:space="preserve">Bernard and Gloria Salick Fellowship </w:t>
      </w:r>
      <w:r w:rsidR="00600678" w:rsidRPr="0052656B">
        <w:rPr>
          <w:sz w:val="22"/>
          <w:szCs w:val="22"/>
        </w:rPr>
        <w:tab/>
      </w:r>
      <w:r w:rsidR="00600678" w:rsidRPr="0052656B">
        <w:rPr>
          <w:sz w:val="22"/>
          <w:szCs w:val="22"/>
        </w:rPr>
        <w:tab/>
      </w:r>
    </w:p>
    <w:p w14:paraId="65B84C96" w14:textId="77777777" w:rsidR="00600678" w:rsidRPr="0052656B" w:rsidRDefault="00600678" w:rsidP="00600678">
      <w:pPr>
        <w:rPr>
          <w:sz w:val="22"/>
          <w:szCs w:val="22"/>
        </w:rPr>
      </w:pPr>
      <w:r w:rsidRPr="0052656B">
        <w:rPr>
          <w:sz w:val="22"/>
          <w:szCs w:val="22"/>
        </w:rPr>
        <w:t>2011-2012</w:t>
      </w:r>
      <w:r w:rsidRPr="0052656B">
        <w:rPr>
          <w:sz w:val="22"/>
          <w:szCs w:val="22"/>
        </w:rPr>
        <w:tab/>
        <w:t>Barry R. and Irene Tilenius Bloom Fellowship</w:t>
      </w:r>
      <w:r w:rsidRPr="0052656B">
        <w:rPr>
          <w:sz w:val="22"/>
          <w:szCs w:val="22"/>
        </w:rPr>
        <w:tab/>
      </w:r>
      <w:r w:rsidRPr="0052656B">
        <w:rPr>
          <w:sz w:val="22"/>
          <w:szCs w:val="22"/>
        </w:rPr>
        <w:tab/>
      </w:r>
      <w:r w:rsidR="006D3A85" w:rsidRPr="0052656B">
        <w:rPr>
          <w:sz w:val="22"/>
          <w:szCs w:val="22"/>
        </w:rPr>
        <w:tab/>
      </w:r>
      <w:r w:rsidR="006D3A85" w:rsidRPr="0052656B">
        <w:rPr>
          <w:sz w:val="22"/>
          <w:szCs w:val="22"/>
        </w:rPr>
        <w:tab/>
      </w:r>
    </w:p>
    <w:p w14:paraId="6A5EF367" w14:textId="77777777" w:rsidR="00600678" w:rsidRPr="0052656B" w:rsidRDefault="00600678" w:rsidP="00600678">
      <w:pPr>
        <w:rPr>
          <w:sz w:val="22"/>
          <w:szCs w:val="22"/>
        </w:rPr>
      </w:pPr>
      <w:r w:rsidRPr="0052656B">
        <w:rPr>
          <w:sz w:val="22"/>
          <w:szCs w:val="22"/>
        </w:rPr>
        <w:t>2008-2011</w:t>
      </w:r>
      <w:r w:rsidRPr="0052656B">
        <w:rPr>
          <w:sz w:val="22"/>
          <w:szCs w:val="22"/>
        </w:rPr>
        <w:tab/>
        <w:t>Social and Behavioral Sciences Departmental Fellowship</w:t>
      </w:r>
      <w:r w:rsidR="006D3A85" w:rsidRPr="0052656B">
        <w:rPr>
          <w:sz w:val="22"/>
          <w:szCs w:val="22"/>
        </w:rPr>
        <w:tab/>
      </w:r>
      <w:r w:rsidR="006D3A85" w:rsidRPr="0052656B">
        <w:rPr>
          <w:sz w:val="22"/>
          <w:szCs w:val="22"/>
        </w:rPr>
        <w:tab/>
      </w:r>
    </w:p>
    <w:p w14:paraId="57AC993F" w14:textId="77777777" w:rsidR="006D3A85" w:rsidRPr="0052656B" w:rsidRDefault="00600678" w:rsidP="00600678">
      <w:pPr>
        <w:rPr>
          <w:sz w:val="22"/>
          <w:szCs w:val="22"/>
        </w:rPr>
      </w:pPr>
      <w:r w:rsidRPr="0052656B">
        <w:rPr>
          <w:sz w:val="22"/>
          <w:szCs w:val="22"/>
        </w:rPr>
        <w:t>2010</w:t>
      </w:r>
      <w:r w:rsidRPr="0052656B">
        <w:rPr>
          <w:sz w:val="22"/>
          <w:szCs w:val="22"/>
        </w:rPr>
        <w:tab/>
      </w:r>
      <w:r w:rsidRPr="0052656B">
        <w:rPr>
          <w:sz w:val="22"/>
          <w:szCs w:val="22"/>
        </w:rPr>
        <w:tab/>
        <w:t>Doctoral Written Exam Honors</w:t>
      </w:r>
      <w:r w:rsidR="006D3A85" w:rsidRPr="0052656B">
        <w:rPr>
          <w:sz w:val="22"/>
          <w:szCs w:val="22"/>
        </w:rPr>
        <w:tab/>
      </w:r>
      <w:r w:rsidR="006D3A85" w:rsidRPr="0052656B">
        <w:rPr>
          <w:sz w:val="22"/>
          <w:szCs w:val="22"/>
        </w:rPr>
        <w:tab/>
      </w:r>
      <w:r w:rsidR="006D3A85" w:rsidRPr="0052656B">
        <w:rPr>
          <w:sz w:val="22"/>
          <w:szCs w:val="22"/>
        </w:rPr>
        <w:tab/>
      </w:r>
      <w:r w:rsidR="006D3A85" w:rsidRPr="0052656B">
        <w:rPr>
          <w:sz w:val="22"/>
          <w:szCs w:val="22"/>
        </w:rPr>
        <w:tab/>
      </w:r>
      <w:r w:rsidR="006D3A85" w:rsidRPr="0052656B">
        <w:rPr>
          <w:sz w:val="22"/>
          <w:szCs w:val="22"/>
        </w:rPr>
        <w:tab/>
      </w:r>
    </w:p>
    <w:p w14:paraId="137FF622" w14:textId="77777777" w:rsidR="00600678" w:rsidRPr="0052656B" w:rsidRDefault="00600678" w:rsidP="00600678">
      <w:pPr>
        <w:rPr>
          <w:b/>
          <w:sz w:val="22"/>
          <w:szCs w:val="22"/>
        </w:rPr>
      </w:pPr>
      <w:r w:rsidRPr="0052656B">
        <w:rPr>
          <w:sz w:val="22"/>
          <w:szCs w:val="22"/>
        </w:rPr>
        <w:t>2009</w:t>
      </w:r>
      <w:r w:rsidRPr="0052656B">
        <w:rPr>
          <w:sz w:val="22"/>
          <w:szCs w:val="22"/>
        </w:rPr>
        <w:tab/>
      </w:r>
      <w:r w:rsidRPr="0052656B">
        <w:rPr>
          <w:sz w:val="22"/>
          <w:szCs w:val="22"/>
        </w:rPr>
        <w:tab/>
        <w:t>Rappaport Institute for Greater Boston Summer Policy Fellowship</w:t>
      </w:r>
      <w:r w:rsidRPr="0052656B">
        <w:rPr>
          <w:sz w:val="22"/>
          <w:szCs w:val="22"/>
        </w:rPr>
        <w:tab/>
      </w:r>
    </w:p>
    <w:p w14:paraId="2F122D93" w14:textId="77777777" w:rsidR="00600678" w:rsidRPr="0052656B" w:rsidRDefault="00600678" w:rsidP="003A6D45">
      <w:pPr>
        <w:rPr>
          <w:b/>
          <w:sz w:val="22"/>
          <w:szCs w:val="22"/>
        </w:rPr>
      </w:pPr>
    </w:p>
    <w:p w14:paraId="676B3538" w14:textId="77777777" w:rsidR="00EE310A" w:rsidRPr="00EE310A" w:rsidRDefault="0051716A" w:rsidP="00EE310A">
      <w:pPr>
        <w:rPr>
          <w:b/>
          <w:sz w:val="22"/>
          <w:szCs w:val="22"/>
        </w:rPr>
      </w:pPr>
      <w:r w:rsidRPr="0052656B">
        <w:rPr>
          <w:b/>
          <w:sz w:val="22"/>
          <w:szCs w:val="22"/>
        </w:rPr>
        <w:t>GRANTS PENDING</w:t>
      </w:r>
    </w:p>
    <w:p w14:paraId="16E596DD" w14:textId="77777777" w:rsidR="0086649C" w:rsidRPr="0052656B" w:rsidRDefault="0086649C" w:rsidP="003A6D45">
      <w:pPr>
        <w:rPr>
          <w:b/>
          <w:sz w:val="22"/>
          <w:szCs w:val="22"/>
        </w:rPr>
      </w:pPr>
    </w:p>
    <w:p w14:paraId="00D956E2" w14:textId="77777777" w:rsidR="0086649C" w:rsidRPr="0052656B" w:rsidRDefault="0086649C" w:rsidP="0086649C">
      <w:pPr>
        <w:ind w:left="1440"/>
        <w:rPr>
          <w:sz w:val="22"/>
          <w:szCs w:val="22"/>
        </w:rPr>
      </w:pPr>
      <w:r w:rsidRPr="0052656B">
        <w:rPr>
          <w:sz w:val="22"/>
          <w:szCs w:val="22"/>
        </w:rPr>
        <w:t>Social/Behavior Change Communications (Edberg, PI)</w:t>
      </w:r>
    </w:p>
    <w:p w14:paraId="2CE6D13A" w14:textId="77777777" w:rsidR="0086649C" w:rsidRPr="0052656B" w:rsidRDefault="0086649C" w:rsidP="0086649C">
      <w:pPr>
        <w:ind w:left="1440"/>
        <w:rPr>
          <w:sz w:val="22"/>
          <w:szCs w:val="22"/>
        </w:rPr>
      </w:pPr>
      <w:r w:rsidRPr="0052656B">
        <w:rPr>
          <w:sz w:val="22"/>
          <w:szCs w:val="22"/>
        </w:rPr>
        <w:t xml:space="preserve">World Food </w:t>
      </w:r>
      <w:proofErr w:type="spellStart"/>
      <w:r w:rsidRPr="0052656B">
        <w:rPr>
          <w:sz w:val="22"/>
          <w:szCs w:val="22"/>
        </w:rPr>
        <w:t>Programme</w:t>
      </w:r>
      <w:proofErr w:type="spellEnd"/>
    </w:p>
    <w:p w14:paraId="2DF56F98" w14:textId="77777777" w:rsidR="0086649C" w:rsidRPr="0052656B" w:rsidRDefault="0086649C" w:rsidP="0086649C">
      <w:pPr>
        <w:ind w:left="720" w:firstLine="720"/>
        <w:rPr>
          <w:b/>
          <w:sz w:val="22"/>
          <w:szCs w:val="22"/>
        </w:rPr>
      </w:pPr>
      <w:r w:rsidRPr="0052656B">
        <w:rPr>
          <w:b/>
          <w:sz w:val="22"/>
          <w:szCs w:val="22"/>
        </w:rPr>
        <w:t>Role: Co-Investigator</w:t>
      </w:r>
    </w:p>
    <w:p w14:paraId="3BC6F12C" w14:textId="77777777" w:rsidR="0086649C" w:rsidRDefault="0086649C" w:rsidP="0086649C">
      <w:pPr>
        <w:ind w:left="720" w:firstLine="720"/>
        <w:rPr>
          <w:sz w:val="22"/>
          <w:szCs w:val="22"/>
        </w:rPr>
      </w:pPr>
      <w:r w:rsidRPr="0052656B">
        <w:rPr>
          <w:sz w:val="22"/>
          <w:szCs w:val="22"/>
        </w:rPr>
        <w:t>GW was selected as the preferred bidder for individual contracts.</w:t>
      </w:r>
    </w:p>
    <w:p w14:paraId="0F61DDAF" w14:textId="77777777" w:rsidR="00B145B2" w:rsidRDefault="00B145B2" w:rsidP="0086649C">
      <w:pPr>
        <w:ind w:left="720" w:firstLine="720"/>
        <w:rPr>
          <w:sz w:val="22"/>
          <w:szCs w:val="22"/>
        </w:rPr>
      </w:pPr>
    </w:p>
    <w:p w14:paraId="1F5BE3FC" w14:textId="77777777" w:rsidR="00B145B2" w:rsidRPr="0052656B" w:rsidRDefault="00B145B2" w:rsidP="00B145B2">
      <w:pPr>
        <w:ind w:left="1440"/>
        <w:rPr>
          <w:sz w:val="22"/>
          <w:szCs w:val="22"/>
        </w:rPr>
      </w:pPr>
      <w:r w:rsidRPr="0052656B">
        <w:rPr>
          <w:sz w:val="22"/>
          <w:szCs w:val="22"/>
        </w:rPr>
        <w:t xml:space="preserve">What Works to Prevent Violence Against Women and Girls </w:t>
      </w:r>
      <w:proofErr w:type="spellStart"/>
      <w:r w:rsidRPr="0052656B">
        <w:rPr>
          <w:sz w:val="22"/>
          <w:szCs w:val="22"/>
        </w:rPr>
        <w:t>programme</w:t>
      </w:r>
      <w:proofErr w:type="spellEnd"/>
      <w:r w:rsidRPr="0052656B">
        <w:rPr>
          <w:sz w:val="22"/>
          <w:szCs w:val="22"/>
        </w:rPr>
        <w:t>: Research and Evaluation component (GWI)</w:t>
      </w:r>
      <w:r>
        <w:rPr>
          <w:sz w:val="22"/>
          <w:szCs w:val="22"/>
        </w:rPr>
        <w:t xml:space="preserve"> (Ellsberg, PI)</w:t>
      </w:r>
    </w:p>
    <w:p w14:paraId="2345F61E" w14:textId="77777777" w:rsidR="00B145B2" w:rsidRPr="0052656B" w:rsidRDefault="00B145B2" w:rsidP="00B145B2">
      <w:pPr>
        <w:ind w:left="720" w:firstLine="720"/>
        <w:rPr>
          <w:sz w:val="22"/>
          <w:szCs w:val="22"/>
        </w:rPr>
      </w:pPr>
      <w:r w:rsidRPr="0052656B">
        <w:rPr>
          <w:sz w:val="22"/>
          <w:szCs w:val="22"/>
        </w:rPr>
        <w:t>Foreign, Commonwealth &amp; Development Office, United Kingdom</w:t>
      </w:r>
    </w:p>
    <w:p w14:paraId="4DFF9FE2" w14:textId="77777777" w:rsidR="00B145B2" w:rsidRPr="0052656B" w:rsidRDefault="00B145B2" w:rsidP="00B145B2">
      <w:pPr>
        <w:ind w:left="720" w:firstLine="720"/>
        <w:rPr>
          <w:b/>
          <w:sz w:val="22"/>
          <w:szCs w:val="22"/>
        </w:rPr>
      </w:pPr>
      <w:r w:rsidRPr="0052656B">
        <w:rPr>
          <w:b/>
          <w:sz w:val="22"/>
          <w:szCs w:val="22"/>
        </w:rPr>
        <w:t>Role: Co-Investigator</w:t>
      </w:r>
    </w:p>
    <w:p w14:paraId="79432128" w14:textId="03A3679F" w:rsidR="00B145B2" w:rsidRPr="0052656B" w:rsidRDefault="00B145B2" w:rsidP="00B145B2">
      <w:pPr>
        <w:ind w:left="1440"/>
        <w:rPr>
          <w:sz w:val="22"/>
          <w:szCs w:val="22"/>
        </w:rPr>
      </w:pPr>
      <w:r w:rsidRPr="0052656B">
        <w:rPr>
          <w:sz w:val="22"/>
          <w:szCs w:val="22"/>
        </w:rPr>
        <w:t>Dr. Long provides economic evaluation expertise on the proposal.</w:t>
      </w:r>
      <w:r>
        <w:rPr>
          <w:sz w:val="22"/>
          <w:szCs w:val="22"/>
        </w:rPr>
        <w:t xml:space="preserve"> Specific research and effort </w:t>
      </w:r>
      <w:proofErr w:type="gramStart"/>
      <w:r>
        <w:rPr>
          <w:sz w:val="22"/>
          <w:szCs w:val="22"/>
        </w:rPr>
        <w:t>is</w:t>
      </w:r>
      <w:proofErr w:type="gramEnd"/>
      <w:r>
        <w:rPr>
          <w:sz w:val="22"/>
          <w:szCs w:val="22"/>
        </w:rPr>
        <w:t xml:space="preserve"> pending based on awarded projects.</w:t>
      </w:r>
      <w:r w:rsidRPr="0052656B">
        <w:rPr>
          <w:sz w:val="22"/>
          <w:szCs w:val="22"/>
        </w:rPr>
        <w:t xml:space="preserve"> </w:t>
      </w:r>
    </w:p>
    <w:p w14:paraId="5A1F0A19" w14:textId="77777777" w:rsidR="00AC0512" w:rsidRPr="0052656B" w:rsidRDefault="00AC0512" w:rsidP="003A6D45">
      <w:pPr>
        <w:rPr>
          <w:b/>
          <w:sz w:val="22"/>
          <w:szCs w:val="22"/>
        </w:rPr>
      </w:pPr>
    </w:p>
    <w:p w14:paraId="73D352D2" w14:textId="77777777" w:rsidR="006E6DE8" w:rsidRPr="0052656B" w:rsidRDefault="00AC3F77" w:rsidP="003A6D45">
      <w:pPr>
        <w:rPr>
          <w:b/>
          <w:sz w:val="22"/>
          <w:szCs w:val="22"/>
        </w:rPr>
      </w:pPr>
      <w:r w:rsidRPr="0052656B">
        <w:rPr>
          <w:b/>
          <w:sz w:val="22"/>
          <w:szCs w:val="22"/>
        </w:rPr>
        <w:t>GRANTS AWARDED</w:t>
      </w:r>
    </w:p>
    <w:p w14:paraId="0D1D3828" w14:textId="77777777" w:rsidR="00800AC9" w:rsidRDefault="00470324" w:rsidP="00470324">
      <w:pPr>
        <w:rPr>
          <w:sz w:val="22"/>
          <w:szCs w:val="22"/>
        </w:rPr>
      </w:pPr>
      <w:r>
        <w:rPr>
          <w:sz w:val="22"/>
          <w:szCs w:val="22"/>
        </w:rPr>
        <w:t>1/23-06/24</w:t>
      </w:r>
      <w:r>
        <w:rPr>
          <w:sz w:val="22"/>
          <w:szCs w:val="22"/>
        </w:rPr>
        <w:tab/>
      </w:r>
      <w:r w:rsidR="00800AC9">
        <w:rPr>
          <w:sz w:val="22"/>
          <w:szCs w:val="22"/>
        </w:rPr>
        <w:t>Establishing the DC School Behavioral Health Consortium (Price, PI)</w:t>
      </w:r>
    </w:p>
    <w:p w14:paraId="34FFFF5E" w14:textId="77777777" w:rsidR="00800AC9" w:rsidRDefault="00800AC9" w:rsidP="004F6D14">
      <w:pPr>
        <w:ind w:left="1440"/>
        <w:rPr>
          <w:sz w:val="22"/>
          <w:szCs w:val="22"/>
        </w:rPr>
      </w:pPr>
      <w:r>
        <w:rPr>
          <w:sz w:val="22"/>
          <w:szCs w:val="22"/>
        </w:rPr>
        <w:t>J Willard and Alice S Marriott Foundation</w:t>
      </w:r>
      <w:r w:rsidR="00470324">
        <w:rPr>
          <w:sz w:val="22"/>
          <w:szCs w:val="22"/>
        </w:rPr>
        <w:tab/>
      </w:r>
      <w:proofErr w:type="gramStart"/>
      <w:r w:rsidR="00470324">
        <w:rPr>
          <w:sz w:val="22"/>
          <w:szCs w:val="22"/>
        </w:rPr>
        <w:tab/>
        <w:t xml:space="preserve">  Funded</w:t>
      </w:r>
      <w:proofErr w:type="gramEnd"/>
      <w:r w:rsidR="00470324">
        <w:rPr>
          <w:sz w:val="22"/>
          <w:szCs w:val="22"/>
        </w:rPr>
        <w:t xml:space="preserve"> Amount: $382,000</w:t>
      </w:r>
    </w:p>
    <w:p w14:paraId="5BF492C3" w14:textId="77777777" w:rsidR="00800AC9" w:rsidRPr="00800AC9" w:rsidRDefault="00800AC9" w:rsidP="004F6D14">
      <w:pPr>
        <w:ind w:left="1440"/>
        <w:rPr>
          <w:b/>
          <w:sz w:val="22"/>
          <w:szCs w:val="22"/>
        </w:rPr>
      </w:pPr>
      <w:r w:rsidRPr="00800AC9">
        <w:rPr>
          <w:b/>
          <w:sz w:val="22"/>
          <w:szCs w:val="22"/>
        </w:rPr>
        <w:t>Role: Co-Investigator</w:t>
      </w:r>
    </w:p>
    <w:p w14:paraId="50AF25F8" w14:textId="77777777" w:rsidR="00800AC9" w:rsidRDefault="00800AC9" w:rsidP="004F6D14">
      <w:pPr>
        <w:ind w:left="1440"/>
        <w:rPr>
          <w:sz w:val="22"/>
          <w:szCs w:val="22"/>
        </w:rPr>
      </w:pPr>
    </w:p>
    <w:p w14:paraId="6655B27D" w14:textId="77777777" w:rsidR="004F6D14" w:rsidRDefault="004F6D14" w:rsidP="004F6D14">
      <w:pPr>
        <w:ind w:left="1440"/>
        <w:rPr>
          <w:sz w:val="22"/>
          <w:szCs w:val="22"/>
        </w:rPr>
      </w:pPr>
    </w:p>
    <w:p w14:paraId="00AD4865" w14:textId="77777777" w:rsidR="004F6D14" w:rsidRDefault="00470324" w:rsidP="00800AC9">
      <w:pPr>
        <w:ind w:left="1440" w:hanging="1440"/>
        <w:rPr>
          <w:sz w:val="22"/>
          <w:szCs w:val="22"/>
        </w:rPr>
      </w:pPr>
      <w:r>
        <w:rPr>
          <w:sz w:val="22"/>
          <w:szCs w:val="22"/>
        </w:rPr>
        <w:t>0</w:t>
      </w:r>
      <w:r w:rsidR="00800AC9">
        <w:rPr>
          <w:sz w:val="22"/>
          <w:szCs w:val="22"/>
        </w:rPr>
        <w:t>1/23-12/24</w:t>
      </w:r>
      <w:r w:rsidR="00800AC9">
        <w:rPr>
          <w:sz w:val="22"/>
          <w:szCs w:val="22"/>
        </w:rPr>
        <w:tab/>
      </w:r>
      <w:r w:rsidR="004F6D14" w:rsidRPr="00EE310A">
        <w:rPr>
          <w:sz w:val="22"/>
          <w:szCs w:val="22"/>
        </w:rPr>
        <w:t>Racialization, Class, and Migration: Intersectional Effects of Structural Discrimination on Child Access to WIC</w:t>
      </w:r>
      <w:r w:rsidR="004F6D14">
        <w:rPr>
          <w:sz w:val="22"/>
          <w:szCs w:val="22"/>
        </w:rPr>
        <w:t xml:space="preserve"> (Long, PI)</w:t>
      </w:r>
    </w:p>
    <w:p w14:paraId="12BEFC26" w14:textId="77777777" w:rsidR="004F6D14" w:rsidRDefault="004F6D14" w:rsidP="004F6D14">
      <w:pPr>
        <w:ind w:left="1440"/>
        <w:rPr>
          <w:sz w:val="22"/>
          <w:szCs w:val="22"/>
        </w:rPr>
      </w:pPr>
      <w:r>
        <w:rPr>
          <w:sz w:val="22"/>
          <w:szCs w:val="22"/>
        </w:rPr>
        <w:t xml:space="preserve">Robert Wood Johnson Foundation </w:t>
      </w:r>
      <w:r w:rsidR="00800AC9">
        <w:rPr>
          <w:sz w:val="22"/>
          <w:szCs w:val="22"/>
        </w:rPr>
        <w:tab/>
      </w:r>
      <w:r w:rsidR="00800AC9">
        <w:rPr>
          <w:sz w:val="22"/>
          <w:szCs w:val="22"/>
        </w:rPr>
        <w:tab/>
      </w:r>
      <w:r w:rsidR="00800AC9">
        <w:rPr>
          <w:sz w:val="22"/>
          <w:szCs w:val="22"/>
        </w:rPr>
        <w:tab/>
        <w:t xml:space="preserve">   Funded amount: $100,000</w:t>
      </w:r>
    </w:p>
    <w:p w14:paraId="43DBECC9" w14:textId="77777777" w:rsidR="004F6D14" w:rsidRPr="00EE310A" w:rsidRDefault="004F6D14" w:rsidP="004F6D14">
      <w:pPr>
        <w:ind w:left="1440"/>
        <w:rPr>
          <w:b/>
          <w:sz w:val="22"/>
          <w:szCs w:val="22"/>
        </w:rPr>
      </w:pPr>
      <w:r w:rsidRPr="00EE310A">
        <w:rPr>
          <w:b/>
          <w:sz w:val="22"/>
          <w:szCs w:val="22"/>
        </w:rPr>
        <w:t>Role: Principal Investigator</w:t>
      </w:r>
    </w:p>
    <w:p w14:paraId="6717BC16" w14:textId="77777777" w:rsidR="004F6D14" w:rsidRDefault="004F6D14" w:rsidP="004F6D14">
      <w:pPr>
        <w:ind w:left="1440"/>
        <w:rPr>
          <w:sz w:val="22"/>
          <w:szCs w:val="22"/>
        </w:rPr>
      </w:pPr>
    </w:p>
    <w:p w14:paraId="14979114" w14:textId="77777777" w:rsidR="004F6D14" w:rsidRDefault="00E26440" w:rsidP="00E26440">
      <w:pPr>
        <w:ind w:left="1440" w:hanging="1440"/>
        <w:rPr>
          <w:sz w:val="22"/>
          <w:szCs w:val="22"/>
        </w:rPr>
      </w:pPr>
      <w:r>
        <w:rPr>
          <w:sz w:val="22"/>
          <w:szCs w:val="22"/>
        </w:rPr>
        <w:t>12/22-11/23</w:t>
      </w:r>
      <w:r>
        <w:rPr>
          <w:sz w:val="22"/>
          <w:szCs w:val="22"/>
        </w:rPr>
        <w:tab/>
      </w:r>
      <w:r w:rsidR="004F6D14">
        <w:rPr>
          <w:sz w:val="22"/>
          <w:szCs w:val="22"/>
        </w:rPr>
        <w:t>Optimizing sustainable delivery of local fresh produce in Puerto Rico to mitigate nutrition insecurity (Colon-Ramos, PI)</w:t>
      </w:r>
    </w:p>
    <w:p w14:paraId="15A57420" w14:textId="77777777" w:rsidR="004F6D14" w:rsidRDefault="004F6D14" w:rsidP="004F6D14">
      <w:pPr>
        <w:ind w:left="1440"/>
        <w:rPr>
          <w:sz w:val="22"/>
          <w:szCs w:val="22"/>
        </w:rPr>
      </w:pPr>
      <w:r>
        <w:rPr>
          <w:sz w:val="22"/>
          <w:szCs w:val="22"/>
        </w:rPr>
        <w:t>National Science Foundation</w:t>
      </w:r>
      <w:r w:rsidR="00800AC9">
        <w:rPr>
          <w:sz w:val="22"/>
          <w:szCs w:val="22"/>
        </w:rPr>
        <w:tab/>
      </w:r>
      <w:r w:rsidR="00800AC9">
        <w:rPr>
          <w:sz w:val="22"/>
          <w:szCs w:val="22"/>
        </w:rPr>
        <w:tab/>
      </w:r>
      <w:r w:rsidR="00800AC9">
        <w:rPr>
          <w:sz w:val="22"/>
          <w:szCs w:val="22"/>
        </w:rPr>
        <w:tab/>
      </w:r>
      <w:r w:rsidR="00800AC9">
        <w:rPr>
          <w:sz w:val="22"/>
          <w:szCs w:val="22"/>
        </w:rPr>
        <w:tab/>
        <w:t xml:space="preserve">   Funded amount: $749,000</w:t>
      </w:r>
    </w:p>
    <w:p w14:paraId="0764AA86" w14:textId="77777777" w:rsidR="004F6D14" w:rsidRDefault="004F6D14" w:rsidP="004F6D14">
      <w:pPr>
        <w:ind w:left="1440"/>
        <w:rPr>
          <w:b/>
          <w:sz w:val="22"/>
          <w:szCs w:val="22"/>
        </w:rPr>
      </w:pPr>
      <w:r w:rsidRPr="00EE310A">
        <w:rPr>
          <w:b/>
          <w:sz w:val="22"/>
          <w:szCs w:val="22"/>
        </w:rPr>
        <w:t xml:space="preserve">Role: Co-Principal Investigator </w:t>
      </w:r>
    </w:p>
    <w:p w14:paraId="3BEE8151" w14:textId="77777777" w:rsidR="004F6D14" w:rsidRDefault="004F6D14" w:rsidP="0086649C">
      <w:pPr>
        <w:ind w:left="1440" w:hanging="1440"/>
        <w:rPr>
          <w:sz w:val="22"/>
          <w:szCs w:val="22"/>
        </w:rPr>
      </w:pPr>
    </w:p>
    <w:p w14:paraId="47E3C177" w14:textId="77777777" w:rsidR="0086649C" w:rsidRPr="0052656B" w:rsidRDefault="0086649C" w:rsidP="0086649C">
      <w:pPr>
        <w:ind w:left="1440" w:hanging="1440"/>
        <w:rPr>
          <w:sz w:val="22"/>
          <w:szCs w:val="22"/>
        </w:rPr>
      </w:pPr>
      <w:r w:rsidRPr="0052656B">
        <w:rPr>
          <w:sz w:val="22"/>
          <w:szCs w:val="22"/>
        </w:rPr>
        <w:t>10/21-</w:t>
      </w:r>
      <w:r w:rsidR="00470324">
        <w:rPr>
          <w:sz w:val="22"/>
          <w:szCs w:val="22"/>
        </w:rPr>
        <w:t>0</w:t>
      </w:r>
      <w:r w:rsidRPr="0052656B">
        <w:rPr>
          <w:sz w:val="22"/>
          <w:szCs w:val="22"/>
        </w:rPr>
        <w:t>9/24</w:t>
      </w:r>
      <w:r w:rsidR="0051716A" w:rsidRPr="0052656B">
        <w:rPr>
          <w:sz w:val="22"/>
          <w:szCs w:val="22"/>
        </w:rPr>
        <w:tab/>
      </w:r>
      <w:r w:rsidRPr="0052656B">
        <w:rPr>
          <w:sz w:val="22"/>
          <w:szCs w:val="22"/>
        </w:rPr>
        <w:t>CONNECT: Increase use of Post-partum Family Planning by First-time Parents (Baird, Subcontract PI)</w:t>
      </w:r>
    </w:p>
    <w:p w14:paraId="0781BF30" w14:textId="77777777" w:rsidR="0051716A" w:rsidRPr="0052656B" w:rsidRDefault="0051716A" w:rsidP="0086649C">
      <w:pPr>
        <w:ind w:left="720" w:firstLine="720"/>
        <w:rPr>
          <w:sz w:val="22"/>
          <w:szCs w:val="22"/>
        </w:rPr>
      </w:pPr>
      <w:r w:rsidRPr="0052656B">
        <w:rPr>
          <w:sz w:val="22"/>
          <w:szCs w:val="22"/>
        </w:rPr>
        <w:t>Save the Children</w:t>
      </w:r>
      <w:r w:rsidR="007E3976">
        <w:rPr>
          <w:sz w:val="22"/>
          <w:szCs w:val="22"/>
        </w:rPr>
        <w:t xml:space="preserve"> Prime</w:t>
      </w:r>
      <w:r w:rsidR="0086649C" w:rsidRPr="0052656B">
        <w:rPr>
          <w:sz w:val="22"/>
          <w:szCs w:val="22"/>
        </w:rPr>
        <w:t xml:space="preserve">, The Bill and Melinda Gates Foundation </w:t>
      </w:r>
    </w:p>
    <w:p w14:paraId="17903675" w14:textId="77777777" w:rsidR="006D0086" w:rsidRPr="0052656B" w:rsidRDefault="0051716A" w:rsidP="0051716A">
      <w:pPr>
        <w:ind w:left="720" w:firstLine="720"/>
        <w:rPr>
          <w:b/>
          <w:sz w:val="22"/>
          <w:szCs w:val="22"/>
        </w:rPr>
      </w:pPr>
      <w:r w:rsidRPr="0052656B">
        <w:rPr>
          <w:b/>
          <w:sz w:val="22"/>
          <w:szCs w:val="22"/>
        </w:rPr>
        <w:t>Role: Co-Investigator</w:t>
      </w:r>
      <w:r w:rsidR="00302D04">
        <w:rPr>
          <w:b/>
          <w:sz w:val="22"/>
          <w:szCs w:val="22"/>
        </w:rPr>
        <w:t xml:space="preserve"> </w:t>
      </w:r>
      <w:r w:rsidR="00302D04" w:rsidRPr="00A06122">
        <w:rPr>
          <w:sz w:val="22"/>
          <w:szCs w:val="22"/>
        </w:rPr>
        <w:t>(3% FTE)</w:t>
      </w:r>
    </w:p>
    <w:p w14:paraId="1285EBD1" w14:textId="77777777" w:rsidR="0086649C" w:rsidRPr="0052656B" w:rsidRDefault="0086649C" w:rsidP="0051716A">
      <w:pPr>
        <w:ind w:left="720" w:firstLine="720"/>
        <w:rPr>
          <w:sz w:val="22"/>
          <w:szCs w:val="22"/>
        </w:rPr>
      </w:pPr>
      <w:r w:rsidRPr="0052656B">
        <w:rPr>
          <w:sz w:val="22"/>
          <w:szCs w:val="22"/>
        </w:rPr>
        <w:t xml:space="preserve">Dr. Long </w:t>
      </w:r>
      <w:proofErr w:type="gramStart"/>
      <w:r w:rsidRPr="0052656B">
        <w:rPr>
          <w:sz w:val="22"/>
          <w:szCs w:val="22"/>
        </w:rPr>
        <w:t>is providing</w:t>
      </w:r>
      <w:proofErr w:type="gramEnd"/>
      <w:r w:rsidRPr="0052656B">
        <w:rPr>
          <w:sz w:val="22"/>
          <w:szCs w:val="22"/>
        </w:rPr>
        <w:t xml:space="preserve"> cost analysis expertise. </w:t>
      </w:r>
    </w:p>
    <w:p w14:paraId="36B46514" w14:textId="77777777" w:rsidR="00F2302B" w:rsidRPr="0052656B" w:rsidRDefault="00F2302B" w:rsidP="003A6D45">
      <w:pPr>
        <w:rPr>
          <w:b/>
          <w:sz w:val="22"/>
          <w:szCs w:val="22"/>
        </w:rPr>
      </w:pPr>
    </w:p>
    <w:p w14:paraId="419673ED" w14:textId="77777777" w:rsidR="006E7A88" w:rsidRPr="0052656B" w:rsidRDefault="006E7A88" w:rsidP="006E7A88">
      <w:pPr>
        <w:ind w:left="1440" w:hanging="1440"/>
        <w:rPr>
          <w:bCs/>
          <w:color w:val="000000"/>
          <w:sz w:val="22"/>
          <w:szCs w:val="22"/>
        </w:rPr>
      </w:pPr>
      <w:r w:rsidRPr="0052656B">
        <w:rPr>
          <w:bCs/>
          <w:color w:val="000000"/>
          <w:sz w:val="22"/>
          <w:szCs w:val="22"/>
        </w:rPr>
        <w:t>09/21-06/2</w:t>
      </w:r>
      <w:r w:rsidR="000E47C3">
        <w:rPr>
          <w:bCs/>
          <w:color w:val="000000"/>
          <w:sz w:val="22"/>
          <w:szCs w:val="22"/>
        </w:rPr>
        <w:t>3</w:t>
      </w:r>
      <w:r w:rsidRPr="0052656B">
        <w:rPr>
          <w:bCs/>
          <w:color w:val="000000"/>
          <w:sz w:val="22"/>
          <w:szCs w:val="22"/>
        </w:rPr>
        <w:tab/>
        <w:t>Advancing the DC Stakeholder Learning Community</w:t>
      </w:r>
      <w:r w:rsidRPr="0052656B">
        <w:rPr>
          <w:b/>
          <w:bCs/>
          <w:color w:val="000000"/>
          <w:sz w:val="22"/>
          <w:szCs w:val="22"/>
        </w:rPr>
        <w:t xml:space="preserve"> </w:t>
      </w:r>
      <w:r w:rsidRPr="0052656B">
        <w:rPr>
          <w:bCs/>
          <w:color w:val="000000"/>
          <w:sz w:val="22"/>
          <w:szCs w:val="22"/>
        </w:rPr>
        <w:t>(Price, PI)</w:t>
      </w:r>
    </w:p>
    <w:p w14:paraId="43EA25C3" w14:textId="77777777" w:rsidR="006E7A88" w:rsidRPr="0052656B" w:rsidRDefault="006E7A88" w:rsidP="006E7A88">
      <w:pPr>
        <w:ind w:left="1440" w:hanging="1440"/>
        <w:rPr>
          <w:bCs/>
          <w:color w:val="000000"/>
          <w:sz w:val="22"/>
          <w:szCs w:val="22"/>
        </w:rPr>
      </w:pPr>
      <w:r w:rsidRPr="0052656B">
        <w:rPr>
          <w:bCs/>
          <w:color w:val="000000"/>
          <w:sz w:val="22"/>
          <w:szCs w:val="22"/>
        </w:rPr>
        <w:lastRenderedPageBreak/>
        <w:tab/>
        <w:t>The Bainum Family Foundation</w:t>
      </w:r>
      <w:r w:rsidRPr="0052656B">
        <w:rPr>
          <w:bCs/>
          <w:color w:val="000000"/>
          <w:sz w:val="22"/>
          <w:szCs w:val="22"/>
        </w:rPr>
        <w:tab/>
      </w:r>
      <w:r w:rsidRPr="0052656B">
        <w:rPr>
          <w:bCs/>
          <w:color w:val="000000"/>
          <w:sz w:val="22"/>
          <w:szCs w:val="22"/>
        </w:rPr>
        <w:tab/>
      </w:r>
      <w:r w:rsidRPr="0052656B">
        <w:rPr>
          <w:bCs/>
          <w:color w:val="000000"/>
          <w:sz w:val="22"/>
          <w:szCs w:val="22"/>
        </w:rPr>
        <w:tab/>
      </w:r>
      <w:r w:rsidRPr="0052656B">
        <w:rPr>
          <w:bCs/>
          <w:color w:val="000000"/>
          <w:sz w:val="22"/>
          <w:szCs w:val="22"/>
        </w:rPr>
        <w:tab/>
        <w:t xml:space="preserve">   Funded amount: $</w:t>
      </w:r>
      <w:r w:rsidR="000E47C3">
        <w:rPr>
          <w:bCs/>
          <w:color w:val="000000"/>
          <w:sz w:val="22"/>
          <w:szCs w:val="22"/>
        </w:rPr>
        <w:t>140</w:t>
      </w:r>
      <w:r w:rsidRPr="0052656B">
        <w:rPr>
          <w:bCs/>
          <w:color w:val="000000"/>
          <w:sz w:val="22"/>
          <w:szCs w:val="22"/>
        </w:rPr>
        <w:t>,000</w:t>
      </w:r>
    </w:p>
    <w:p w14:paraId="08B77B71" w14:textId="77777777" w:rsidR="006E7A88" w:rsidRPr="0052656B" w:rsidRDefault="006E7A88" w:rsidP="006E7A88">
      <w:pPr>
        <w:ind w:left="1440" w:hanging="1440"/>
        <w:rPr>
          <w:b/>
          <w:bCs/>
          <w:color w:val="000000"/>
          <w:sz w:val="22"/>
          <w:szCs w:val="22"/>
        </w:rPr>
      </w:pPr>
      <w:r w:rsidRPr="0052656B">
        <w:rPr>
          <w:bCs/>
          <w:color w:val="000000"/>
          <w:sz w:val="22"/>
          <w:szCs w:val="22"/>
        </w:rPr>
        <w:tab/>
      </w:r>
      <w:r w:rsidRPr="0052656B">
        <w:rPr>
          <w:b/>
          <w:bCs/>
          <w:color w:val="000000"/>
          <w:sz w:val="22"/>
          <w:szCs w:val="22"/>
        </w:rPr>
        <w:t>Role: Co-Investigator</w:t>
      </w:r>
      <w:r w:rsidR="00A06122">
        <w:rPr>
          <w:b/>
          <w:bCs/>
          <w:color w:val="000000"/>
          <w:sz w:val="22"/>
          <w:szCs w:val="22"/>
        </w:rPr>
        <w:t xml:space="preserve"> </w:t>
      </w:r>
      <w:r w:rsidR="00A06122" w:rsidRPr="00A06122">
        <w:rPr>
          <w:bCs/>
          <w:color w:val="000000"/>
          <w:sz w:val="22"/>
          <w:szCs w:val="22"/>
        </w:rPr>
        <w:t>(5% FTE)</w:t>
      </w:r>
    </w:p>
    <w:p w14:paraId="02074A1D" w14:textId="77777777" w:rsidR="006E7A88" w:rsidRPr="0052656B" w:rsidRDefault="006E7A88" w:rsidP="006E7A88">
      <w:pPr>
        <w:ind w:left="1440"/>
        <w:rPr>
          <w:bCs/>
          <w:color w:val="000000"/>
          <w:sz w:val="22"/>
          <w:szCs w:val="22"/>
        </w:rPr>
      </w:pPr>
      <w:r w:rsidRPr="0052656B">
        <w:rPr>
          <w:bCs/>
          <w:color w:val="000000"/>
          <w:sz w:val="22"/>
          <w:szCs w:val="22"/>
        </w:rPr>
        <w:t>The goal of the grant is to support ongoing system learning and school behavioral health policy prioritization among a group of Washington, D.C., school behavioral health stakeholders. Dr. Long provides quantitative system dynamics expertise.</w:t>
      </w:r>
    </w:p>
    <w:p w14:paraId="6CB2E684" w14:textId="77777777" w:rsidR="006E7A88" w:rsidRPr="0052656B" w:rsidRDefault="006E7A88" w:rsidP="00104A20">
      <w:pPr>
        <w:ind w:left="1440" w:hanging="1440"/>
        <w:rPr>
          <w:bCs/>
          <w:color w:val="000000"/>
          <w:sz w:val="22"/>
          <w:szCs w:val="22"/>
        </w:rPr>
      </w:pPr>
    </w:p>
    <w:p w14:paraId="264247B3" w14:textId="77777777" w:rsidR="00BA7AE2" w:rsidRPr="0052656B" w:rsidRDefault="00BA7AE2" w:rsidP="00104A20">
      <w:pPr>
        <w:ind w:left="1440" w:hanging="1440"/>
        <w:rPr>
          <w:sz w:val="22"/>
          <w:szCs w:val="22"/>
        </w:rPr>
      </w:pPr>
      <w:r w:rsidRPr="0052656B">
        <w:rPr>
          <w:bCs/>
          <w:color w:val="000000"/>
          <w:sz w:val="22"/>
          <w:szCs w:val="22"/>
        </w:rPr>
        <w:t>07/21-</w:t>
      </w:r>
      <w:r w:rsidR="00652AC6">
        <w:rPr>
          <w:bCs/>
          <w:color w:val="000000"/>
          <w:sz w:val="22"/>
          <w:szCs w:val="22"/>
        </w:rPr>
        <w:t>06</w:t>
      </w:r>
      <w:r w:rsidRPr="0052656B">
        <w:rPr>
          <w:bCs/>
          <w:color w:val="000000"/>
          <w:sz w:val="22"/>
          <w:szCs w:val="22"/>
        </w:rPr>
        <w:t>/2</w:t>
      </w:r>
      <w:r w:rsidR="00652AC6">
        <w:rPr>
          <w:bCs/>
          <w:color w:val="000000"/>
          <w:sz w:val="22"/>
          <w:szCs w:val="22"/>
        </w:rPr>
        <w:t>3</w:t>
      </w:r>
      <w:r w:rsidRPr="0052656B">
        <w:rPr>
          <w:bCs/>
          <w:color w:val="000000"/>
          <w:sz w:val="22"/>
          <w:szCs w:val="22"/>
        </w:rPr>
        <w:tab/>
      </w:r>
      <w:r w:rsidRPr="0052656B">
        <w:rPr>
          <w:sz w:val="22"/>
          <w:szCs w:val="22"/>
        </w:rPr>
        <w:t>COVID: Impact of Digital Interventions on Reducing Vx Hesitancy (Evans, PI)</w:t>
      </w:r>
    </w:p>
    <w:p w14:paraId="57C55E3D" w14:textId="77777777" w:rsidR="00BA7AE2" w:rsidRPr="0052656B" w:rsidRDefault="00BA7AE2" w:rsidP="00104A20">
      <w:pPr>
        <w:ind w:left="1440" w:hanging="1440"/>
        <w:rPr>
          <w:bCs/>
          <w:color w:val="000000"/>
          <w:sz w:val="22"/>
          <w:szCs w:val="22"/>
        </w:rPr>
      </w:pPr>
      <w:r w:rsidRPr="0052656B">
        <w:rPr>
          <w:bCs/>
          <w:color w:val="000000"/>
          <w:sz w:val="22"/>
          <w:szCs w:val="22"/>
        </w:rPr>
        <w:tab/>
        <w:t>The Bill and Melinda Gates Foundation</w:t>
      </w:r>
      <w:r w:rsidRPr="0052656B">
        <w:rPr>
          <w:bCs/>
          <w:color w:val="000000"/>
          <w:sz w:val="22"/>
          <w:szCs w:val="22"/>
        </w:rPr>
        <w:tab/>
      </w:r>
      <w:r w:rsidRPr="0052656B">
        <w:rPr>
          <w:bCs/>
          <w:color w:val="000000"/>
          <w:sz w:val="22"/>
          <w:szCs w:val="22"/>
        </w:rPr>
        <w:tab/>
      </w:r>
      <w:r w:rsidRPr="0052656B">
        <w:rPr>
          <w:bCs/>
          <w:color w:val="000000"/>
          <w:sz w:val="22"/>
          <w:szCs w:val="22"/>
        </w:rPr>
        <w:tab/>
      </w:r>
      <w:r w:rsidR="006E7A88" w:rsidRPr="0052656B">
        <w:rPr>
          <w:bCs/>
          <w:color w:val="000000"/>
          <w:sz w:val="22"/>
          <w:szCs w:val="22"/>
        </w:rPr>
        <w:t xml:space="preserve">   </w:t>
      </w:r>
      <w:r w:rsidRPr="0052656B">
        <w:rPr>
          <w:bCs/>
          <w:color w:val="000000"/>
          <w:sz w:val="22"/>
          <w:szCs w:val="22"/>
        </w:rPr>
        <w:t>Funded amount: $599,891</w:t>
      </w:r>
    </w:p>
    <w:p w14:paraId="49BD3D8D" w14:textId="77777777" w:rsidR="00BA7AE2" w:rsidRPr="0052656B" w:rsidRDefault="00BA7AE2" w:rsidP="00104A20">
      <w:pPr>
        <w:ind w:left="1440" w:hanging="1440"/>
        <w:rPr>
          <w:b/>
          <w:bCs/>
          <w:color w:val="000000"/>
          <w:sz w:val="22"/>
          <w:szCs w:val="22"/>
        </w:rPr>
      </w:pPr>
      <w:r w:rsidRPr="0052656B">
        <w:rPr>
          <w:bCs/>
          <w:color w:val="000000"/>
          <w:sz w:val="22"/>
          <w:szCs w:val="22"/>
        </w:rPr>
        <w:tab/>
      </w:r>
      <w:r w:rsidRPr="0052656B">
        <w:rPr>
          <w:b/>
          <w:bCs/>
          <w:color w:val="000000"/>
          <w:sz w:val="22"/>
          <w:szCs w:val="22"/>
        </w:rPr>
        <w:t>Role: Co-Investigator</w:t>
      </w:r>
      <w:r w:rsidR="00A06122">
        <w:rPr>
          <w:b/>
          <w:bCs/>
          <w:color w:val="000000"/>
          <w:sz w:val="22"/>
          <w:szCs w:val="22"/>
        </w:rPr>
        <w:t xml:space="preserve"> </w:t>
      </w:r>
      <w:r w:rsidR="00A06122" w:rsidRPr="00A06122">
        <w:rPr>
          <w:bCs/>
          <w:color w:val="000000"/>
          <w:sz w:val="22"/>
          <w:szCs w:val="22"/>
        </w:rPr>
        <w:t>(15% FTE)</w:t>
      </w:r>
    </w:p>
    <w:p w14:paraId="7BEF1992" w14:textId="77777777" w:rsidR="00BA7AE2" w:rsidRPr="0052656B" w:rsidRDefault="00BA7AE2" w:rsidP="007C5B06">
      <w:pPr>
        <w:ind w:left="1440" w:hanging="1440"/>
        <w:rPr>
          <w:bCs/>
          <w:color w:val="000000"/>
          <w:sz w:val="22"/>
          <w:szCs w:val="22"/>
        </w:rPr>
      </w:pPr>
      <w:r w:rsidRPr="0052656B">
        <w:rPr>
          <w:b/>
          <w:bCs/>
          <w:color w:val="000000"/>
          <w:sz w:val="22"/>
          <w:szCs w:val="22"/>
        </w:rPr>
        <w:tab/>
      </w:r>
      <w:r w:rsidRPr="0052656B">
        <w:rPr>
          <w:bCs/>
          <w:color w:val="000000"/>
          <w:sz w:val="22"/>
          <w:szCs w:val="22"/>
        </w:rPr>
        <w:t xml:space="preserve">The goal of the grant is to evaluate </w:t>
      </w:r>
      <w:r w:rsidR="007C5B06" w:rsidRPr="0052656B">
        <w:rPr>
          <w:bCs/>
          <w:color w:val="000000"/>
          <w:sz w:val="22"/>
          <w:szCs w:val="22"/>
        </w:rPr>
        <w:t xml:space="preserve">determine the impact of digital behavior change interventions to reduce vaccine hesitancy amongst health care providers in Nigeria. Dr. Long provides cost-effectiveness and evaluation methodology expertise. </w:t>
      </w:r>
    </w:p>
    <w:p w14:paraId="1EB4DD98" w14:textId="77777777" w:rsidR="009D563A" w:rsidRPr="0052656B" w:rsidRDefault="009D563A" w:rsidP="00A32951">
      <w:pPr>
        <w:rPr>
          <w:bCs/>
          <w:color w:val="000000"/>
          <w:sz w:val="22"/>
          <w:szCs w:val="22"/>
        </w:rPr>
      </w:pPr>
    </w:p>
    <w:p w14:paraId="1BA5C4E5" w14:textId="77777777" w:rsidR="001960AC" w:rsidRPr="0052656B" w:rsidRDefault="00574338" w:rsidP="00104A20">
      <w:pPr>
        <w:ind w:left="1440" w:hanging="1440"/>
        <w:rPr>
          <w:bCs/>
          <w:color w:val="000000"/>
          <w:sz w:val="22"/>
          <w:szCs w:val="22"/>
        </w:rPr>
      </w:pPr>
      <w:r w:rsidRPr="0052656B">
        <w:rPr>
          <w:bCs/>
          <w:color w:val="000000"/>
          <w:sz w:val="22"/>
          <w:szCs w:val="22"/>
        </w:rPr>
        <w:t>0</w:t>
      </w:r>
      <w:r w:rsidR="001960AC" w:rsidRPr="0052656B">
        <w:rPr>
          <w:bCs/>
          <w:color w:val="000000"/>
          <w:sz w:val="22"/>
          <w:szCs w:val="22"/>
        </w:rPr>
        <w:t>7/18-</w:t>
      </w:r>
      <w:r w:rsidR="00EE19B4" w:rsidRPr="0052656B">
        <w:rPr>
          <w:bCs/>
          <w:color w:val="000000"/>
          <w:sz w:val="22"/>
          <w:szCs w:val="22"/>
        </w:rPr>
        <w:t>10</w:t>
      </w:r>
      <w:r w:rsidR="001960AC" w:rsidRPr="0052656B">
        <w:rPr>
          <w:bCs/>
          <w:color w:val="000000"/>
          <w:sz w:val="22"/>
          <w:szCs w:val="22"/>
        </w:rPr>
        <w:t>/2</w:t>
      </w:r>
      <w:r w:rsidR="00EE19B4" w:rsidRPr="0052656B">
        <w:rPr>
          <w:bCs/>
          <w:color w:val="000000"/>
          <w:sz w:val="22"/>
          <w:szCs w:val="22"/>
        </w:rPr>
        <w:t>2</w:t>
      </w:r>
      <w:r w:rsidR="001960AC" w:rsidRPr="0052656B">
        <w:rPr>
          <w:bCs/>
          <w:color w:val="000000"/>
          <w:sz w:val="22"/>
          <w:szCs w:val="22"/>
        </w:rPr>
        <w:tab/>
      </w:r>
      <w:r w:rsidR="001960AC" w:rsidRPr="0052656B">
        <w:rPr>
          <w:sz w:val="22"/>
          <w:szCs w:val="22"/>
        </w:rPr>
        <w:t xml:space="preserve">CHOICES Phase 3: Increasing </w:t>
      </w:r>
      <w:proofErr w:type="gramStart"/>
      <w:r w:rsidR="001960AC" w:rsidRPr="0052656B">
        <w:rPr>
          <w:sz w:val="22"/>
          <w:szCs w:val="22"/>
        </w:rPr>
        <w:t>Cost Effective</w:t>
      </w:r>
      <w:proofErr w:type="gramEnd"/>
      <w:r w:rsidR="001960AC" w:rsidRPr="0052656B">
        <w:rPr>
          <w:sz w:val="22"/>
          <w:szCs w:val="22"/>
        </w:rPr>
        <w:t xml:space="preserve"> Decision Making to Prevent Childhood Obesity (Gortmaker, PI)</w:t>
      </w:r>
    </w:p>
    <w:p w14:paraId="417F5344" w14:textId="77777777" w:rsidR="001960AC" w:rsidRPr="0052656B" w:rsidRDefault="001960AC" w:rsidP="001960AC">
      <w:pPr>
        <w:ind w:left="1440" w:hanging="1440"/>
        <w:rPr>
          <w:bCs/>
          <w:color w:val="000000"/>
          <w:sz w:val="22"/>
          <w:szCs w:val="22"/>
        </w:rPr>
      </w:pPr>
      <w:r w:rsidRPr="0052656B">
        <w:rPr>
          <w:bCs/>
          <w:color w:val="000000"/>
          <w:sz w:val="22"/>
          <w:szCs w:val="22"/>
        </w:rPr>
        <w:tab/>
      </w:r>
      <w:r w:rsidR="00197839" w:rsidRPr="0052656B">
        <w:rPr>
          <w:bCs/>
          <w:color w:val="000000"/>
          <w:sz w:val="22"/>
          <w:szCs w:val="22"/>
        </w:rPr>
        <w:t xml:space="preserve">The </w:t>
      </w:r>
      <w:r w:rsidRPr="0052656B">
        <w:rPr>
          <w:bCs/>
          <w:color w:val="000000"/>
          <w:sz w:val="22"/>
          <w:szCs w:val="22"/>
        </w:rPr>
        <w:t>JPB Foundation</w:t>
      </w:r>
      <w:r w:rsidRPr="0052656B">
        <w:rPr>
          <w:bCs/>
          <w:color w:val="000000"/>
          <w:sz w:val="22"/>
          <w:szCs w:val="22"/>
        </w:rPr>
        <w:tab/>
      </w:r>
      <w:r w:rsidRPr="0052656B">
        <w:rPr>
          <w:bCs/>
          <w:color w:val="000000"/>
          <w:sz w:val="22"/>
          <w:szCs w:val="22"/>
        </w:rPr>
        <w:tab/>
      </w:r>
      <w:r w:rsidRPr="0052656B">
        <w:rPr>
          <w:bCs/>
          <w:color w:val="000000"/>
          <w:sz w:val="22"/>
          <w:szCs w:val="22"/>
        </w:rPr>
        <w:tab/>
      </w:r>
      <w:r w:rsidR="00A06122">
        <w:rPr>
          <w:bCs/>
          <w:color w:val="000000"/>
          <w:sz w:val="22"/>
          <w:szCs w:val="22"/>
        </w:rPr>
        <w:tab/>
        <w:t xml:space="preserve">          </w:t>
      </w:r>
      <w:r w:rsidRPr="0052656B">
        <w:rPr>
          <w:bCs/>
          <w:color w:val="000000"/>
          <w:sz w:val="22"/>
          <w:szCs w:val="22"/>
        </w:rPr>
        <w:t>Annual D</w:t>
      </w:r>
      <w:r w:rsidR="00A06122">
        <w:rPr>
          <w:bCs/>
          <w:color w:val="000000"/>
          <w:sz w:val="22"/>
          <w:szCs w:val="22"/>
        </w:rPr>
        <w:t xml:space="preserve">irect </w:t>
      </w:r>
      <w:r w:rsidRPr="0052656B">
        <w:rPr>
          <w:bCs/>
          <w:color w:val="000000"/>
          <w:sz w:val="22"/>
          <w:szCs w:val="22"/>
        </w:rPr>
        <w:t>C</w:t>
      </w:r>
      <w:r w:rsidR="00A06122">
        <w:rPr>
          <w:bCs/>
          <w:color w:val="000000"/>
          <w:sz w:val="22"/>
          <w:szCs w:val="22"/>
        </w:rPr>
        <w:t>ost</w:t>
      </w:r>
      <w:r w:rsidRPr="0052656B">
        <w:rPr>
          <w:bCs/>
          <w:color w:val="000000"/>
          <w:sz w:val="22"/>
          <w:szCs w:val="22"/>
        </w:rPr>
        <w:t>: $900,000</w:t>
      </w:r>
    </w:p>
    <w:p w14:paraId="4CAA3BE2" w14:textId="77777777" w:rsidR="001960AC" w:rsidRPr="0052656B" w:rsidRDefault="001960AC" w:rsidP="001960AC">
      <w:pPr>
        <w:ind w:left="1440" w:hanging="1440"/>
        <w:rPr>
          <w:b/>
          <w:bCs/>
          <w:color w:val="000000"/>
          <w:sz w:val="22"/>
          <w:szCs w:val="22"/>
        </w:rPr>
      </w:pPr>
      <w:r w:rsidRPr="0052656B">
        <w:rPr>
          <w:bCs/>
          <w:color w:val="000000"/>
          <w:sz w:val="22"/>
          <w:szCs w:val="22"/>
        </w:rPr>
        <w:tab/>
      </w:r>
      <w:r w:rsidRPr="0052656B">
        <w:rPr>
          <w:b/>
          <w:bCs/>
          <w:color w:val="000000"/>
          <w:sz w:val="22"/>
          <w:szCs w:val="22"/>
        </w:rPr>
        <w:t>Role: Co-Investigator</w:t>
      </w:r>
      <w:r w:rsidR="008E3C65" w:rsidRPr="0052656B">
        <w:rPr>
          <w:b/>
          <w:bCs/>
          <w:color w:val="000000"/>
          <w:sz w:val="22"/>
          <w:szCs w:val="22"/>
        </w:rPr>
        <w:t xml:space="preserve"> </w:t>
      </w:r>
      <w:r w:rsidR="00A06122" w:rsidRPr="00A06122">
        <w:rPr>
          <w:bCs/>
          <w:color w:val="000000"/>
          <w:sz w:val="22"/>
          <w:szCs w:val="22"/>
        </w:rPr>
        <w:t>(10% FTE)</w:t>
      </w:r>
    </w:p>
    <w:p w14:paraId="39C82152" w14:textId="77777777" w:rsidR="00CB362D" w:rsidRPr="0052656B" w:rsidRDefault="001960AC" w:rsidP="00F2302B">
      <w:pPr>
        <w:ind w:left="1440" w:hanging="1440"/>
        <w:rPr>
          <w:sz w:val="22"/>
          <w:szCs w:val="22"/>
        </w:rPr>
      </w:pPr>
      <w:r w:rsidRPr="0052656B">
        <w:rPr>
          <w:b/>
          <w:bCs/>
          <w:color w:val="000000"/>
          <w:sz w:val="22"/>
          <w:szCs w:val="22"/>
        </w:rPr>
        <w:tab/>
      </w:r>
      <w:r w:rsidRPr="0052656B">
        <w:rPr>
          <w:sz w:val="22"/>
          <w:szCs w:val="22"/>
        </w:rPr>
        <w:t xml:space="preserve">The primary goal of the grant is to build the capacity of local, </w:t>
      </w:r>
      <w:proofErr w:type="gramStart"/>
      <w:r w:rsidRPr="0052656B">
        <w:rPr>
          <w:sz w:val="22"/>
          <w:szCs w:val="22"/>
        </w:rPr>
        <w:t>state</w:t>
      </w:r>
      <w:proofErr w:type="gramEnd"/>
      <w:r w:rsidRPr="0052656B">
        <w:rPr>
          <w:sz w:val="22"/>
          <w:szCs w:val="22"/>
        </w:rPr>
        <w:t xml:space="preserve"> and national decision-makers to choose and implement cost-effective strategies to prevent childhood obesity.  </w:t>
      </w:r>
    </w:p>
    <w:p w14:paraId="4DB326EC" w14:textId="77777777" w:rsidR="00E04E50" w:rsidRPr="0052656B" w:rsidRDefault="00E04E50" w:rsidP="00074233">
      <w:pPr>
        <w:tabs>
          <w:tab w:val="left" w:pos="3380"/>
        </w:tabs>
        <w:rPr>
          <w:b/>
          <w:sz w:val="22"/>
          <w:szCs w:val="22"/>
        </w:rPr>
      </w:pPr>
    </w:p>
    <w:p w14:paraId="6CE9074B" w14:textId="77777777" w:rsidR="00A32951" w:rsidRPr="00D010F3" w:rsidRDefault="00074233" w:rsidP="00D010F3">
      <w:pPr>
        <w:tabs>
          <w:tab w:val="left" w:pos="3380"/>
        </w:tabs>
        <w:rPr>
          <w:b/>
          <w:sz w:val="22"/>
          <w:szCs w:val="22"/>
        </w:rPr>
      </w:pPr>
      <w:r w:rsidRPr="0052656B">
        <w:rPr>
          <w:b/>
          <w:sz w:val="22"/>
          <w:szCs w:val="22"/>
        </w:rPr>
        <w:t>GRANTS CONCLUDED</w:t>
      </w:r>
    </w:p>
    <w:p w14:paraId="42C9C71A" w14:textId="77777777" w:rsidR="00D010F3" w:rsidRDefault="00D010F3" w:rsidP="00370F41">
      <w:pPr>
        <w:ind w:left="1440" w:hanging="1440"/>
        <w:rPr>
          <w:bCs/>
          <w:color w:val="000000"/>
          <w:sz w:val="22"/>
          <w:szCs w:val="22"/>
        </w:rPr>
      </w:pPr>
    </w:p>
    <w:p w14:paraId="51E7F7DA" w14:textId="77777777" w:rsidR="00370F41" w:rsidRPr="0052656B" w:rsidRDefault="00370F41" w:rsidP="00370F41">
      <w:pPr>
        <w:ind w:left="1440" w:hanging="1440"/>
        <w:rPr>
          <w:color w:val="000000"/>
          <w:sz w:val="22"/>
          <w:szCs w:val="22"/>
          <w:shd w:val="clear" w:color="auto" w:fill="FFFFFF"/>
        </w:rPr>
      </w:pPr>
      <w:r w:rsidRPr="0052656B">
        <w:rPr>
          <w:bCs/>
          <w:color w:val="000000"/>
          <w:sz w:val="22"/>
          <w:szCs w:val="22"/>
        </w:rPr>
        <w:t>07/21-06/22</w:t>
      </w:r>
      <w:r w:rsidRPr="0052656B">
        <w:rPr>
          <w:bCs/>
          <w:color w:val="000000"/>
          <w:sz w:val="22"/>
          <w:szCs w:val="22"/>
        </w:rPr>
        <w:tab/>
      </w:r>
      <w:r w:rsidRPr="0052656B">
        <w:rPr>
          <w:color w:val="000000"/>
          <w:sz w:val="22"/>
          <w:szCs w:val="22"/>
          <w:shd w:val="clear" w:color="auto" w:fill="FFFFFF"/>
        </w:rPr>
        <w:t xml:space="preserve">DC Youth Health Equity </w:t>
      </w:r>
      <w:proofErr w:type="gramStart"/>
      <w:r w:rsidRPr="0052656B">
        <w:rPr>
          <w:color w:val="000000"/>
          <w:sz w:val="22"/>
          <w:szCs w:val="22"/>
          <w:shd w:val="clear" w:color="auto" w:fill="FFFFFF"/>
        </w:rPr>
        <w:t>And</w:t>
      </w:r>
      <w:proofErr w:type="gramEnd"/>
      <w:r w:rsidRPr="0052656B">
        <w:rPr>
          <w:color w:val="000000"/>
          <w:sz w:val="22"/>
          <w:szCs w:val="22"/>
          <w:shd w:val="clear" w:color="auto" w:fill="FFFFFF"/>
        </w:rPr>
        <w:t xml:space="preserve"> Leadership (HEAL): Advancing School Health with Community Based Systems Dynamics (Long, PI)</w:t>
      </w:r>
    </w:p>
    <w:p w14:paraId="4B1C4401" w14:textId="77777777" w:rsidR="00370F41" w:rsidRPr="0052656B" w:rsidRDefault="00370F41" w:rsidP="00370F41">
      <w:pPr>
        <w:ind w:left="1440" w:hanging="1440"/>
        <w:rPr>
          <w:color w:val="000000"/>
          <w:sz w:val="22"/>
          <w:szCs w:val="22"/>
          <w:shd w:val="clear" w:color="auto" w:fill="FFFFFF"/>
        </w:rPr>
      </w:pPr>
      <w:r w:rsidRPr="0052656B">
        <w:rPr>
          <w:color w:val="000000"/>
          <w:sz w:val="22"/>
          <w:szCs w:val="22"/>
          <w:shd w:val="clear" w:color="auto" w:fill="FFFFFF"/>
        </w:rPr>
        <w:tab/>
        <w:t xml:space="preserve">Honey W. </w:t>
      </w:r>
      <w:proofErr w:type="spellStart"/>
      <w:r w:rsidRPr="0052656B">
        <w:rPr>
          <w:color w:val="000000"/>
          <w:sz w:val="22"/>
          <w:szCs w:val="22"/>
          <w:shd w:val="clear" w:color="auto" w:fill="FFFFFF"/>
        </w:rPr>
        <w:t>Nashman</w:t>
      </w:r>
      <w:proofErr w:type="spellEnd"/>
      <w:r w:rsidRPr="0052656B">
        <w:rPr>
          <w:color w:val="000000"/>
          <w:sz w:val="22"/>
          <w:szCs w:val="22"/>
          <w:shd w:val="clear" w:color="auto" w:fill="FFFFFF"/>
        </w:rPr>
        <w:t xml:space="preserve"> Center for Civic Engagement and Public Service, The George Washington University</w:t>
      </w:r>
      <w:r w:rsidRPr="0052656B">
        <w:rPr>
          <w:color w:val="000000"/>
          <w:sz w:val="22"/>
          <w:szCs w:val="22"/>
          <w:shd w:val="clear" w:color="auto" w:fill="FFFFFF"/>
        </w:rPr>
        <w:tab/>
      </w:r>
      <w:r w:rsidRPr="0052656B">
        <w:rPr>
          <w:color w:val="000000"/>
          <w:sz w:val="22"/>
          <w:szCs w:val="22"/>
          <w:shd w:val="clear" w:color="auto" w:fill="FFFFFF"/>
        </w:rPr>
        <w:tab/>
      </w:r>
      <w:r w:rsidRPr="0052656B">
        <w:rPr>
          <w:color w:val="000000"/>
          <w:sz w:val="22"/>
          <w:szCs w:val="22"/>
          <w:shd w:val="clear" w:color="auto" w:fill="FFFFFF"/>
        </w:rPr>
        <w:tab/>
      </w:r>
      <w:r w:rsidRPr="0052656B">
        <w:rPr>
          <w:color w:val="000000"/>
          <w:sz w:val="22"/>
          <w:szCs w:val="22"/>
          <w:shd w:val="clear" w:color="auto" w:fill="FFFFFF"/>
        </w:rPr>
        <w:tab/>
      </w:r>
      <w:r w:rsidRPr="0052656B">
        <w:rPr>
          <w:color w:val="000000"/>
          <w:sz w:val="22"/>
          <w:szCs w:val="22"/>
          <w:shd w:val="clear" w:color="auto" w:fill="FFFFFF"/>
        </w:rPr>
        <w:tab/>
      </w:r>
      <w:r w:rsidR="00652AC6">
        <w:rPr>
          <w:color w:val="000000"/>
          <w:sz w:val="22"/>
          <w:szCs w:val="22"/>
          <w:shd w:val="clear" w:color="auto" w:fill="FFFFFF"/>
        </w:rPr>
        <w:t xml:space="preserve">      </w:t>
      </w:r>
      <w:r w:rsidR="007E3976">
        <w:rPr>
          <w:color w:val="000000"/>
          <w:sz w:val="22"/>
          <w:szCs w:val="22"/>
          <w:shd w:val="clear" w:color="auto" w:fill="FFFFFF"/>
        </w:rPr>
        <w:t>Funded Amount</w:t>
      </w:r>
      <w:r w:rsidRPr="0052656B">
        <w:rPr>
          <w:color w:val="000000"/>
          <w:sz w:val="22"/>
          <w:szCs w:val="22"/>
          <w:shd w:val="clear" w:color="auto" w:fill="FFFFFF"/>
        </w:rPr>
        <w:t>: $5,000</w:t>
      </w:r>
    </w:p>
    <w:p w14:paraId="1669C417" w14:textId="77777777" w:rsidR="00370F41" w:rsidRPr="0052656B" w:rsidRDefault="00370F41" w:rsidP="00370F41">
      <w:pPr>
        <w:ind w:left="1440" w:hanging="1440"/>
        <w:rPr>
          <w:b/>
          <w:color w:val="000000"/>
          <w:sz w:val="22"/>
          <w:szCs w:val="22"/>
          <w:shd w:val="clear" w:color="auto" w:fill="FFFFFF"/>
        </w:rPr>
      </w:pPr>
      <w:r w:rsidRPr="0052656B">
        <w:rPr>
          <w:color w:val="000000"/>
          <w:sz w:val="22"/>
          <w:szCs w:val="22"/>
          <w:shd w:val="clear" w:color="auto" w:fill="FFFFFF"/>
        </w:rPr>
        <w:tab/>
      </w:r>
      <w:r w:rsidRPr="0052656B">
        <w:rPr>
          <w:b/>
          <w:color w:val="000000"/>
          <w:sz w:val="22"/>
          <w:szCs w:val="22"/>
          <w:shd w:val="clear" w:color="auto" w:fill="FFFFFF"/>
        </w:rPr>
        <w:t>Role: Principal Investigator</w:t>
      </w:r>
    </w:p>
    <w:p w14:paraId="72946525" w14:textId="77777777" w:rsidR="00370F41" w:rsidRPr="0052656B" w:rsidRDefault="00370F41" w:rsidP="00A32951">
      <w:pPr>
        <w:tabs>
          <w:tab w:val="left" w:pos="3380"/>
        </w:tabs>
        <w:ind w:left="1440"/>
        <w:rPr>
          <w:b/>
          <w:sz w:val="22"/>
          <w:szCs w:val="22"/>
        </w:rPr>
      </w:pPr>
      <w:r w:rsidRPr="0052656B">
        <w:rPr>
          <w:color w:val="000000"/>
          <w:sz w:val="22"/>
          <w:szCs w:val="22"/>
          <w:shd w:val="clear" w:color="auto" w:fill="FFFFFF"/>
        </w:rPr>
        <w:t>The goal of the grant is to engage a cohort of youth leaders and work with them to advance public health solutions in their community. The project will also be used to demonstrate the feasibility of integrating quantitative system dynamics</w:t>
      </w:r>
      <w:r w:rsidR="00A32951">
        <w:rPr>
          <w:color w:val="000000"/>
          <w:sz w:val="22"/>
          <w:szCs w:val="22"/>
          <w:shd w:val="clear" w:color="auto" w:fill="FFFFFF"/>
        </w:rPr>
        <w:t xml:space="preserve"> </w:t>
      </w:r>
      <w:r w:rsidR="00A32951" w:rsidRPr="0052656B">
        <w:rPr>
          <w:color w:val="000000"/>
          <w:sz w:val="22"/>
          <w:szCs w:val="22"/>
          <w:shd w:val="clear" w:color="auto" w:fill="FFFFFF"/>
        </w:rPr>
        <w:t>model user interface with youth CBPR.</w:t>
      </w:r>
    </w:p>
    <w:p w14:paraId="41F91E86" w14:textId="77777777" w:rsidR="00074233" w:rsidRPr="0052656B" w:rsidRDefault="00074233" w:rsidP="00074233">
      <w:pPr>
        <w:tabs>
          <w:tab w:val="left" w:pos="3380"/>
        </w:tabs>
        <w:rPr>
          <w:b/>
          <w:sz w:val="22"/>
          <w:szCs w:val="22"/>
        </w:rPr>
      </w:pPr>
      <w:r w:rsidRPr="0052656B">
        <w:rPr>
          <w:b/>
          <w:sz w:val="22"/>
          <w:szCs w:val="22"/>
        </w:rPr>
        <w:tab/>
      </w:r>
    </w:p>
    <w:p w14:paraId="0D14CBAE" w14:textId="77777777" w:rsidR="00F2302B" w:rsidRPr="0052656B" w:rsidRDefault="00F2302B" w:rsidP="00F2302B">
      <w:pPr>
        <w:shd w:val="clear" w:color="auto" w:fill="FFFFFF"/>
        <w:ind w:left="1440" w:hanging="1440"/>
        <w:rPr>
          <w:color w:val="222222"/>
          <w:sz w:val="22"/>
          <w:szCs w:val="22"/>
        </w:rPr>
      </w:pPr>
      <w:r w:rsidRPr="0052656B">
        <w:rPr>
          <w:iCs/>
          <w:color w:val="222222"/>
          <w:sz w:val="22"/>
          <w:szCs w:val="22"/>
        </w:rPr>
        <w:t>12/17-08/21</w:t>
      </w:r>
      <w:r w:rsidRPr="0052656B">
        <w:rPr>
          <w:iCs/>
          <w:color w:val="222222"/>
          <w:sz w:val="22"/>
          <w:szCs w:val="22"/>
        </w:rPr>
        <w:tab/>
      </w:r>
      <w:r w:rsidRPr="0052656B">
        <w:rPr>
          <w:color w:val="222222"/>
          <w:sz w:val="22"/>
          <w:szCs w:val="22"/>
        </w:rPr>
        <w:t xml:space="preserve">Designing and implementing a maternal iron deficiency and anemia control strategy in India using a social norms approach and a </w:t>
      </w:r>
      <w:proofErr w:type="gramStart"/>
      <w:r w:rsidRPr="0052656B">
        <w:rPr>
          <w:color w:val="222222"/>
          <w:sz w:val="22"/>
          <w:szCs w:val="22"/>
        </w:rPr>
        <w:t>Self Help</w:t>
      </w:r>
      <w:proofErr w:type="gramEnd"/>
      <w:r w:rsidRPr="0052656B">
        <w:rPr>
          <w:color w:val="222222"/>
          <w:sz w:val="22"/>
          <w:szCs w:val="22"/>
        </w:rPr>
        <w:t xml:space="preserve"> Groups (SHGs) platform (Rimal, PI)</w:t>
      </w:r>
    </w:p>
    <w:p w14:paraId="71D6933F" w14:textId="77777777" w:rsidR="00F2302B" w:rsidRPr="0052656B" w:rsidRDefault="00F2302B" w:rsidP="00F2302B">
      <w:pPr>
        <w:shd w:val="clear" w:color="auto" w:fill="FFFFFF"/>
        <w:ind w:left="720" w:firstLine="720"/>
        <w:rPr>
          <w:color w:val="222222"/>
          <w:sz w:val="22"/>
          <w:szCs w:val="22"/>
        </w:rPr>
      </w:pPr>
      <w:r w:rsidRPr="0052656B">
        <w:rPr>
          <w:iCs/>
          <w:color w:val="222222"/>
          <w:sz w:val="22"/>
          <w:szCs w:val="22"/>
        </w:rPr>
        <w:t>The Bill and Melinda Gates Foundation</w:t>
      </w:r>
      <w:r w:rsidRPr="0052656B">
        <w:rPr>
          <w:color w:val="222222"/>
          <w:sz w:val="22"/>
          <w:szCs w:val="22"/>
        </w:rPr>
        <w:t> </w:t>
      </w:r>
      <w:r w:rsidRPr="0052656B">
        <w:rPr>
          <w:color w:val="222222"/>
          <w:sz w:val="22"/>
          <w:szCs w:val="22"/>
        </w:rPr>
        <w:tab/>
      </w:r>
      <w:r w:rsidRPr="0052656B">
        <w:rPr>
          <w:color w:val="222222"/>
          <w:sz w:val="22"/>
          <w:szCs w:val="22"/>
        </w:rPr>
        <w:tab/>
      </w:r>
      <w:r w:rsidRPr="0052656B">
        <w:rPr>
          <w:color w:val="222222"/>
          <w:sz w:val="22"/>
          <w:szCs w:val="22"/>
        </w:rPr>
        <w:tab/>
        <w:t>Funded amount: $4,011,654</w:t>
      </w:r>
    </w:p>
    <w:p w14:paraId="4FDBCB33" w14:textId="77777777" w:rsidR="00F2302B" w:rsidRPr="0052656B" w:rsidRDefault="00F2302B" w:rsidP="00F2302B">
      <w:pPr>
        <w:shd w:val="clear" w:color="auto" w:fill="FFFFFF"/>
        <w:ind w:left="720" w:firstLine="720"/>
        <w:rPr>
          <w:color w:val="222222"/>
          <w:sz w:val="22"/>
          <w:szCs w:val="22"/>
        </w:rPr>
      </w:pPr>
      <w:r w:rsidRPr="0052656B">
        <w:rPr>
          <w:b/>
          <w:color w:val="222222"/>
          <w:sz w:val="22"/>
          <w:szCs w:val="22"/>
        </w:rPr>
        <w:t>Role: Co-Investigator</w:t>
      </w:r>
      <w:r w:rsidRPr="0052656B">
        <w:rPr>
          <w:color w:val="222222"/>
          <w:sz w:val="22"/>
          <w:szCs w:val="22"/>
        </w:rPr>
        <w:t xml:space="preserve"> </w:t>
      </w:r>
    </w:p>
    <w:p w14:paraId="3E0F5259" w14:textId="77777777" w:rsidR="00F2302B" w:rsidRPr="0052656B" w:rsidRDefault="00F2302B" w:rsidP="00F2302B">
      <w:pPr>
        <w:shd w:val="clear" w:color="auto" w:fill="FFFFFF"/>
        <w:ind w:left="1440"/>
        <w:rPr>
          <w:color w:val="222222"/>
          <w:sz w:val="22"/>
          <w:szCs w:val="22"/>
        </w:rPr>
      </w:pPr>
      <w:r w:rsidRPr="0052656B">
        <w:rPr>
          <w:iCs/>
          <w:color w:val="222222"/>
          <w:sz w:val="22"/>
          <w:szCs w:val="22"/>
        </w:rPr>
        <w:t xml:space="preserve">The goal of the project </w:t>
      </w:r>
      <w:r w:rsidR="004D479F" w:rsidRPr="0052656B">
        <w:rPr>
          <w:iCs/>
          <w:color w:val="222222"/>
          <w:sz w:val="22"/>
          <w:szCs w:val="22"/>
        </w:rPr>
        <w:t>was</w:t>
      </w:r>
      <w:r w:rsidRPr="0052656B">
        <w:rPr>
          <w:iCs/>
          <w:color w:val="222222"/>
          <w:sz w:val="22"/>
          <w:szCs w:val="22"/>
        </w:rPr>
        <w:t xml:space="preserve"> </w:t>
      </w:r>
      <w:r w:rsidRPr="0052656B">
        <w:rPr>
          <w:color w:val="222222"/>
          <w:sz w:val="22"/>
          <w:szCs w:val="22"/>
        </w:rPr>
        <w:t>to design, implement, and evaluate a social norms-based approach to reduce anemia among women of reproductive age and during pregnancy in Odisha, India</w:t>
      </w:r>
    </w:p>
    <w:p w14:paraId="6CD6EC9B" w14:textId="77777777" w:rsidR="00F2302B" w:rsidRPr="0052656B" w:rsidRDefault="00F2302B" w:rsidP="00551717">
      <w:pPr>
        <w:pStyle w:val="textbox"/>
        <w:shd w:val="clear" w:color="auto" w:fill="FFFFFF"/>
        <w:spacing w:before="0" w:beforeAutospacing="0" w:after="0" w:afterAutospacing="0"/>
        <w:rPr>
          <w:sz w:val="22"/>
          <w:szCs w:val="22"/>
        </w:rPr>
      </w:pPr>
    </w:p>
    <w:p w14:paraId="0C3FF311" w14:textId="77777777" w:rsidR="00551717" w:rsidRPr="0052656B" w:rsidRDefault="00551717" w:rsidP="00551717">
      <w:pPr>
        <w:pStyle w:val="textbox"/>
        <w:shd w:val="clear" w:color="auto" w:fill="FFFFFF"/>
        <w:spacing w:before="0" w:beforeAutospacing="0" w:after="0" w:afterAutospacing="0"/>
        <w:rPr>
          <w:sz w:val="22"/>
          <w:szCs w:val="22"/>
        </w:rPr>
      </w:pPr>
      <w:r w:rsidRPr="0052656B">
        <w:rPr>
          <w:sz w:val="22"/>
          <w:szCs w:val="22"/>
        </w:rPr>
        <w:t>10/17-06/21</w:t>
      </w:r>
      <w:r w:rsidRPr="0052656B">
        <w:rPr>
          <w:sz w:val="22"/>
          <w:szCs w:val="22"/>
        </w:rPr>
        <w:tab/>
        <w:t>School-based Mental Health Initiative (Acosta Price, PI)</w:t>
      </w:r>
      <w:r w:rsidRPr="0052656B">
        <w:rPr>
          <w:sz w:val="22"/>
          <w:szCs w:val="22"/>
        </w:rPr>
        <w:tab/>
      </w:r>
      <w:r w:rsidRPr="0052656B">
        <w:rPr>
          <w:sz w:val="22"/>
          <w:szCs w:val="22"/>
        </w:rPr>
        <w:tab/>
      </w:r>
      <w:r w:rsidRPr="0052656B">
        <w:rPr>
          <w:sz w:val="22"/>
          <w:szCs w:val="22"/>
        </w:rPr>
        <w:tab/>
      </w:r>
      <w:r w:rsidRPr="0052656B">
        <w:rPr>
          <w:sz w:val="22"/>
          <w:szCs w:val="22"/>
        </w:rPr>
        <w:tab/>
      </w:r>
      <w:r w:rsidRPr="0052656B">
        <w:rPr>
          <w:sz w:val="22"/>
          <w:szCs w:val="22"/>
        </w:rPr>
        <w:tab/>
        <w:t xml:space="preserve">       </w:t>
      </w:r>
      <w:r w:rsidRPr="0052656B">
        <w:rPr>
          <w:sz w:val="22"/>
          <w:szCs w:val="22"/>
        </w:rPr>
        <w:tab/>
        <w:t>Bainum Family Foundation</w:t>
      </w:r>
      <w:r w:rsidRPr="0052656B">
        <w:rPr>
          <w:sz w:val="22"/>
          <w:szCs w:val="22"/>
        </w:rPr>
        <w:tab/>
      </w:r>
      <w:r w:rsidRPr="0052656B">
        <w:rPr>
          <w:sz w:val="22"/>
          <w:szCs w:val="22"/>
        </w:rPr>
        <w:tab/>
      </w:r>
      <w:r w:rsidRPr="0052656B">
        <w:rPr>
          <w:sz w:val="22"/>
          <w:szCs w:val="22"/>
        </w:rPr>
        <w:tab/>
      </w:r>
      <w:r w:rsidRPr="0052656B">
        <w:rPr>
          <w:sz w:val="22"/>
          <w:szCs w:val="22"/>
        </w:rPr>
        <w:tab/>
        <w:t>Funded amount: $1,300,000</w:t>
      </w:r>
    </w:p>
    <w:p w14:paraId="0C5C974A" w14:textId="77777777" w:rsidR="00551717" w:rsidRPr="0052656B" w:rsidRDefault="00551717" w:rsidP="00551717">
      <w:pPr>
        <w:pStyle w:val="textbox"/>
        <w:shd w:val="clear" w:color="auto" w:fill="FFFFFF"/>
        <w:spacing w:before="0" w:beforeAutospacing="0" w:after="0" w:afterAutospacing="0"/>
        <w:ind w:left="1080" w:firstLine="360"/>
        <w:rPr>
          <w:b/>
          <w:sz w:val="22"/>
          <w:szCs w:val="22"/>
        </w:rPr>
      </w:pPr>
      <w:r w:rsidRPr="0052656B">
        <w:rPr>
          <w:b/>
          <w:sz w:val="22"/>
          <w:szCs w:val="22"/>
        </w:rPr>
        <w:t xml:space="preserve">Role: Co-Investigator </w:t>
      </w:r>
    </w:p>
    <w:p w14:paraId="5724A9A1" w14:textId="77777777" w:rsidR="00551717" w:rsidRPr="0052656B" w:rsidRDefault="00551717" w:rsidP="00551717">
      <w:pPr>
        <w:pStyle w:val="textbox"/>
        <w:shd w:val="clear" w:color="auto" w:fill="FFFFFF"/>
        <w:spacing w:before="0" w:beforeAutospacing="0" w:after="0" w:afterAutospacing="0"/>
        <w:ind w:left="1440"/>
        <w:rPr>
          <w:sz w:val="22"/>
          <w:szCs w:val="22"/>
        </w:rPr>
      </w:pPr>
      <w:r w:rsidRPr="0052656B">
        <w:rPr>
          <w:sz w:val="22"/>
          <w:szCs w:val="22"/>
        </w:rPr>
        <w:t xml:space="preserve">The goal of this project </w:t>
      </w:r>
      <w:r w:rsidR="004D479F" w:rsidRPr="0052656B">
        <w:rPr>
          <w:sz w:val="22"/>
          <w:szCs w:val="22"/>
        </w:rPr>
        <w:t>was</w:t>
      </w:r>
      <w:r w:rsidRPr="0052656B">
        <w:rPr>
          <w:sz w:val="22"/>
          <w:szCs w:val="22"/>
        </w:rPr>
        <w:t xml:space="preserve"> to provide technical assistance and evaluation of a mental health systems improvement effort in schools in Washington, DC. </w:t>
      </w:r>
    </w:p>
    <w:p w14:paraId="348C64B9" w14:textId="77777777" w:rsidR="00551717" w:rsidRPr="0052656B" w:rsidRDefault="00551717" w:rsidP="00104A20">
      <w:pPr>
        <w:rPr>
          <w:iCs/>
          <w:color w:val="222222"/>
          <w:sz w:val="22"/>
          <w:szCs w:val="22"/>
        </w:rPr>
      </w:pPr>
    </w:p>
    <w:p w14:paraId="0900E1E1" w14:textId="77777777" w:rsidR="00104A20" w:rsidRPr="0052656B" w:rsidRDefault="00104A20" w:rsidP="00104A20">
      <w:pPr>
        <w:rPr>
          <w:iCs/>
          <w:color w:val="222222"/>
          <w:sz w:val="22"/>
          <w:szCs w:val="22"/>
        </w:rPr>
      </w:pPr>
      <w:r w:rsidRPr="0052656B">
        <w:rPr>
          <w:iCs/>
          <w:color w:val="222222"/>
          <w:sz w:val="22"/>
          <w:szCs w:val="22"/>
        </w:rPr>
        <w:t>06/19-09/19</w:t>
      </w:r>
      <w:r w:rsidRPr="0052656B">
        <w:rPr>
          <w:iCs/>
          <w:color w:val="222222"/>
          <w:sz w:val="22"/>
          <w:szCs w:val="22"/>
        </w:rPr>
        <w:tab/>
        <w:t>Project AWARE Evaluation (Long, PI)</w:t>
      </w:r>
      <w:r w:rsidRPr="0052656B">
        <w:rPr>
          <w:iCs/>
          <w:color w:val="222222"/>
          <w:sz w:val="22"/>
          <w:szCs w:val="22"/>
        </w:rPr>
        <w:tab/>
        <w:t xml:space="preserve">            </w:t>
      </w:r>
      <w:r w:rsidRPr="0052656B">
        <w:rPr>
          <w:iCs/>
          <w:color w:val="222222"/>
          <w:sz w:val="22"/>
          <w:szCs w:val="22"/>
        </w:rPr>
        <w:tab/>
      </w:r>
      <w:r w:rsidRPr="0052656B">
        <w:rPr>
          <w:iCs/>
          <w:color w:val="222222"/>
          <w:sz w:val="22"/>
          <w:szCs w:val="22"/>
        </w:rPr>
        <w:tab/>
        <w:t xml:space="preserve">     Funded amount: </w:t>
      </w:r>
      <w:proofErr w:type="gramStart"/>
      <w:r w:rsidRPr="0052656B">
        <w:rPr>
          <w:iCs/>
          <w:color w:val="222222"/>
          <w:sz w:val="22"/>
          <w:szCs w:val="22"/>
        </w:rPr>
        <w:t>$80,660</w:t>
      </w:r>
      <w:proofErr w:type="gramEnd"/>
    </w:p>
    <w:p w14:paraId="01E631F5" w14:textId="77777777" w:rsidR="00104A20" w:rsidRPr="0052656B" w:rsidRDefault="00104A20" w:rsidP="00104A20">
      <w:pPr>
        <w:ind w:left="720" w:firstLine="720"/>
        <w:rPr>
          <w:iCs/>
          <w:color w:val="222222"/>
          <w:sz w:val="22"/>
          <w:szCs w:val="22"/>
        </w:rPr>
      </w:pPr>
      <w:r w:rsidRPr="0052656B">
        <w:rPr>
          <w:iCs/>
          <w:color w:val="222222"/>
          <w:sz w:val="22"/>
          <w:szCs w:val="22"/>
        </w:rPr>
        <w:t>District of Columbia Office of the State Superintendent of Education (OSSE)</w:t>
      </w:r>
    </w:p>
    <w:p w14:paraId="771746D6" w14:textId="77777777" w:rsidR="00B5521E" w:rsidRPr="0052656B" w:rsidRDefault="00B5521E" w:rsidP="00B5521E">
      <w:pPr>
        <w:ind w:left="720" w:firstLine="720"/>
        <w:rPr>
          <w:b/>
          <w:iCs/>
          <w:color w:val="222222"/>
          <w:sz w:val="22"/>
          <w:szCs w:val="22"/>
        </w:rPr>
      </w:pPr>
      <w:r w:rsidRPr="0052656B">
        <w:rPr>
          <w:b/>
          <w:iCs/>
          <w:color w:val="222222"/>
          <w:sz w:val="22"/>
          <w:szCs w:val="22"/>
        </w:rPr>
        <w:t>Role: Principal Investigator, sub</w:t>
      </w:r>
      <w:r w:rsidR="007E3976">
        <w:rPr>
          <w:b/>
          <w:iCs/>
          <w:color w:val="222222"/>
          <w:sz w:val="22"/>
          <w:szCs w:val="22"/>
        </w:rPr>
        <w:t>contract</w:t>
      </w:r>
    </w:p>
    <w:p w14:paraId="530580D8" w14:textId="77777777" w:rsidR="00104A20" w:rsidRPr="0052656B" w:rsidRDefault="00104A20" w:rsidP="00104A20">
      <w:pPr>
        <w:ind w:left="1440"/>
        <w:rPr>
          <w:iCs/>
          <w:color w:val="222222"/>
          <w:sz w:val="22"/>
          <w:szCs w:val="22"/>
        </w:rPr>
      </w:pPr>
      <w:r w:rsidRPr="0052656B">
        <w:rPr>
          <w:iCs/>
          <w:color w:val="222222"/>
          <w:sz w:val="22"/>
          <w:szCs w:val="22"/>
        </w:rPr>
        <w:lastRenderedPageBreak/>
        <w:t>Design evaluation plan and implement baseline measurement for the SAMHSA-funded school-based mental health promotion intervention.</w:t>
      </w:r>
    </w:p>
    <w:p w14:paraId="152CCE0A" w14:textId="77777777" w:rsidR="00104A20" w:rsidRPr="0052656B" w:rsidRDefault="00104A20" w:rsidP="00EF4604">
      <w:pPr>
        <w:ind w:left="1440" w:hanging="1440"/>
        <w:rPr>
          <w:sz w:val="22"/>
          <w:szCs w:val="22"/>
        </w:rPr>
      </w:pPr>
    </w:p>
    <w:p w14:paraId="72E91ADD" w14:textId="77777777" w:rsidR="00EF4604" w:rsidRPr="0052656B" w:rsidRDefault="00EF4604" w:rsidP="00EF4604">
      <w:pPr>
        <w:ind w:left="1440" w:hanging="1440"/>
        <w:rPr>
          <w:sz w:val="22"/>
          <w:szCs w:val="22"/>
        </w:rPr>
      </w:pPr>
      <w:r w:rsidRPr="0052656B">
        <w:rPr>
          <w:sz w:val="22"/>
          <w:szCs w:val="22"/>
        </w:rPr>
        <w:t>10/18-</w:t>
      </w:r>
      <w:r w:rsidR="00574338" w:rsidRPr="0052656B">
        <w:rPr>
          <w:sz w:val="22"/>
          <w:szCs w:val="22"/>
        </w:rPr>
        <w:t>0</w:t>
      </w:r>
      <w:r w:rsidRPr="0052656B">
        <w:rPr>
          <w:sz w:val="22"/>
          <w:szCs w:val="22"/>
        </w:rPr>
        <w:t>2/19</w:t>
      </w:r>
      <w:r w:rsidRPr="0052656B">
        <w:rPr>
          <w:sz w:val="22"/>
          <w:szCs w:val="22"/>
        </w:rPr>
        <w:tab/>
        <w:t>Greater Rochester Health Foundation Childhood Healthy Weight Initiative Program Evaluation (Allan, PI)</w:t>
      </w:r>
    </w:p>
    <w:p w14:paraId="73B88A31" w14:textId="77777777" w:rsidR="00EF4604" w:rsidRPr="0052656B" w:rsidRDefault="00EF4604" w:rsidP="00EF4604">
      <w:pPr>
        <w:ind w:left="1440" w:hanging="1440"/>
        <w:rPr>
          <w:sz w:val="22"/>
          <w:szCs w:val="22"/>
        </w:rPr>
      </w:pPr>
      <w:r w:rsidRPr="0052656B">
        <w:rPr>
          <w:sz w:val="22"/>
          <w:szCs w:val="22"/>
        </w:rPr>
        <w:tab/>
        <w:t>Greater Rochester Health Foundation</w:t>
      </w:r>
      <w:r w:rsidRPr="0052656B">
        <w:rPr>
          <w:sz w:val="22"/>
          <w:szCs w:val="22"/>
        </w:rPr>
        <w:tab/>
      </w:r>
      <w:r w:rsidRPr="0052656B">
        <w:rPr>
          <w:sz w:val="22"/>
          <w:szCs w:val="22"/>
        </w:rPr>
        <w:tab/>
      </w:r>
      <w:r w:rsidR="00A06122">
        <w:rPr>
          <w:sz w:val="22"/>
          <w:szCs w:val="22"/>
        </w:rPr>
        <w:tab/>
        <w:t xml:space="preserve">      </w:t>
      </w:r>
      <w:r w:rsidR="00652AC6">
        <w:rPr>
          <w:sz w:val="22"/>
          <w:szCs w:val="22"/>
        </w:rPr>
        <w:t xml:space="preserve">  </w:t>
      </w:r>
      <w:r w:rsidR="00A06122">
        <w:rPr>
          <w:sz w:val="22"/>
          <w:szCs w:val="22"/>
        </w:rPr>
        <w:t xml:space="preserve">    </w:t>
      </w:r>
      <w:r w:rsidR="00A06122" w:rsidRPr="0052656B">
        <w:rPr>
          <w:bCs/>
          <w:color w:val="000000"/>
          <w:sz w:val="22"/>
          <w:szCs w:val="22"/>
        </w:rPr>
        <w:t>D</w:t>
      </w:r>
      <w:r w:rsidR="00A06122">
        <w:rPr>
          <w:bCs/>
          <w:color w:val="000000"/>
          <w:sz w:val="22"/>
          <w:szCs w:val="22"/>
        </w:rPr>
        <w:t xml:space="preserve">irect </w:t>
      </w:r>
      <w:r w:rsidR="00A06122" w:rsidRPr="0052656B">
        <w:rPr>
          <w:bCs/>
          <w:color w:val="000000"/>
          <w:sz w:val="22"/>
          <w:szCs w:val="22"/>
        </w:rPr>
        <w:t>C</w:t>
      </w:r>
      <w:r w:rsidR="00A06122">
        <w:rPr>
          <w:bCs/>
          <w:color w:val="000000"/>
          <w:sz w:val="22"/>
          <w:szCs w:val="22"/>
        </w:rPr>
        <w:t>ost</w:t>
      </w:r>
      <w:r w:rsidRPr="0052656B">
        <w:rPr>
          <w:sz w:val="22"/>
          <w:szCs w:val="22"/>
        </w:rPr>
        <w:t>: $19,000</w:t>
      </w:r>
    </w:p>
    <w:p w14:paraId="099A6806" w14:textId="77777777" w:rsidR="00EF4604" w:rsidRPr="0052656B" w:rsidRDefault="00EF4604" w:rsidP="00EF4604">
      <w:pPr>
        <w:ind w:left="1440" w:hanging="1440"/>
        <w:rPr>
          <w:b/>
          <w:sz w:val="22"/>
          <w:szCs w:val="22"/>
        </w:rPr>
      </w:pPr>
      <w:r w:rsidRPr="0052656B">
        <w:rPr>
          <w:sz w:val="22"/>
          <w:szCs w:val="22"/>
        </w:rPr>
        <w:tab/>
      </w:r>
      <w:r w:rsidRPr="0052656B">
        <w:rPr>
          <w:b/>
          <w:sz w:val="22"/>
          <w:szCs w:val="22"/>
        </w:rPr>
        <w:t>Role: Principal Investigator (subcontract)</w:t>
      </w:r>
    </w:p>
    <w:p w14:paraId="03956927" w14:textId="77777777" w:rsidR="001960AC" w:rsidRPr="0052656B" w:rsidRDefault="00EF4604" w:rsidP="00EF4604">
      <w:pPr>
        <w:ind w:left="1440" w:hanging="1440"/>
        <w:rPr>
          <w:sz w:val="22"/>
          <w:szCs w:val="22"/>
        </w:rPr>
      </w:pPr>
      <w:r w:rsidRPr="0052656B">
        <w:rPr>
          <w:b/>
          <w:sz w:val="22"/>
          <w:szCs w:val="22"/>
        </w:rPr>
        <w:tab/>
      </w:r>
      <w:r w:rsidRPr="0052656B">
        <w:rPr>
          <w:sz w:val="22"/>
          <w:szCs w:val="22"/>
        </w:rPr>
        <w:t xml:space="preserve">The goal of the project </w:t>
      </w:r>
      <w:r w:rsidR="004D479F" w:rsidRPr="0052656B">
        <w:rPr>
          <w:sz w:val="22"/>
          <w:szCs w:val="22"/>
        </w:rPr>
        <w:t>was</w:t>
      </w:r>
      <w:r w:rsidRPr="0052656B">
        <w:rPr>
          <w:sz w:val="22"/>
          <w:szCs w:val="22"/>
        </w:rPr>
        <w:t xml:space="preserve"> to evaluate the impact of the Childhood Healthy Weight grants on children’s BMI and physical </w:t>
      </w:r>
      <w:proofErr w:type="gramStart"/>
      <w:r w:rsidRPr="0052656B">
        <w:rPr>
          <w:sz w:val="22"/>
          <w:szCs w:val="22"/>
        </w:rPr>
        <w:t>fitness</w:t>
      </w:r>
      <w:proofErr w:type="gramEnd"/>
    </w:p>
    <w:p w14:paraId="15EFAEC6" w14:textId="77777777" w:rsidR="00EF4604" w:rsidRPr="0052656B" w:rsidRDefault="00EF4604" w:rsidP="001960AC">
      <w:pPr>
        <w:ind w:left="1440" w:hanging="1440"/>
        <w:rPr>
          <w:sz w:val="22"/>
          <w:szCs w:val="22"/>
        </w:rPr>
      </w:pPr>
    </w:p>
    <w:p w14:paraId="27109ED9" w14:textId="77777777" w:rsidR="001960AC" w:rsidRPr="0052656B" w:rsidRDefault="001960AC" w:rsidP="001960AC">
      <w:pPr>
        <w:ind w:left="1440" w:hanging="1440"/>
        <w:rPr>
          <w:sz w:val="22"/>
        </w:rPr>
      </w:pPr>
      <w:r w:rsidRPr="0052656B">
        <w:rPr>
          <w:sz w:val="22"/>
          <w:szCs w:val="22"/>
        </w:rPr>
        <w:t>12/15-11/18</w:t>
      </w:r>
      <w:r w:rsidRPr="0052656B">
        <w:rPr>
          <w:sz w:val="22"/>
          <w:szCs w:val="22"/>
        </w:rPr>
        <w:tab/>
      </w:r>
      <w:r w:rsidRPr="0052656B">
        <w:rPr>
          <w:sz w:val="22"/>
        </w:rPr>
        <w:t>The Economic Case for Eating Disorders Prevention and Early Detection: A comparative cost-effectiveness analysis of six interventions (Austin, PI)</w:t>
      </w:r>
    </w:p>
    <w:p w14:paraId="43AAB828" w14:textId="77777777" w:rsidR="001960AC" w:rsidRPr="0052656B" w:rsidRDefault="001960AC" w:rsidP="001960AC">
      <w:pPr>
        <w:ind w:left="1440" w:hanging="1440"/>
        <w:rPr>
          <w:sz w:val="22"/>
        </w:rPr>
      </w:pPr>
      <w:r w:rsidRPr="0052656B">
        <w:rPr>
          <w:sz w:val="22"/>
        </w:rPr>
        <w:tab/>
        <w:t xml:space="preserve">National Eating Disorders Association </w:t>
      </w:r>
      <w:r w:rsidRPr="0052656B">
        <w:rPr>
          <w:sz w:val="22"/>
        </w:rPr>
        <w:tab/>
      </w:r>
      <w:r w:rsidRPr="0052656B">
        <w:rPr>
          <w:sz w:val="22"/>
        </w:rPr>
        <w:tab/>
      </w:r>
      <w:r w:rsidRPr="0052656B">
        <w:rPr>
          <w:sz w:val="22"/>
        </w:rPr>
        <w:tab/>
        <w:t xml:space="preserve">Annual </w:t>
      </w:r>
      <w:r w:rsidR="00A06122" w:rsidRPr="0052656B">
        <w:rPr>
          <w:bCs/>
          <w:color w:val="000000"/>
          <w:sz w:val="22"/>
          <w:szCs w:val="22"/>
        </w:rPr>
        <w:t>D</w:t>
      </w:r>
      <w:r w:rsidR="00A06122">
        <w:rPr>
          <w:bCs/>
          <w:color w:val="000000"/>
          <w:sz w:val="22"/>
          <w:szCs w:val="22"/>
        </w:rPr>
        <w:t xml:space="preserve">irect </w:t>
      </w:r>
      <w:r w:rsidR="00A06122" w:rsidRPr="0052656B">
        <w:rPr>
          <w:bCs/>
          <w:color w:val="000000"/>
          <w:sz w:val="22"/>
          <w:szCs w:val="22"/>
        </w:rPr>
        <w:t>C</w:t>
      </w:r>
      <w:r w:rsidR="00A06122">
        <w:rPr>
          <w:bCs/>
          <w:color w:val="000000"/>
          <w:sz w:val="22"/>
          <w:szCs w:val="22"/>
        </w:rPr>
        <w:t>ost</w:t>
      </w:r>
      <w:r w:rsidRPr="0052656B">
        <w:rPr>
          <w:sz w:val="22"/>
        </w:rPr>
        <w:t>: $9,600</w:t>
      </w:r>
    </w:p>
    <w:p w14:paraId="0767C1C2" w14:textId="77777777" w:rsidR="001960AC" w:rsidRPr="0052656B" w:rsidRDefault="001960AC" w:rsidP="001960AC">
      <w:pPr>
        <w:ind w:left="1440"/>
        <w:rPr>
          <w:b/>
          <w:sz w:val="22"/>
        </w:rPr>
      </w:pPr>
      <w:r w:rsidRPr="0052656B">
        <w:rPr>
          <w:b/>
          <w:sz w:val="22"/>
        </w:rPr>
        <w:t>Role: Principal Investigator (sub</w:t>
      </w:r>
      <w:r w:rsidR="007E3976">
        <w:rPr>
          <w:b/>
          <w:sz w:val="22"/>
        </w:rPr>
        <w:t>contract</w:t>
      </w:r>
      <w:r w:rsidRPr="0052656B">
        <w:rPr>
          <w:b/>
          <w:sz w:val="22"/>
        </w:rPr>
        <w:t>)</w:t>
      </w:r>
      <w:r w:rsidRPr="0052656B">
        <w:rPr>
          <w:b/>
          <w:sz w:val="22"/>
        </w:rPr>
        <w:tab/>
      </w:r>
      <w:r w:rsidRPr="0052656B">
        <w:rPr>
          <w:b/>
          <w:sz w:val="22"/>
        </w:rPr>
        <w:tab/>
      </w:r>
      <w:r w:rsidRPr="0052656B">
        <w:rPr>
          <w:b/>
          <w:sz w:val="22"/>
        </w:rPr>
        <w:tab/>
        <w:t xml:space="preserve"> </w:t>
      </w:r>
    </w:p>
    <w:p w14:paraId="3280E02E" w14:textId="77777777" w:rsidR="001960AC" w:rsidRPr="0052656B" w:rsidRDefault="001960AC" w:rsidP="001960AC">
      <w:pPr>
        <w:ind w:left="1440"/>
        <w:rPr>
          <w:sz w:val="22"/>
        </w:rPr>
      </w:pPr>
      <w:r w:rsidRPr="0052656B">
        <w:rPr>
          <w:sz w:val="22"/>
        </w:rPr>
        <w:t xml:space="preserve">The goal of this grant </w:t>
      </w:r>
      <w:r w:rsidR="004D479F" w:rsidRPr="0052656B">
        <w:rPr>
          <w:sz w:val="22"/>
        </w:rPr>
        <w:t>was</w:t>
      </w:r>
      <w:r w:rsidRPr="0052656B">
        <w:rPr>
          <w:sz w:val="22"/>
        </w:rPr>
        <w:t xml:space="preserve"> to evaluate the cost-effectiveness of six policy and programmatic approaches to preventing eating disorders among adolescents in the United States</w:t>
      </w:r>
    </w:p>
    <w:p w14:paraId="1525211A" w14:textId="77777777" w:rsidR="001960AC" w:rsidRPr="0052656B" w:rsidRDefault="001960AC" w:rsidP="001960AC">
      <w:pPr>
        <w:tabs>
          <w:tab w:val="left" w:pos="1740"/>
        </w:tabs>
        <w:rPr>
          <w:bCs/>
          <w:color w:val="000000"/>
          <w:sz w:val="22"/>
          <w:szCs w:val="22"/>
        </w:rPr>
      </w:pPr>
    </w:p>
    <w:p w14:paraId="4C73947F" w14:textId="77777777" w:rsidR="001D3250" w:rsidRPr="0052656B" w:rsidRDefault="00574338" w:rsidP="001D3250">
      <w:pPr>
        <w:ind w:left="1440" w:hanging="1440"/>
        <w:rPr>
          <w:bCs/>
          <w:color w:val="000000"/>
          <w:sz w:val="22"/>
          <w:szCs w:val="22"/>
        </w:rPr>
      </w:pPr>
      <w:r w:rsidRPr="0052656B">
        <w:rPr>
          <w:bCs/>
          <w:color w:val="000000"/>
          <w:sz w:val="22"/>
          <w:szCs w:val="22"/>
        </w:rPr>
        <w:t>0</w:t>
      </w:r>
      <w:r w:rsidR="001D3250" w:rsidRPr="0052656B">
        <w:rPr>
          <w:bCs/>
          <w:color w:val="000000"/>
          <w:sz w:val="22"/>
          <w:szCs w:val="22"/>
        </w:rPr>
        <w:t>7/15-</w:t>
      </w:r>
      <w:r w:rsidRPr="0052656B">
        <w:rPr>
          <w:bCs/>
          <w:color w:val="000000"/>
          <w:sz w:val="22"/>
          <w:szCs w:val="22"/>
        </w:rPr>
        <w:t>0</w:t>
      </w:r>
      <w:r w:rsidR="001D3250" w:rsidRPr="0052656B">
        <w:rPr>
          <w:bCs/>
          <w:color w:val="000000"/>
          <w:sz w:val="22"/>
          <w:szCs w:val="22"/>
        </w:rPr>
        <w:t>6/18</w:t>
      </w:r>
      <w:r w:rsidR="001D3250" w:rsidRPr="0052656B">
        <w:rPr>
          <w:bCs/>
          <w:color w:val="000000"/>
          <w:sz w:val="22"/>
          <w:szCs w:val="22"/>
        </w:rPr>
        <w:tab/>
      </w:r>
      <w:r w:rsidR="001D3250" w:rsidRPr="0052656B">
        <w:rPr>
          <w:sz w:val="22"/>
          <w:szCs w:val="22"/>
        </w:rPr>
        <w:t xml:space="preserve">CHOICES Phase 2: Increasing </w:t>
      </w:r>
      <w:proofErr w:type="gramStart"/>
      <w:r w:rsidR="001D3250" w:rsidRPr="0052656B">
        <w:rPr>
          <w:sz w:val="22"/>
          <w:szCs w:val="22"/>
        </w:rPr>
        <w:t>Cost Effective</w:t>
      </w:r>
      <w:proofErr w:type="gramEnd"/>
      <w:r w:rsidR="001D3250" w:rsidRPr="0052656B">
        <w:rPr>
          <w:sz w:val="22"/>
          <w:szCs w:val="22"/>
        </w:rPr>
        <w:t xml:space="preserve"> Decision Making to Prevent Childhood Obesity (Gortmaker, PI)</w:t>
      </w:r>
    </w:p>
    <w:p w14:paraId="0914B2DE" w14:textId="77777777" w:rsidR="001D3250" w:rsidRPr="0052656B" w:rsidRDefault="001D3250" w:rsidP="001D3250">
      <w:pPr>
        <w:ind w:left="1440" w:hanging="1440"/>
        <w:rPr>
          <w:bCs/>
          <w:color w:val="000000"/>
          <w:sz w:val="22"/>
          <w:szCs w:val="22"/>
        </w:rPr>
      </w:pPr>
      <w:r w:rsidRPr="0052656B">
        <w:rPr>
          <w:bCs/>
          <w:color w:val="000000"/>
          <w:sz w:val="22"/>
          <w:szCs w:val="22"/>
        </w:rPr>
        <w:tab/>
        <w:t>JPB Foundation</w:t>
      </w:r>
      <w:r w:rsidRPr="0052656B">
        <w:rPr>
          <w:bCs/>
          <w:color w:val="000000"/>
          <w:sz w:val="22"/>
          <w:szCs w:val="22"/>
        </w:rPr>
        <w:tab/>
      </w:r>
      <w:r w:rsidRPr="0052656B">
        <w:rPr>
          <w:bCs/>
          <w:color w:val="000000"/>
          <w:sz w:val="22"/>
          <w:szCs w:val="22"/>
        </w:rPr>
        <w:tab/>
      </w:r>
      <w:r w:rsidRPr="0052656B">
        <w:rPr>
          <w:bCs/>
          <w:color w:val="000000"/>
          <w:sz w:val="22"/>
          <w:szCs w:val="22"/>
        </w:rPr>
        <w:tab/>
      </w:r>
      <w:r w:rsidRPr="0052656B">
        <w:rPr>
          <w:bCs/>
          <w:color w:val="000000"/>
          <w:sz w:val="22"/>
          <w:szCs w:val="22"/>
        </w:rPr>
        <w:tab/>
      </w:r>
      <w:r w:rsidR="00A06122">
        <w:rPr>
          <w:bCs/>
          <w:color w:val="000000"/>
          <w:sz w:val="22"/>
          <w:szCs w:val="22"/>
        </w:rPr>
        <w:tab/>
        <w:t xml:space="preserve">          </w:t>
      </w:r>
      <w:r w:rsidRPr="0052656B">
        <w:rPr>
          <w:bCs/>
          <w:color w:val="000000"/>
          <w:sz w:val="22"/>
          <w:szCs w:val="22"/>
        </w:rPr>
        <w:t xml:space="preserve">Annual </w:t>
      </w:r>
      <w:r w:rsidR="00A06122" w:rsidRPr="0052656B">
        <w:rPr>
          <w:bCs/>
          <w:color w:val="000000"/>
          <w:sz w:val="22"/>
          <w:szCs w:val="22"/>
        </w:rPr>
        <w:t>D</w:t>
      </w:r>
      <w:r w:rsidR="00A06122">
        <w:rPr>
          <w:bCs/>
          <w:color w:val="000000"/>
          <w:sz w:val="22"/>
          <w:szCs w:val="22"/>
        </w:rPr>
        <w:t xml:space="preserve">irect </w:t>
      </w:r>
      <w:r w:rsidR="00A06122" w:rsidRPr="0052656B">
        <w:rPr>
          <w:bCs/>
          <w:color w:val="000000"/>
          <w:sz w:val="22"/>
          <w:szCs w:val="22"/>
        </w:rPr>
        <w:t>C</w:t>
      </w:r>
      <w:r w:rsidR="00A06122">
        <w:rPr>
          <w:bCs/>
          <w:color w:val="000000"/>
          <w:sz w:val="22"/>
          <w:szCs w:val="22"/>
        </w:rPr>
        <w:t>ost</w:t>
      </w:r>
      <w:r w:rsidRPr="0052656B">
        <w:rPr>
          <w:bCs/>
          <w:color w:val="000000"/>
          <w:sz w:val="22"/>
          <w:szCs w:val="22"/>
        </w:rPr>
        <w:t>: $900,000</w:t>
      </w:r>
    </w:p>
    <w:p w14:paraId="7A1EA33F" w14:textId="77777777" w:rsidR="001D3250" w:rsidRPr="0052656B" w:rsidRDefault="001D3250" w:rsidP="001D3250">
      <w:pPr>
        <w:ind w:left="1440" w:hanging="1440"/>
        <w:rPr>
          <w:b/>
          <w:bCs/>
          <w:color w:val="000000"/>
          <w:sz w:val="22"/>
          <w:szCs w:val="22"/>
        </w:rPr>
      </w:pPr>
      <w:r w:rsidRPr="0052656B">
        <w:rPr>
          <w:bCs/>
          <w:color w:val="000000"/>
          <w:sz w:val="22"/>
          <w:szCs w:val="22"/>
        </w:rPr>
        <w:tab/>
      </w:r>
      <w:r w:rsidRPr="0052656B">
        <w:rPr>
          <w:b/>
          <w:bCs/>
          <w:color w:val="000000"/>
          <w:sz w:val="22"/>
          <w:szCs w:val="22"/>
        </w:rPr>
        <w:t>Role: Co-Investigator</w:t>
      </w:r>
    </w:p>
    <w:p w14:paraId="0469955C" w14:textId="77777777" w:rsidR="001D3250" w:rsidRPr="0052656B" w:rsidRDefault="001D3250" w:rsidP="001D3250">
      <w:pPr>
        <w:ind w:left="1440" w:hanging="1440"/>
        <w:rPr>
          <w:sz w:val="22"/>
          <w:szCs w:val="22"/>
        </w:rPr>
      </w:pPr>
      <w:r w:rsidRPr="0052656B">
        <w:rPr>
          <w:b/>
          <w:bCs/>
          <w:color w:val="000000"/>
          <w:sz w:val="22"/>
          <w:szCs w:val="22"/>
        </w:rPr>
        <w:tab/>
      </w:r>
      <w:r w:rsidRPr="0052656B">
        <w:rPr>
          <w:sz w:val="22"/>
          <w:szCs w:val="22"/>
        </w:rPr>
        <w:t xml:space="preserve">The primary goal of the grant </w:t>
      </w:r>
      <w:r w:rsidR="004D479F" w:rsidRPr="0052656B">
        <w:rPr>
          <w:sz w:val="22"/>
          <w:szCs w:val="22"/>
        </w:rPr>
        <w:t>was</w:t>
      </w:r>
      <w:r w:rsidRPr="0052656B">
        <w:rPr>
          <w:sz w:val="22"/>
          <w:szCs w:val="22"/>
        </w:rPr>
        <w:t xml:space="preserve"> to build the capacity of local, </w:t>
      </w:r>
      <w:proofErr w:type="gramStart"/>
      <w:r w:rsidRPr="0052656B">
        <w:rPr>
          <w:sz w:val="22"/>
          <w:szCs w:val="22"/>
        </w:rPr>
        <w:t>state</w:t>
      </w:r>
      <w:proofErr w:type="gramEnd"/>
      <w:r w:rsidRPr="0052656B">
        <w:rPr>
          <w:sz w:val="22"/>
          <w:szCs w:val="22"/>
        </w:rPr>
        <w:t xml:space="preserve"> and national decision-makers to choose and implement cost-effective strategies to prevent childhood obesity.  </w:t>
      </w:r>
    </w:p>
    <w:p w14:paraId="6193AC6F" w14:textId="77777777" w:rsidR="001D3250" w:rsidRPr="0052656B" w:rsidRDefault="001D3250" w:rsidP="00080C1F">
      <w:pPr>
        <w:ind w:left="1440" w:hanging="1440"/>
        <w:rPr>
          <w:sz w:val="22"/>
          <w:szCs w:val="22"/>
        </w:rPr>
      </w:pPr>
    </w:p>
    <w:p w14:paraId="794AF922" w14:textId="77777777" w:rsidR="00080C1F" w:rsidRPr="0052656B" w:rsidRDefault="00080C1F" w:rsidP="00080C1F">
      <w:pPr>
        <w:ind w:left="1440" w:hanging="1440"/>
        <w:rPr>
          <w:sz w:val="22"/>
          <w:szCs w:val="22"/>
        </w:rPr>
      </w:pPr>
      <w:r w:rsidRPr="0052656B">
        <w:rPr>
          <w:sz w:val="22"/>
          <w:szCs w:val="22"/>
        </w:rPr>
        <w:t>10/17-</w:t>
      </w:r>
      <w:r w:rsidR="00574338" w:rsidRPr="0052656B">
        <w:rPr>
          <w:sz w:val="22"/>
          <w:szCs w:val="22"/>
        </w:rPr>
        <w:t>0</w:t>
      </w:r>
      <w:r w:rsidRPr="0052656B">
        <w:rPr>
          <w:sz w:val="22"/>
          <w:szCs w:val="22"/>
        </w:rPr>
        <w:t>2/18</w:t>
      </w:r>
      <w:r w:rsidRPr="0052656B">
        <w:rPr>
          <w:sz w:val="22"/>
          <w:szCs w:val="22"/>
        </w:rPr>
        <w:tab/>
        <w:t>Greater Rochester Health Foundation Childhood Healthy Weight Initiative Program Evaluation (Allan, PI)</w:t>
      </w:r>
    </w:p>
    <w:p w14:paraId="4C44933F" w14:textId="77777777" w:rsidR="00080C1F" w:rsidRPr="0052656B" w:rsidRDefault="00080C1F" w:rsidP="00080C1F">
      <w:pPr>
        <w:ind w:left="1440" w:hanging="1440"/>
        <w:rPr>
          <w:sz w:val="22"/>
          <w:szCs w:val="22"/>
        </w:rPr>
      </w:pPr>
      <w:r w:rsidRPr="0052656B">
        <w:rPr>
          <w:sz w:val="22"/>
          <w:szCs w:val="22"/>
        </w:rPr>
        <w:tab/>
        <w:t>Greater Rochester Health Foundation</w:t>
      </w:r>
      <w:r w:rsidRPr="0052656B">
        <w:rPr>
          <w:sz w:val="22"/>
          <w:szCs w:val="22"/>
        </w:rPr>
        <w:tab/>
      </w:r>
      <w:r w:rsidRPr="0052656B">
        <w:rPr>
          <w:sz w:val="22"/>
          <w:szCs w:val="22"/>
        </w:rPr>
        <w:tab/>
      </w:r>
      <w:r w:rsidRPr="0052656B">
        <w:rPr>
          <w:sz w:val="22"/>
          <w:szCs w:val="22"/>
        </w:rPr>
        <w:tab/>
      </w:r>
      <w:r w:rsidR="00A06122">
        <w:rPr>
          <w:sz w:val="22"/>
          <w:szCs w:val="22"/>
        </w:rPr>
        <w:t xml:space="preserve">            </w:t>
      </w:r>
      <w:r w:rsidR="00A06122" w:rsidRPr="0052656B">
        <w:rPr>
          <w:bCs/>
          <w:color w:val="000000"/>
          <w:sz w:val="22"/>
          <w:szCs w:val="22"/>
        </w:rPr>
        <w:t>D</w:t>
      </w:r>
      <w:r w:rsidR="00A06122">
        <w:rPr>
          <w:bCs/>
          <w:color w:val="000000"/>
          <w:sz w:val="22"/>
          <w:szCs w:val="22"/>
        </w:rPr>
        <w:t xml:space="preserve">irect </w:t>
      </w:r>
      <w:r w:rsidR="00A06122" w:rsidRPr="0052656B">
        <w:rPr>
          <w:bCs/>
          <w:color w:val="000000"/>
          <w:sz w:val="22"/>
          <w:szCs w:val="22"/>
        </w:rPr>
        <w:t>C</w:t>
      </w:r>
      <w:r w:rsidR="00A06122">
        <w:rPr>
          <w:bCs/>
          <w:color w:val="000000"/>
          <w:sz w:val="22"/>
          <w:szCs w:val="22"/>
        </w:rPr>
        <w:t>ost</w:t>
      </w:r>
      <w:r w:rsidRPr="0052656B">
        <w:rPr>
          <w:sz w:val="22"/>
          <w:szCs w:val="22"/>
        </w:rPr>
        <w:t>: $27,000</w:t>
      </w:r>
    </w:p>
    <w:p w14:paraId="7DD1C880" w14:textId="77777777" w:rsidR="00080C1F" w:rsidRPr="0052656B" w:rsidRDefault="00080C1F" w:rsidP="00080C1F">
      <w:pPr>
        <w:ind w:left="1440" w:hanging="1440"/>
        <w:rPr>
          <w:b/>
          <w:sz w:val="22"/>
          <w:szCs w:val="22"/>
        </w:rPr>
      </w:pPr>
      <w:r w:rsidRPr="0052656B">
        <w:rPr>
          <w:sz w:val="22"/>
          <w:szCs w:val="22"/>
        </w:rPr>
        <w:tab/>
      </w:r>
      <w:r w:rsidRPr="0052656B">
        <w:rPr>
          <w:b/>
          <w:sz w:val="22"/>
          <w:szCs w:val="22"/>
        </w:rPr>
        <w:t>Role: Principal Investigator (subcontract)</w:t>
      </w:r>
    </w:p>
    <w:p w14:paraId="7405D6ED" w14:textId="77777777" w:rsidR="00080C1F" w:rsidRPr="0052656B" w:rsidRDefault="00080C1F" w:rsidP="00080C1F">
      <w:pPr>
        <w:ind w:left="1440" w:hanging="1440"/>
        <w:rPr>
          <w:sz w:val="22"/>
          <w:szCs w:val="22"/>
        </w:rPr>
      </w:pPr>
      <w:r w:rsidRPr="0052656B">
        <w:rPr>
          <w:b/>
          <w:sz w:val="22"/>
          <w:szCs w:val="22"/>
        </w:rPr>
        <w:tab/>
      </w:r>
      <w:r w:rsidRPr="0052656B">
        <w:rPr>
          <w:sz w:val="22"/>
          <w:szCs w:val="22"/>
        </w:rPr>
        <w:t>The goal of</w:t>
      </w:r>
      <w:r w:rsidR="0039696E" w:rsidRPr="0052656B">
        <w:rPr>
          <w:sz w:val="22"/>
          <w:szCs w:val="22"/>
        </w:rPr>
        <w:t xml:space="preserve"> the project </w:t>
      </w:r>
      <w:r w:rsidR="004D479F" w:rsidRPr="0052656B">
        <w:rPr>
          <w:sz w:val="22"/>
          <w:szCs w:val="22"/>
        </w:rPr>
        <w:t>was</w:t>
      </w:r>
      <w:r w:rsidR="0039696E" w:rsidRPr="0052656B">
        <w:rPr>
          <w:sz w:val="22"/>
          <w:szCs w:val="22"/>
        </w:rPr>
        <w:t xml:space="preserve"> to evaluate the </w:t>
      </w:r>
      <w:r w:rsidRPr="0052656B">
        <w:rPr>
          <w:sz w:val="22"/>
          <w:szCs w:val="22"/>
        </w:rPr>
        <w:t xml:space="preserve">impact of the Childhood Healthy Weight grants on children’s BMI and physical </w:t>
      </w:r>
      <w:proofErr w:type="gramStart"/>
      <w:r w:rsidR="0039696E" w:rsidRPr="0052656B">
        <w:rPr>
          <w:sz w:val="22"/>
          <w:szCs w:val="22"/>
        </w:rPr>
        <w:t>fitness</w:t>
      </w:r>
      <w:proofErr w:type="gramEnd"/>
    </w:p>
    <w:p w14:paraId="1F1328D4" w14:textId="77777777" w:rsidR="00080C1F" w:rsidRPr="0052656B" w:rsidRDefault="00080C1F" w:rsidP="00080C1F">
      <w:pPr>
        <w:ind w:left="1440" w:hanging="1440"/>
        <w:rPr>
          <w:sz w:val="22"/>
          <w:szCs w:val="22"/>
        </w:rPr>
      </w:pPr>
    </w:p>
    <w:p w14:paraId="3D1201B1" w14:textId="77777777" w:rsidR="00080C1F" w:rsidRPr="0052656B" w:rsidRDefault="00080C1F" w:rsidP="00080C1F">
      <w:pPr>
        <w:ind w:left="1440" w:hanging="1440"/>
        <w:rPr>
          <w:sz w:val="22"/>
          <w:szCs w:val="22"/>
        </w:rPr>
      </w:pPr>
      <w:r w:rsidRPr="0052656B">
        <w:rPr>
          <w:sz w:val="22"/>
          <w:szCs w:val="22"/>
        </w:rPr>
        <w:t>10/16-12/17</w:t>
      </w:r>
      <w:r w:rsidRPr="0052656B">
        <w:rPr>
          <w:sz w:val="22"/>
          <w:szCs w:val="22"/>
        </w:rPr>
        <w:tab/>
        <w:t>Evaluation of Howard County’s School Based Telemedicine Program (Long, PI)</w:t>
      </w:r>
    </w:p>
    <w:p w14:paraId="76D7B15F" w14:textId="77777777" w:rsidR="00080C1F" w:rsidRPr="0052656B" w:rsidRDefault="00080C1F" w:rsidP="00080C1F">
      <w:pPr>
        <w:ind w:left="1440"/>
        <w:rPr>
          <w:sz w:val="22"/>
          <w:szCs w:val="22"/>
        </w:rPr>
      </w:pPr>
      <w:r w:rsidRPr="0052656B">
        <w:rPr>
          <w:sz w:val="22"/>
          <w:szCs w:val="22"/>
        </w:rPr>
        <w:t>Howard County Department of County Administration</w:t>
      </w:r>
      <w:proofErr w:type="gramStart"/>
      <w:r w:rsidRPr="0052656B">
        <w:rPr>
          <w:sz w:val="22"/>
          <w:szCs w:val="22"/>
        </w:rPr>
        <w:tab/>
      </w:r>
      <w:r w:rsidR="005420FC" w:rsidRPr="0052656B">
        <w:rPr>
          <w:sz w:val="22"/>
          <w:szCs w:val="22"/>
        </w:rPr>
        <w:t xml:space="preserve">  Funded</w:t>
      </w:r>
      <w:proofErr w:type="gramEnd"/>
      <w:r w:rsidR="005420FC" w:rsidRPr="0052656B">
        <w:rPr>
          <w:sz w:val="22"/>
          <w:szCs w:val="22"/>
        </w:rPr>
        <w:t xml:space="preserve"> Amount:</w:t>
      </w:r>
      <w:r w:rsidRPr="0052656B">
        <w:rPr>
          <w:sz w:val="22"/>
          <w:szCs w:val="22"/>
        </w:rPr>
        <w:t xml:space="preserve"> $</w:t>
      </w:r>
      <w:r w:rsidR="005420FC" w:rsidRPr="0052656B">
        <w:rPr>
          <w:sz w:val="22"/>
          <w:szCs w:val="22"/>
        </w:rPr>
        <w:t>100,000</w:t>
      </w:r>
    </w:p>
    <w:p w14:paraId="4BBC940E" w14:textId="77777777" w:rsidR="00080C1F" w:rsidRPr="0052656B" w:rsidRDefault="00080C1F" w:rsidP="00080C1F">
      <w:pPr>
        <w:ind w:left="1440" w:hanging="1440"/>
        <w:rPr>
          <w:b/>
          <w:sz w:val="22"/>
          <w:szCs w:val="22"/>
        </w:rPr>
      </w:pPr>
      <w:r w:rsidRPr="0052656B">
        <w:rPr>
          <w:sz w:val="22"/>
          <w:szCs w:val="22"/>
        </w:rPr>
        <w:tab/>
      </w:r>
      <w:r w:rsidRPr="0052656B">
        <w:rPr>
          <w:b/>
          <w:sz w:val="22"/>
          <w:szCs w:val="22"/>
        </w:rPr>
        <w:t xml:space="preserve">Role: Principal Investigator </w:t>
      </w:r>
    </w:p>
    <w:p w14:paraId="1C88B162" w14:textId="77777777" w:rsidR="00080C1F" w:rsidRPr="0052656B" w:rsidRDefault="00080C1F" w:rsidP="00080C1F">
      <w:pPr>
        <w:ind w:left="1440"/>
        <w:rPr>
          <w:b/>
          <w:sz w:val="22"/>
          <w:szCs w:val="22"/>
        </w:rPr>
      </w:pPr>
      <w:r w:rsidRPr="0052656B">
        <w:rPr>
          <w:sz w:val="22"/>
          <w:szCs w:val="22"/>
        </w:rPr>
        <w:t xml:space="preserve">The goal of the project </w:t>
      </w:r>
      <w:r w:rsidR="004D479F" w:rsidRPr="0052656B">
        <w:rPr>
          <w:sz w:val="22"/>
          <w:szCs w:val="22"/>
        </w:rPr>
        <w:t>was</w:t>
      </w:r>
      <w:r w:rsidRPr="0052656B">
        <w:rPr>
          <w:sz w:val="22"/>
          <w:szCs w:val="22"/>
        </w:rPr>
        <w:t xml:space="preserve"> to evaluate the school-based wellness telemedicine program in Howard County, Maryland. </w:t>
      </w:r>
    </w:p>
    <w:p w14:paraId="4309BD57" w14:textId="77777777" w:rsidR="00080C1F" w:rsidRPr="0052656B" w:rsidRDefault="00080C1F" w:rsidP="000B5648">
      <w:pPr>
        <w:ind w:left="1440" w:hanging="1440"/>
        <w:rPr>
          <w:sz w:val="22"/>
          <w:szCs w:val="22"/>
        </w:rPr>
      </w:pPr>
    </w:p>
    <w:p w14:paraId="67B18A0B" w14:textId="77777777" w:rsidR="000B5648" w:rsidRPr="0052656B" w:rsidRDefault="00574338" w:rsidP="000B5648">
      <w:pPr>
        <w:ind w:left="1440" w:hanging="1440"/>
        <w:rPr>
          <w:sz w:val="22"/>
          <w:szCs w:val="22"/>
        </w:rPr>
      </w:pPr>
      <w:r w:rsidRPr="0052656B">
        <w:rPr>
          <w:sz w:val="22"/>
          <w:szCs w:val="22"/>
        </w:rPr>
        <w:t>0</w:t>
      </w:r>
      <w:r w:rsidR="000B5648" w:rsidRPr="0052656B">
        <w:rPr>
          <w:sz w:val="22"/>
          <w:szCs w:val="22"/>
        </w:rPr>
        <w:t>6/16-12/16</w:t>
      </w:r>
      <w:r w:rsidR="000B5648" w:rsidRPr="0052656B">
        <w:rPr>
          <w:sz w:val="22"/>
          <w:szCs w:val="22"/>
        </w:rPr>
        <w:tab/>
        <w:t>Greater Rochester Health Foundation Childhood Healthy Weight Initiative Program Evaluation (Allan, PI)</w:t>
      </w:r>
    </w:p>
    <w:p w14:paraId="2109C73A" w14:textId="77777777" w:rsidR="000B5648" w:rsidRPr="0052656B" w:rsidRDefault="000B5648" w:rsidP="000B5648">
      <w:pPr>
        <w:ind w:left="1440" w:hanging="1440"/>
        <w:rPr>
          <w:sz w:val="22"/>
          <w:szCs w:val="22"/>
        </w:rPr>
      </w:pPr>
      <w:r w:rsidRPr="0052656B">
        <w:rPr>
          <w:sz w:val="22"/>
          <w:szCs w:val="22"/>
        </w:rPr>
        <w:tab/>
        <w:t>Greater Rochester Health Foundation</w:t>
      </w:r>
      <w:r w:rsidRPr="0052656B">
        <w:rPr>
          <w:sz w:val="22"/>
          <w:szCs w:val="22"/>
        </w:rPr>
        <w:tab/>
      </w:r>
      <w:r w:rsidRPr="0052656B">
        <w:rPr>
          <w:sz w:val="22"/>
          <w:szCs w:val="22"/>
        </w:rPr>
        <w:tab/>
      </w:r>
      <w:r w:rsidR="00A06122">
        <w:rPr>
          <w:sz w:val="22"/>
          <w:szCs w:val="22"/>
        </w:rPr>
        <w:tab/>
        <w:t xml:space="preserve">            </w:t>
      </w:r>
      <w:r w:rsidR="00A06122" w:rsidRPr="0052656B">
        <w:rPr>
          <w:bCs/>
          <w:color w:val="000000"/>
          <w:sz w:val="22"/>
          <w:szCs w:val="22"/>
        </w:rPr>
        <w:t>D</w:t>
      </w:r>
      <w:r w:rsidR="00A06122">
        <w:rPr>
          <w:bCs/>
          <w:color w:val="000000"/>
          <w:sz w:val="22"/>
          <w:szCs w:val="22"/>
        </w:rPr>
        <w:t xml:space="preserve">irect </w:t>
      </w:r>
      <w:r w:rsidR="00A06122" w:rsidRPr="0052656B">
        <w:rPr>
          <w:bCs/>
          <w:color w:val="000000"/>
          <w:sz w:val="22"/>
          <w:szCs w:val="22"/>
        </w:rPr>
        <w:t>C</w:t>
      </w:r>
      <w:r w:rsidR="00A06122">
        <w:rPr>
          <w:bCs/>
          <w:color w:val="000000"/>
          <w:sz w:val="22"/>
          <w:szCs w:val="22"/>
        </w:rPr>
        <w:t>ost</w:t>
      </w:r>
      <w:r w:rsidRPr="0052656B">
        <w:rPr>
          <w:sz w:val="22"/>
          <w:szCs w:val="22"/>
        </w:rPr>
        <w:t>: $38,781</w:t>
      </w:r>
    </w:p>
    <w:p w14:paraId="0F2CBFE2" w14:textId="77777777" w:rsidR="000B5648" w:rsidRPr="0052656B" w:rsidRDefault="000B5648" w:rsidP="000B5648">
      <w:pPr>
        <w:ind w:left="1440" w:hanging="1440"/>
        <w:rPr>
          <w:b/>
          <w:sz w:val="22"/>
          <w:szCs w:val="22"/>
        </w:rPr>
      </w:pPr>
      <w:r w:rsidRPr="0052656B">
        <w:rPr>
          <w:sz w:val="22"/>
          <w:szCs w:val="22"/>
        </w:rPr>
        <w:tab/>
      </w:r>
      <w:r w:rsidRPr="0052656B">
        <w:rPr>
          <w:b/>
          <w:sz w:val="22"/>
          <w:szCs w:val="22"/>
        </w:rPr>
        <w:t>Role: Principal Investigator (subcontract)</w:t>
      </w:r>
    </w:p>
    <w:p w14:paraId="42CA0357" w14:textId="77777777" w:rsidR="000B5648" w:rsidRPr="0052656B" w:rsidRDefault="000B5648" w:rsidP="000B5648">
      <w:pPr>
        <w:ind w:left="1440" w:hanging="1440"/>
        <w:rPr>
          <w:sz w:val="22"/>
          <w:szCs w:val="22"/>
        </w:rPr>
      </w:pPr>
      <w:r w:rsidRPr="0052656B">
        <w:rPr>
          <w:b/>
          <w:sz w:val="22"/>
          <w:szCs w:val="22"/>
        </w:rPr>
        <w:tab/>
      </w:r>
      <w:r w:rsidRPr="0052656B">
        <w:rPr>
          <w:sz w:val="22"/>
          <w:szCs w:val="22"/>
        </w:rPr>
        <w:t xml:space="preserve">The goal of the project </w:t>
      </w:r>
      <w:r w:rsidR="004D479F" w:rsidRPr="0052656B">
        <w:rPr>
          <w:sz w:val="22"/>
          <w:szCs w:val="22"/>
        </w:rPr>
        <w:t>was</w:t>
      </w:r>
      <w:r w:rsidRPr="0052656B">
        <w:rPr>
          <w:sz w:val="22"/>
          <w:szCs w:val="22"/>
        </w:rPr>
        <w:t xml:space="preserve"> to evaluate the impact of the Childhood Healthy Weight grants on children’s BMI and physical fitness.</w:t>
      </w:r>
    </w:p>
    <w:p w14:paraId="5AEEE9F5" w14:textId="77777777" w:rsidR="000B5648" w:rsidRPr="0052656B" w:rsidRDefault="000B5648" w:rsidP="000B5648">
      <w:pPr>
        <w:ind w:left="1440" w:hanging="1440"/>
        <w:rPr>
          <w:sz w:val="22"/>
          <w:szCs w:val="22"/>
        </w:rPr>
      </w:pPr>
    </w:p>
    <w:p w14:paraId="1A92558A" w14:textId="77777777" w:rsidR="000B5648" w:rsidRPr="0052656B" w:rsidRDefault="000B5648" w:rsidP="000B5648">
      <w:pPr>
        <w:ind w:left="1440" w:hanging="1440"/>
        <w:rPr>
          <w:bCs/>
          <w:color w:val="000000"/>
          <w:sz w:val="22"/>
          <w:szCs w:val="22"/>
        </w:rPr>
      </w:pPr>
      <w:r w:rsidRPr="0052656B">
        <w:rPr>
          <w:bCs/>
          <w:color w:val="000000"/>
          <w:sz w:val="22"/>
          <w:szCs w:val="22"/>
        </w:rPr>
        <w:t>11/14-10/16</w:t>
      </w:r>
      <w:r w:rsidRPr="0052656B">
        <w:rPr>
          <w:b/>
          <w:bCs/>
          <w:color w:val="000000"/>
          <w:sz w:val="22"/>
          <w:szCs w:val="22"/>
        </w:rPr>
        <w:tab/>
      </w:r>
      <w:r w:rsidRPr="0052656B">
        <w:rPr>
          <w:bCs/>
          <w:color w:val="000000"/>
          <w:sz w:val="22"/>
          <w:szCs w:val="22"/>
        </w:rPr>
        <w:t>Modeling the Impact of Tax Increases on Sugar Sweetened Beverages and Junk Food in Mexico: Harvard and INSP (Gortmaker, PI)</w:t>
      </w:r>
    </w:p>
    <w:p w14:paraId="7AE85A6F" w14:textId="77777777" w:rsidR="000B5648" w:rsidRPr="0052656B" w:rsidRDefault="000B5648" w:rsidP="000B5648">
      <w:pPr>
        <w:ind w:left="1440" w:hanging="1440"/>
        <w:rPr>
          <w:bCs/>
          <w:color w:val="000000"/>
          <w:sz w:val="22"/>
          <w:szCs w:val="22"/>
        </w:rPr>
      </w:pPr>
      <w:r w:rsidRPr="0052656B">
        <w:rPr>
          <w:b/>
          <w:bCs/>
          <w:color w:val="000000"/>
          <w:sz w:val="22"/>
          <w:szCs w:val="22"/>
        </w:rPr>
        <w:tab/>
      </w:r>
      <w:r w:rsidRPr="0052656B">
        <w:rPr>
          <w:bCs/>
          <w:color w:val="000000"/>
          <w:sz w:val="22"/>
          <w:szCs w:val="22"/>
        </w:rPr>
        <w:t>Robert Wood Johnson Foundation</w:t>
      </w:r>
      <w:r w:rsidRPr="0052656B">
        <w:rPr>
          <w:bCs/>
          <w:color w:val="000000"/>
          <w:sz w:val="22"/>
          <w:szCs w:val="22"/>
        </w:rPr>
        <w:tab/>
      </w:r>
      <w:r w:rsidRPr="0052656B">
        <w:rPr>
          <w:bCs/>
          <w:color w:val="000000"/>
          <w:sz w:val="22"/>
          <w:szCs w:val="22"/>
        </w:rPr>
        <w:tab/>
      </w:r>
      <w:r w:rsidRPr="0052656B">
        <w:rPr>
          <w:bCs/>
          <w:color w:val="000000"/>
          <w:sz w:val="22"/>
          <w:szCs w:val="22"/>
        </w:rPr>
        <w:tab/>
      </w:r>
      <w:r w:rsidR="00A06122">
        <w:rPr>
          <w:bCs/>
          <w:color w:val="000000"/>
          <w:sz w:val="22"/>
          <w:szCs w:val="22"/>
        </w:rPr>
        <w:t xml:space="preserve">          </w:t>
      </w:r>
      <w:r w:rsidR="00A06122" w:rsidRPr="0052656B">
        <w:rPr>
          <w:bCs/>
          <w:color w:val="000000"/>
          <w:sz w:val="22"/>
          <w:szCs w:val="22"/>
        </w:rPr>
        <w:t>D</w:t>
      </w:r>
      <w:r w:rsidR="00A06122">
        <w:rPr>
          <w:bCs/>
          <w:color w:val="000000"/>
          <w:sz w:val="22"/>
          <w:szCs w:val="22"/>
        </w:rPr>
        <w:t xml:space="preserve">irect </w:t>
      </w:r>
      <w:r w:rsidR="00A06122" w:rsidRPr="0052656B">
        <w:rPr>
          <w:bCs/>
          <w:color w:val="000000"/>
          <w:sz w:val="22"/>
          <w:szCs w:val="22"/>
        </w:rPr>
        <w:t>C</w:t>
      </w:r>
      <w:r w:rsidR="00A06122">
        <w:rPr>
          <w:bCs/>
          <w:color w:val="000000"/>
          <w:sz w:val="22"/>
          <w:szCs w:val="22"/>
        </w:rPr>
        <w:t>ost</w:t>
      </w:r>
      <w:r w:rsidRPr="0052656B">
        <w:rPr>
          <w:bCs/>
          <w:color w:val="000000"/>
          <w:sz w:val="22"/>
          <w:szCs w:val="22"/>
        </w:rPr>
        <w:t xml:space="preserve">: $199,423 </w:t>
      </w:r>
    </w:p>
    <w:p w14:paraId="3EE24338" w14:textId="77777777" w:rsidR="000B5648" w:rsidRPr="0052656B" w:rsidRDefault="000B5648" w:rsidP="000B5648">
      <w:pPr>
        <w:ind w:left="1440" w:hanging="1440"/>
        <w:rPr>
          <w:bCs/>
          <w:color w:val="000000"/>
          <w:sz w:val="22"/>
          <w:szCs w:val="22"/>
        </w:rPr>
      </w:pPr>
      <w:r w:rsidRPr="0052656B">
        <w:rPr>
          <w:bCs/>
          <w:color w:val="000000"/>
          <w:sz w:val="22"/>
          <w:szCs w:val="22"/>
        </w:rPr>
        <w:tab/>
      </w:r>
      <w:r w:rsidRPr="0052656B">
        <w:rPr>
          <w:b/>
          <w:bCs/>
          <w:color w:val="000000"/>
          <w:sz w:val="22"/>
          <w:szCs w:val="22"/>
        </w:rPr>
        <w:t xml:space="preserve">Role: Co-Investigator </w:t>
      </w:r>
    </w:p>
    <w:p w14:paraId="09398E98" w14:textId="77777777" w:rsidR="000B5648" w:rsidRPr="0052656B" w:rsidRDefault="000B5648" w:rsidP="000B5648">
      <w:pPr>
        <w:ind w:left="1440"/>
        <w:rPr>
          <w:bCs/>
          <w:color w:val="000000"/>
          <w:sz w:val="22"/>
          <w:szCs w:val="22"/>
        </w:rPr>
      </w:pPr>
      <w:r w:rsidRPr="0052656B">
        <w:rPr>
          <w:bCs/>
          <w:color w:val="000000"/>
          <w:sz w:val="22"/>
          <w:szCs w:val="22"/>
        </w:rPr>
        <w:t xml:space="preserve">The goal of the study </w:t>
      </w:r>
      <w:r w:rsidR="004D479F" w:rsidRPr="0052656B">
        <w:rPr>
          <w:bCs/>
          <w:color w:val="000000"/>
          <w:sz w:val="22"/>
          <w:szCs w:val="22"/>
        </w:rPr>
        <w:t>was</w:t>
      </w:r>
      <w:r w:rsidRPr="0052656B">
        <w:rPr>
          <w:bCs/>
          <w:color w:val="000000"/>
          <w:sz w:val="22"/>
          <w:szCs w:val="22"/>
        </w:rPr>
        <w:t xml:space="preserve"> to estimate the impact of taxes on sugar-sweetened beverages on obesity, </w:t>
      </w:r>
      <w:proofErr w:type="gramStart"/>
      <w:r w:rsidRPr="0052656B">
        <w:rPr>
          <w:bCs/>
          <w:color w:val="000000"/>
          <w:sz w:val="22"/>
          <w:szCs w:val="22"/>
        </w:rPr>
        <w:t>health</w:t>
      </w:r>
      <w:proofErr w:type="gramEnd"/>
      <w:r w:rsidRPr="0052656B">
        <w:rPr>
          <w:bCs/>
          <w:color w:val="000000"/>
          <w:sz w:val="22"/>
          <w:szCs w:val="22"/>
        </w:rPr>
        <w:t xml:space="preserve"> and healthcare costs in Mexico.</w:t>
      </w:r>
    </w:p>
    <w:p w14:paraId="00200922" w14:textId="77777777" w:rsidR="000B5648" w:rsidRPr="0052656B" w:rsidRDefault="000B5648" w:rsidP="00074233">
      <w:pPr>
        <w:tabs>
          <w:tab w:val="left" w:pos="3380"/>
        </w:tabs>
        <w:rPr>
          <w:b/>
          <w:sz w:val="22"/>
          <w:szCs w:val="22"/>
        </w:rPr>
      </w:pPr>
    </w:p>
    <w:p w14:paraId="680AFB65" w14:textId="77777777" w:rsidR="003358BA" w:rsidRPr="0052656B" w:rsidRDefault="00574338" w:rsidP="003358BA">
      <w:pPr>
        <w:ind w:left="1440" w:hanging="1440"/>
        <w:rPr>
          <w:sz w:val="22"/>
          <w:szCs w:val="22"/>
        </w:rPr>
      </w:pPr>
      <w:r w:rsidRPr="0052656B">
        <w:rPr>
          <w:sz w:val="22"/>
          <w:szCs w:val="22"/>
        </w:rPr>
        <w:t>0</w:t>
      </w:r>
      <w:r w:rsidR="003358BA" w:rsidRPr="0052656B">
        <w:rPr>
          <w:sz w:val="22"/>
          <w:szCs w:val="22"/>
        </w:rPr>
        <w:t>7/15-01/16</w:t>
      </w:r>
      <w:r w:rsidR="003358BA" w:rsidRPr="0052656B">
        <w:rPr>
          <w:sz w:val="22"/>
          <w:szCs w:val="22"/>
        </w:rPr>
        <w:tab/>
        <w:t>The Economic Case for Eating Disorders Prevention and Early Detection: A comparative cost-effectiveness analysis of six interventions (Austin, PI)</w:t>
      </w:r>
    </w:p>
    <w:p w14:paraId="085B4BAE" w14:textId="77777777" w:rsidR="003358BA" w:rsidRPr="0052656B" w:rsidRDefault="003358BA" w:rsidP="003358BA">
      <w:pPr>
        <w:ind w:left="1440" w:hanging="1440"/>
        <w:rPr>
          <w:sz w:val="22"/>
          <w:szCs w:val="22"/>
        </w:rPr>
      </w:pPr>
      <w:r w:rsidRPr="0052656B">
        <w:rPr>
          <w:sz w:val="22"/>
          <w:szCs w:val="22"/>
        </w:rPr>
        <w:tab/>
        <w:t>Harvard T.H. Chan School of Public Hea</w:t>
      </w:r>
      <w:r w:rsidR="00865BF9" w:rsidRPr="0052656B">
        <w:rPr>
          <w:sz w:val="22"/>
          <w:szCs w:val="22"/>
        </w:rPr>
        <w:t>lth Challenge Fund</w:t>
      </w:r>
      <w:r w:rsidR="00865BF9" w:rsidRPr="0052656B">
        <w:rPr>
          <w:sz w:val="22"/>
          <w:szCs w:val="22"/>
        </w:rPr>
        <w:tab/>
      </w:r>
      <w:r w:rsidR="00A06122" w:rsidRPr="0052656B">
        <w:rPr>
          <w:bCs/>
          <w:color w:val="000000"/>
          <w:sz w:val="22"/>
          <w:szCs w:val="22"/>
        </w:rPr>
        <w:t>D</w:t>
      </w:r>
      <w:r w:rsidR="00A06122">
        <w:rPr>
          <w:bCs/>
          <w:color w:val="000000"/>
          <w:sz w:val="22"/>
          <w:szCs w:val="22"/>
        </w:rPr>
        <w:t xml:space="preserve">irect </w:t>
      </w:r>
      <w:r w:rsidR="00A06122" w:rsidRPr="0052656B">
        <w:rPr>
          <w:bCs/>
          <w:color w:val="000000"/>
          <w:sz w:val="22"/>
          <w:szCs w:val="22"/>
        </w:rPr>
        <w:t>C</w:t>
      </w:r>
      <w:r w:rsidR="00A06122">
        <w:rPr>
          <w:bCs/>
          <w:color w:val="000000"/>
          <w:sz w:val="22"/>
          <w:szCs w:val="22"/>
        </w:rPr>
        <w:t>ost</w:t>
      </w:r>
      <w:r w:rsidRPr="0052656B">
        <w:rPr>
          <w:sz w:val="22"/>
          <w:szCs w:val="22"/>
        </w:rPr>
        <w:t>: $6,693</w:t>
      </w:r>
    </w:p>
    <w:p w14:paraId="317308FC" w14:textId="77777777" w:rsidR="003358BA" w:rsidRPr="0052656B" w:rsidRDefault="003358BA" w:rsidP="003358BA">
      <w:pPr>
        <w:ind w:left="1440" w:hanging="1440"/>
        <w:rPr>
          <w:b/>
          <w:sz w:val="22"/>
          <w:szCs w:val="22"/>
        </w:rPr>
      </w:pPr>
      <w:r w:rsidRPr="0052656B">
        <w:rPr>
          <w:sz w:val="22"/>
          <w:szCs w:val="22"/>
        </w:rPr>
        <w:tab/>
      </w:r>
      <w:r w:rsidRPr="0052656B">
        <w:rPr>
          <w:b/>
          <w:sz w:val="22"/>
          <w:szCs w:val="22"/>
        </w:rPr>
        <w:t>Role: Principal Investigator (sub</w:t>
      </w:r>
      <w:r w:rsidR="007E3976">
        <w:rPr>
          <w:b/>
          <w:sz w:val="22"/>
          <w:szCs w:val="22"/>
        </w:rPr>
        <w:t>contract</w:t>
      </w:r>
      <w:r w:rsidRPr="0052656B">
        <w:rPr>
          <w:b/>
          <w:sz w:val="22"/>
          <w:szCs w:val="22"/>
        </w:rPr>
        <w:t>)</w:t>
      </w:r>
    </w:p>
    <w:p w14:paraId="252C7CEC" w14:textId="77777777" w:rsidR="00074233" w:rsidRPr="0052656B" w:rsidRDefault="003358BA" w:rsidP="0051716A">
      <w:pPr>
        <w:ind w:left="1440" w:hanging="1440"/>
        <w:rPr>
          <w:sz w:val="22"/>
          <w:szCs w:val="22"/>
        </w:rPr>
      </w:pPr>
      <w:r w:rsidRPr="0052656B">
        <w:rPr>
          <w:b/>
          <w:sz w:val="22"/>
          <w:szCs w:val="22"/>
        </w:rPr>
        <w:tab/>
      </w:r>
      <w:r w:rsidRPr="0052656B">
        <w:rPr>
          <w:sz w:val="22"/>
          <w:szCs w:val="22"/>
        </w:rPr>
        <w:t xml:space="preserve">The goal of this grant </w:t>
      </w:r>
      <w:r w:rsidR="004D479F" w:rsidRPr="0052656B">
        <w:rPr>
          <w:sz w:val="22"/>
          <w:szCs w:val="22"/>
        </w:rPr>
        <w:t>was</w:t>
      </w:r>
      <w:r w:rsidRPr="0052656B">
        <w:rPr>
          <w:sz w:val="22"/>
          <w:szCs w:val="22"/>
        </w:rPr>
        <w:t xml:space="preserve"> to develop a simulation model to evaluate the potential cost-effectiveness of universal clinical eating disorder screening for </w:t>
      </w:r>
      <w:proofErr w:type="gramStart"/>
      <w:r w:rsidRPr="0052656B">
        <w:rPr>
          <w:sz w:val="22"/>
          <w:szCs w:val="22"/>
        </w:rPr>
        <w:t>adolescents</w:t>
      </w:r>
      <w:proofErr w:type="gramEnd"/>
    </w:p>
    <w:p w14:paraId="36C12740" w14:textId="77777777" w:rsidR="00C33DAC" w:rsidRPr="0052656B" w:rsidRDefault="00C33DAC" w:rsidP="003A6D45">
      <w:pPr>
        <w:rPr>
          <w:b/>
          <w:sz w:val="22"/>
          <w:szCs w:val="22"/>
        </w:rPr>
      </w:pPr>
    </w:p>
    <w:p w14:paraId="2B0BA0F6" w14:textId="77777777" w:rsidR="00700A21" w:rsidRPr="0052656B" w:rsidRDefault="002D7726" w:rsidP="003A6D45">
      <w:pPr>
        <w:rPr>
          <w:b/>
          <w:sz w:val="22"/>
          <w:szCs w:val="22"/>
        </w:rPr>
      </w:pPr>
      <w:r w:rsidRPr="0052656B">
        <w:rPr>
          <w:b/>
          <w:sz w:val="22"/>
          <w:szCs w:val="22"/>
        </w:rPr>
        <w:t>PUBLICATIONS</w:t>
      </w:r>
      <w:r w:rsidR="008B476E" w:rsidRPr="0052656B">
        <w:rPr>
          <w:b/>
          <w:sz w:val="22"/>
          <w:szCs w:val="22"/>
        </w:rPr>
        <w:tab/>
      </w:r>
    </w:p>
    <w:p w14:paraId="782AC79E" w14:textId="77777777" w:rsidR="00DA3030" w:rsidRPr="0052656B" w:rsidRDefault="00DA3030" w:rsidP="003A6D45">
      <w:pPr>
        <w:rPr>
          <w:b/>
          <w:sz w:val="22"/>
          <w:szCs w:val="22"/>
        </w:rPr>
      </w:pPr>
    </w:p>
    <w:p w14:paraId="1C38F8D4" w14:textId="77777777" w:rsidR="00AB4EAA" w:rsidRPr="0052656B" w:rsidRDefault="00700A21" w:rsidP="003A6D45">
      <w:pPr>
        <w:rPr>
          <w:b/>
          <w:sz w:val="22"/>
          <w:szCs w:val="22"/>
        </w:rPr>
      </w:pPr>
      <w:r w:rsidRPr="0052656B">
        <w:rPr>
          <w:b/>
          <w:sz w:val="22"/>
          <w:szCs w:val="22"/>
        </w:rPr>
        <w:t>Articles in Refereed Journals</w:t>
      </w:r>
      <w:r w:rsidR="008B476E" w:rsidRPr="0052656B">
        <w:rPr>
          <w:b/>
          <w:sz w:val="22"/>
          <w:szCs w:val="22"/>
        </w:rPr>
        <w:tab/>
      </w:r>
    </w:p>
    <w:p w14:paraId="50AE9D61" w14:textId="77777777" w:rsidR="00A510D3" w:rsidRPr="0052656B" w:rsidRDefault="00A510D3" w:rsidP="003A6D45">
      <w:pPr>
        <w:rPr>
          <w:b/>
          <w:sz w:val="22"/>
          <w:szCs w:val="22"/>
        </w:rPr>
      </w:pPr>
      <w:r w:rsidRPr="0052656B">
        <w:rPr>
          <w:b/>
          <w:sz w:val="22"/>
          <w:szCs w:val="22"/>
        </w:rPr>
        <w:t>*</w:t>
      </w:r>
      <w:r w:rsidRPr="0052656B">
        <w:rPr>
          <w:sz w:val="22"/>
          <w:szCs w:val="22"/>
        </w:rPr>
        <w:t xml:space="preserve">Student; #Senior </w:t>
      </w:r>
    </w:p>
    <w:p w14:paraId="55D86D33" w14:textId="77777777" w:rsidR="00614A26" w:rsidRPr="0052656B" w:rsidRDefault="008B476E" w:rsidP="00B74BA7">
      <w:pPr>
        <w:rPr>
          <w:b/>
          <w:sz w:val="22"/>
          <w:szCs w:val="22"/>
        </w:rPr>
      </w:pP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r w:rsidRPr="0052656B">
        <w:rPr>
          <w:b/>
          <w:sz w:val="22"/>
          <w:szCs w:val="22"/>
        </w:rPr>
        <w:tab/>
      </w:r>
    </w:p>
    <w:p w14:paraId="74C1C593" w14:textId="0670E108" w:rsidR="00502943" w:rsidRDefault="00502943" w:rsidP="00F82BD5">
      <w:pPr>
        <w:numPr>
          <w:ilvl w:val="0"/>
          <w:numId w:val="26"/>
        </w:numPr>
        <w:ind w:left="450" w:hanging="450"/>
        <w:rPr>
          <w:bCs/>
          <w:color w:val="000000"/>
          <w:sz w:val="22"/>
          <w:szCs w:val="22"/>
        </w:rPr>
      </w:pPr>
      <w:bookmarkStart w:id="0" w:name="_Hlk92291129"/>
      <w:r w:rsidRPr="00502943">
        <w:rPr>
          <w:bCs/>
          <w:color w:val="000000"/>
          <w:sz w:val="22"/>
          <w:szCs w:val="22"/>
        </w:rPr>
        <w:t xml:space="preserve">Dupuis R, Block JP, Barrett JL, </w:t>
      </w:r>
      <w:r w:rsidRPr="00502943">
        <w:rPr>
          <w:b/>
          <w:color w:val="000000"/>
          <w:sz w:val="22"/>
          <w:szCs w:val="22"/>
        </w:rPr>
        <w:t>Long MW</w:t>
      </w:r>
      <w:r w:rsidRPr="00502943">
        <w:rPr>
          <w:bCs/>
          <w:color w:val="000000"/>
          <w:sz w:val="22"/>
          <w:szCs w:val="22"/>
        </w:rPr>
        <w:t xml:space="preserve">, </w:t>
      </w:r>
      <w:proofErr w:type="spellStart"/>
      <w:r w:rsidRPr="00502943">
        <w:rPr>
          <w:bCs/>
          <w:color w:val="000000"/>
          <w:sz w:val="22"/>
          <w:szCs w:val="22"/>
        </w:rPr>
        <w:t>Petimar</w:t>
      </w:r>
      <w:proofErr w:type="spellEnd"/>
      <w:r w:rsidRPr="00502943">
        <w:rPr>
          <w:bCs/>
          <w:color w:val="000000"/>
          <w:sz w:val="22"/>
          <w:szCs w:val="22"/>
        </w:rPr>
        <w:t xml:space="preserve"> J, Ward ZJ, Kenney EL, </w:t>
      </w:r>
      <w:proofErr w:type="spellStart"/>
      <w:r w:rsidRPr="00502943">
        <w:rPr>
          <w:bCs/>
          <w:color w:val="000000"/>
          <w:sz w:val="22"/>
          <w:szCs w:val="22"/>
        </w:rPr>
        <w:t>Musicus</w:t>
      </w:r>
      <w:proofErr w:type="spellEnd"/>
      <w:r w:rsidRPr="00502943">
        <w:rPr>
          <w:bCs/>
          <w:color w:val="000000"/>
          <w:sz w:val="22"/>
          <w:szCs w:val="22"/>
        </w:rPr>
        <w:t xml:space="preserve"> AA, </w:t>
      </w:r>
      <w:proofErr w:type="spellStart"/>
      <w:r w:rsidRPr="00502943">
        <w:rPr>
          <w:bCs/>
          <w:color w:val="000000"/>
          <w:sz w:val="22"/>
          <w:szCs w:val="22"/>
        </w:rPr>
        <w:t>Cannuscio</w:t>
      </w:r>
      <w:proofErr w:type="spellEnd"/>
      <w:r w:rsidRPr="00502943">
        <w:rPr>
          <w:bCs/>
          <w:color w:val="000000"/>
          <w:sz w:val="22"/>
          <w:szCs w:val="22"/>
        </w:rPr>
        <w:t xml:space="preserve"> CC, Williams DR, Bleich SN. Cost-effectiveness of calorie labeling at large fast-food chains across the US. American Journal of Preventive Medicine. 2023 Aug 14.</w:t>
      </w:r>
    </w:p>
    <w:p w14:paraId="45BB993C" w14:textId="77777777" w:rsidR="00502943" w:rsidRDefault="00502943" w:rsidP="00502943">
      <w:pPr>
        <w:ind w:left="450"/>
        <w:rPr>
          <w:bCs/>
          <w:color w:val="000000"/>
          <w:sz w:val="22"/>
          <w:szCs w:val="22"/>
        </w:rPr>
      </w:pPr>
    </w:p>
    <w:p w14:paraId="6AE22AFF" w14:textId="0E6C889E" w:rsidR="00D010F3" w:rsidRDefault="00D010F3" w:rsidP="00F82BD5">
      <w:pPr>
        <w:numPr>
          <w:ilvl w:val="0"/>
          <w:numId w:val="26"/>
        </w:numPr>
        <w:ind w:left="450" w:hanging="450"/>
        <w:rPr>
          <w:bCs/>
          <w:color w:val="000000"/>
          <w:sz w:val="22"/>
          <w:szCs w:val="22"/>
        </w:rPr>
      </w:pPr>
      <w:r w:rsidRPr="00D010F3">
        <w:rPr>
          <w:bCs/>
          <w:color w:val="000000"/>
          <w:sz w:val="22"/>
          <w:szCs w:val="22"/>
        </w:rPr>
        <w:t xml:space="preserve">Lee MM, Barrett JL, Kenney EL, </w:t>
      </w:r>
      <w:proofErr w:type="spellStart"/>
      <w:r w:rsidRPr="00D010F3">
        <w:rPr>
          <w:bCs/>
          <w:color w:val="000000"/>
          <w:sz w:val="22"/>
          <w:szCs w:val="22"/>
        </w:rPr>
        <w:t>Gouck</w:t>
      </w:r>
      <w:proofErr w:type="spellEnd"/>
      <w:r w:rsidRPr="00D010F3">
        <w:rPr>
          <w:bCs/>
          <w:color w:val="000000"/>
          <w:sz w:val="22"/>
          <w:szCs w:val="22"/>
        </w:rPr>
        <w:t xml:space="preserve"> J, Whetstone L, McCulloch S, Cradock AL, </w:t>
      </w:r>
      <w:r w:rsidRPr="00D010F3">
        <w:rPr>
          <w:b/>
          <w:bCs/>
          <w:color w:val="000000"/>
          <w:sz w:val="22"/>
          <w:szCs w:val="22"/>
        </w:rPr>
        <w:t>Long MW</w:t>
      </w:r>
      <w:r w:rsidRPr="00D010F3">
        <w:rPr>
          <w:bCs/>
          <w:color w:val="000000"/>
          <w:sz w:val="22"/>
          <w:szCs w:val="22"/>
        </w:rPr>
        <w:t>, Ward ZJ, Rohrer B, Williams DR. A sugar-sweetened beverage excise tax in California: Projected benefits for population obesity and health equity. American Journal of Preventive Medicine. 2023 Aug 6.</w:t>
      </w:r>
    </w:p>
    <w:p w14:paraId="019860F1" w14:textId="77777777" w:rsidR="00D010F3" w:rsidRDefault="00D010F3" w:rsidP="00D010F3">
      <w:pPr>
        <w:ind w:left="450"/>
        <w:rPr>
          <w:bCs/>
          <w:color w:val="000000"/>
          <w:sz w:val="22"/>
          <w:szCs w:val="22"/>
        </w:rPr>
      </w:pPr>
    </w:p>
    <w:p w14:paraId="4DCBAB08" w14:textId="77777777" w:rsidR="00AE3714" w:rsidRDefault="00AE3714" w:rsidP="00F82BD5">
      <w:pPr>
        <w:numPr>
          <w:ilvl w:val="0"/>
          <w:numId w:val="26"/>
        </w:numPr>
        <w:ind w:left="450" w:hanging="450"/>
        <w:rPr>
          <w:bCs/>
          <w:color w:val="000000"/>
          <w:sz w:val="22"/>
          <w:szCs w:val="22"/>
        </w:rPr>
      </w:pPr>
      <w:r>
        <w:rPr>
          <w:bCs/>
          <w:color w:val="000000"/>
          <w:sz w:val="22"/>
          <w:szCs w:val="22"/>
        </w:rPr>
        <w:t xml:space="preserve">Napolitano MA, Bailey CP, </w:t>
      </w:r>
      <w:proofErr w:type="spellStart"/>
      <w:r>
        <w:rPr>
          <w:bCs/>
          <w:color w:val="000000"/>
          <w:sz w:val="22"/>
          <w:szCs w:val="22"/>
        </w:rPr>
        <w:t>Mavredes</w:t>
      </w:r>
      <w:proofErr w:type="spellEnd"/>
      <w:r>
        <w:rPr>
          <w:bCs/>
          <w:color w:val="000000"/>
          <w:sz w:val="22"/>
          <w:szCs w:val="22"/>
        </w:rPr>
        <w:t xml:space="preserve"> MN, Neighbors CJ, Whiteley JA, </w:t>
      </w:r>
      <w:r w:rsidRPr="00AE3714">
        <w:rPr>
          <w:b/>
          <w:bCs/>
          <w:color w:val="000000"/>
          <w:sz w:val="22"/>
          <w:szCs w:val="22"/>
        </w:rPr>
        <w:t>Long MW</w:t>
      </w:r>
      <w:r>
        <w:rPr>
          <w:bCs/>
          <w:color w:val="000000"/>
          <w:sz w:val="22"/>
          <w:szCs w:val="22"/>
        </w:rPr>
        <w:t xml:space="preserve">, Hayman LL, Malin SK, DiPietro L. Personalized versus generic digital weight loss interventions delivered on university campuses: a 6-month cost-benefit analysis. </w:t>
      </w:r>
      <w:r>
        <w:rPr>
          <w:bCs/>
          <w:i/>
          <w:color w:val="000000"/>
          <w:sz w:val="22"/>
          <w:szCs w:val="22"/>
        </w:rPr>
        <w:t>Translational Behavioral Medicine</w:t>
      </w:r>
      <w:r>
        <w:rPr>
          <w:bCs/>
          <w:color w:val="000000"/>
          <w:sz w:val="22"/>
          <w:szCs w:val="22"/>
        </w:rPr>
        <w:t xml:space="preserve"> (2023)</w:t>
      </w:r>
    </w:p>
    <w:p w14:paraId="196D3591" w14:textId="77777777" w:rsidR="00AE3714" w:rsidRDefault="00AE3714" w:rsidP="00AE3714">
      <w:pPr>
        <w:ind w:left="450"/>
        <w:rPr>
          <w:bCs/>
          <w:color w:val="000000"/>
          <w:sz w:val="22"/>
          <w:szCs w:val="22"/>
        </w:rPr>
      </w:pPr>
    </w:p>
    <w:p w14:paraId="0DACAA96" w14:textId="77777777" w:rsidR="00D772B6" w:rsidRDefault="00D772B6" w:rsidP="00F82BD5">
      <w:pPr>
        <w:numPr>
          <w:ilvl w:val="0"/>
          <w:numId w:val="26"/>
        </w:numPr>
        <w:ind w:left="450" w:hanging="450"/>
        <w:rPr>
          <w:bCs/>
          <w:color w:val="000000"/>
          <w:sz w:val="22"/>
          <w:szCs w:val="22"/>
        </w:rPr>
      </w:pPr>
      <w:r w:rsidRPr="00D772B6">
        <w:rPr>
          <w:bCs/>
          <w:color w:val="000000"/>
          <w:sz w:val="22"/>
          <w:szCs w:val="22"/>
        </w:rPr>
        <w:t xml:space="preserve">Evans WD, Bingenheimer JB, </w:t>
      </w:r>
      <w:r w:rsidRPr="00D772B6">
        <w:rPr>
          <w:b/>
          <w:bCs/>
          <w:color w:val="000000"/>
          <w:sz w:val="22"/>
          <w:szCs w:val="22"/>
        </w:rPr>
        <w:t>Long M</w:t>
      </w:r>
      <w:r w:rsidRPr="00D772B6">
        <w:rPr>
          <w:bCs/>
          <w:color w:val="000000"/>
          <w:sz w:val="22"/>
          <w:szCs w:val="22"/>
        </w:rPr>
        <w:t>, Ndiaye K, Donati D, Rao NM, Akaba S, Hoglin B. Development and Evaluation of an Index to Measure the Ability to Get Vaccinated for COVID-19. Vaccines. 2023 Feb 3;11(2):342.</w:t>
      </w:r>
    </w:p>
    <w:p w14:paraId="3418E4BB" w14:textId="77777777" w:rsidR="00D772B6" w:rsidRPr="00D772B6" w:rsidRDefault="00D772B6" w:rsidP="00D772B6">
      <w:pPr>
        <w:ind w:left="450"/>
        <w:rPr>
          <w:bCs/>
          <w:color w:val="000000"/>
          <w:sz w:val="22"/>
          <w:szCs w:val="22"/>
        </w:rPr>
      </w:pPr>
    </w:p>
    <w:p w14:paraId="3A0BA22A" w14:textId="77777777" w:rsidR="000E47C3" w:rsidRDefault="000E47C3" w:rsidP="00F82BD5">
      <w:pPr>
        <w:numPr>
          <w:ilvl w:val="0"/>
          <w:numId w:val="26"/>
        </w:numPr>
        <w:ind w:left="450" w:hanging="450"/>
        <w:rPr>
          <w:bCs/>
          <w:color w:val="000000"/>
          <w:sz w:val="22"/>
          <w:szCs w:val="22"/>
        </w:rPr>
      </w:pPr>
      <w:r w:rsidRPr="000E47C3">
        <w:rPr>
          <w:b/>
          <w:bCs/>
          <w:color w:val="000000"/>
          <w:sz w:val="22"/>
          <w:szCs w:val="22"/>
        </w:rPr>
        <w:t>Long MW</w:t>
      </w:r>
      <w:r>
        <w:rPr>
          <w:bCs/>
          <w:color w:val="000000"/>
          <w:sz w:val="22"/>
          <w:szCs w:val="22"/>
        </w:rPr>
        <w:t xml:space="preserve">, Ward ZJ, Wright DR, Rodriguez P, Tefft NW, Austin SB. </w:t>
      </w:r>
      <w:r w:rsidRPr="000E47C3">
        <w:rPr>
          <w:bCs/>
          <w:color w:val="000000"/>
          <w:sz w:val="22"/>
          <w:szCs w:val="22"/>
        </w:rPr>
        <w:t xml:space="preserve">Cost-Effectiveness of </w:t>
      </w:r>
      <w:r w:rsidR="001A4EA7">
        <w:rPr>
          <w:bCs/>
          <w:color w:val="000000"/>
          <w:sz w:val="22"/>
          <w:szCs w:val="22"/>
        </w:rPr>
        <w:t>5</w:t>
      </w:r>
      <w:r w:rsidRPr="000E47C3">
        <w:rPr>
          <w:bCs/>
          <w:color w:val="000000"/>
          <w:sz w:val="22"/>
          <w:szCs w:val="22"/>
        </w:rPr>
        <w:t xml:space="preserve"> Public Health Approaches to Prevent Eating Disorders</w:t>
      </w:r>
      <w:r>
        <w:rPr>
          <w:bCs/>
          <w:color w:val="000000"/>
          <w:sz w:val="22"/>
          <w:szCs w:val="22"/>
        </w:rPr>
        <w:t xml:space="preserve">. </w:t>
      </w:r>
      <w:r>
        <w:rPr>
          <w:bCs/>
          <w:i/>
          <w:color w:val="000000"/>
          <w:sz w:val="22"/>
          <w:szCs w:val="22"/>
        </w:rPr>
        <w:t>American Journal of Preventive Medicine</w:t>
      </w:r>
      <w:r w:rsidR="001A4EA7">
        <w:rPr>
          <w:bCs/>
          <w:color w:val="000000"/>
          <w:sz w:val="22"/>
          <w:szCs w:val="22"/>
        </w:rPr>
        <w:t xml:space="preserve">. </w:t>
      </w:r>
      <w:r w:rsidR="001A4EA7" w:rsidRPr="001A4EA7">
        <w:rPr>
          <w:bCs/>
          <w:color w:val="000000"/>
          <w:sz w:val="22"/>
          <w:szCs w:val="22"/>
        </w:rPr>
        <w:t>2022;000(000):1−9</w:t>
      </w:r>
      <w:r w:rsidR="001A4EA7">
        <w:rPr>
          <w:bCs/>
          <w:color w:val="000000"/>
          <w:sz w:val="22"/>
          <w:szCs w:val="22"/>
        </w:rPr>
        <w:t>.</w:t>
      </w:r>
    </w:p>
    <w:p w14:paraId="6B5902FE" w14:textId="77777777" w:rsidR="00921CB9" w:rsidRDefault="00921CB9" w:rsidP="00921CB9">
      <w:pPr>
        <w:ind w:left="450"/>
        <w:rPr>
          <w:bCs/>
          <w:color w:val="000000"/>
          <w:sz w:val="22"/>
          <w:szCs w:val="22"/>
        </w:rPr>
      </w:pPr>
    </w:p>
    <w:p w14:paraId="50D4AD07" w14:textId="77777777" w:rsidR="00921CB9" w:rsidRDefault="00921CB9" w:rsidP="00F82BD5">
      <w:pPr>
        <w:numPr>
          <w:ilvl w:val="0"/>
          <w:numId w:val="26"/>
        </w:numPr>
        <w:ind w:left="450" w:hanging="450"/>
        <w:rPr>
          <w:bCs/>
          <w:color w:val="000000"/>
          <w:sz w:val="22"/>
          <w:szCs w:val="22"/>
        </w:rPr>
      </w:pPr>
      <w:proofErr w:type="spellStart"/>
      <w:r w:rsidRPr="00921CB9">
        <w:rPr>
          <w:bCs/>
          <w:color w:val="000000"/>
          <w:sz w:val="22"/>
          <w:szCs w:val="22"/>
        </w:rPr>
        <w:t>Sedlander</w:t>
      </w:r>
      <w:proofErr w:type="spellEnd"/>
      <w:r w:rsidRPr="00921CB9">
        <w:rPr>
          <w:bCs/>
          <w:color w:val="000000"/>
          <w:sz w:val="22"/>
          <w:szCs w:val="22"/>
        </w:rPr>
        <w:t xml:space="preserve"> E</w:t>
      </w:r>
      <w:r w:rsidRPr="0052656B">
        <w:rPr>
          <w:b/>
          <w:sz w:val="22"/>
          <w:szCs w:val="22"/>
        </w:rPr>
        <w:t>*</w:t>
      </w:r>
      <w:r w:rsidRPr="00921CB9">
        <w:rPr>
          <w:bCs/>
          <w:color w:val="000000"/>
          <w:sz w:val="22"/>
          <w:szCs w:val="22"/>
        </w:rPr>
        <w:t xml:space="preserve">, Bingenheimer JB, </w:t>
      </w:r>
      <w:r w:rsidRPr="00921CB9">
        <w:rPr>
          <w:b/>
          <w:bCs/>
          <w:color w:val="000000"/>
          <w:sz w:val="22"/>
          <w:szCs w:val="22"/>
        </w:rPr>
        <w:t>Long MW</w:t>
      </w:r>
      <w:r w:rsidRPr="00921CB9">
        <w:rPr>
          <w:bCs/>
          <w:color w:val="000000"/>
          <w:sz w:val="22"/>
          <w:szCs w:val="22"/>
        </w:rPr>
        <w:t xml:space="preserve">, Swain M, Rimal RN. The g-NORM scale: Development and validation of a theory-based gender norms scale. </w:t>
      </w:r>
      <w:r w:rsidRPr="00427795">
        <w:rPr>
          <w:bCs/>
          <w:i/>
          <w:color w:val="000000"/>
          <w:sz w:val="22"/>
          <w:szCs w:val="22"/>
        </w:rPr>
        <w:t>Sex Roles</w:t>
      </w:r>
      <w:r w:rsidRPr="00921CB9">
        <w:rPr>
          <w:bCs/>
          <w:color w:val="000000"/>
          <w:sz w:val="22"/>
          <w:szCs w:val="22"/>
        </w:rPr>
        <w:t>. 2022 Sep 3:1-4.</w:t>
      </w:r>
    </w:p>
    <w:p w14:paraId="09FECEF8" w14:textId="77777777" w:rsidR="000E47C3" w:rsidRDefault="000E47C3" w:rsidP="000E47C3">
      <w:pPr>
        <w:ind w:left="450"/>
        <w:rPr>
          <w:bCs/>
          <w:color w:val="000000"/>
          <w:sz w:val="22"/>
          <w:szCs w:val="22"/>
        </w:rPr>
      </w:pPr>
    </w:p>
    <w:p w14:paraId="0F56C960" w14:textId="77777777" w:rsidR="000E47C3" w:rsidRDefault="000E47C3" w:rsidP="00F82BD5">
      <w:pPr>
        <w:numPr>
          <w:ilvl w:val="0"/>
          <w:numId w:val="26"/>
        </w:numPr>
        <w:ind w:left="450" w:hanging="450"/>
        <w:rPr>
          <w:bCs/>
          <w:color w:val="000000"/>
          <w:sz w:val="22"/>
          <w:szCs w:val="22"/>
        </w:rPr>
      </w:pPr>
      <w:r w:rsidRPr="000E47C3">
        <w:rPr>
          <w:bCs/>
          <w:color w:val="000000"/>
          <w:sz w:val="22"/>
          <w:szCs w:val="22"/>
        </w:rPr>
        <w:t xml:space="preserve">Ward ZJ, Willett WC, Hu FB, Pacheco LS, </w:t>
      </w:r>
      <w:r w:rsidRPr="000E47C3">
        <w:rPr>
          <w:b/>
          <w:bCs/>
          <w:color w:val="000000"/>
          <w:sz w:val="22"/>
          <w:szCs w:val="22"/>
        </w:rPr>
        <w:t>Long MW</w:t>
      </w:r>
      <w:r w:rsidRPr="000E47C3">
        <w:rPr>
          <w:bCs/>
          <w:color w:val="000000"/>
          <w:sz w:val="22"/>
          <w:szCs w:val="22"/>
        </w:rPr>
        <w:t xml:space="preserve">, Gortmaker SL. Excess mortality associated with elevated body weight in the USA by state and demographic subgroup: A modelling study. </w:t>
      </w:r>
      <w:proofErr w:type="spellStart"/>
      <w:r w:rsidRPr="000E47C3">
        <w:rPr>
          <w:bCs/>
          <w:i/>
          <w:color w:val="000000"/>
          <w:sz w:val="22"/>
          <w:szCs w:val="22"/>
        </w:rPr>
        <w:t>EClinicalMedicine</w:t>
      </w:r>
      <w:proofErr w:type="spellEnd"/>
      <w:r>
        <w:rPr>
          <w:bCs/>
          <w:color w:val="000000"/>
          <w:sz w:val="22"/>
          <w:szCs w:val="22"/>
        </w:rPr>
        <w:t>.</w:t>
      </w:r>
      <w:r w:rsidRPr="000E47C3">
        <w:rPr>
          <w:bCs/>
          <w:color w:val="000000"/>
          <w:sz w:val="22"/>
          <w:szCs w:val="22"/>
        </w:rPr>
        <w:t xml:space="preserve"> 2022 Apr </w:t>
      </w:r>
      <w:proofErr w:type="gramStart"/>
      <w:r w:rsidRPr="000E47C3">
        <w:rPr>
          <w:bCs/>
          <w:color w:val="000000"/>
          <w:sz w:val="22"/>
          <w:szCs w:val="22"/>
        </w:rPr>
        <w:t>28;48:101429</w:t>
      </w:r>
      <w:proofErr w:type="gramEnd"/>
      <w:r w:rsidRPr="000E47C3">
        <w:rPr>
          <w:bCs/>
          <w:color w:val="000000"/>
          <w:sz w:val="22"/>
          <w:szCs w:val="22"/>
        </w:rPr>
        <w:t>.</w:t>
      </w:r>
    </w:p>
    <w:p w14:paraId="0F783415" w14:textId="77777777" w:rsidR="000E47C3" w:rsidRPr="000E47C3" w:rsidRDefault="000E47C3" w:rsidP="000E47C3">
      <w:pPr>
        <w:ind w:left="450"/>
        <w:rPr>
          <w:bCs/>
          <w:color w:val="000000"/>
          <w:sz w:val="22"/>
          <w:szCs w:val="22"/>
        </w:rPr>
      </w:pPr>
    </w:p>
    <w:p w14:paraId="1172B2B1" w14:textId="77777777" w:rsidR="00390422" w:rsidRPr="0052656B" w:rsidRDefault="00390422" w:rsidP="00F82BD5">
      <w:pPr>
        <w:numPr>
          <w:ilvl w:val="0"/>
          <w:numId w:val="26"/>
        </w:numPr>
        <w:ind w:left="450" w:hanging="450"/>
        <w:rPr>
          <w:bCs/>
          <w:color w:val="000000"/>
          <w:sz w:val="22"/>
          <w:szCs w:val="22"/>
        </w:rPr>
      </w:pPr>
      <w:bookmarkStart w:id="1" w:name="_Hlk124416459"/>
      <w:r w:rsidRPr="0052656B">
        <w:rPr>
          <w:rFonts w:eastAsia="Verdana"/>
          <w:b/>
          <w:sz w:val="22"/>
          <w:szCs w:val="22"/>
        </w:rPr>
        <w:t>Long MW</w:t>
      </w:r>
      <w:r w:rsidRPr="0052656B">
        <w:rPr>
          <w:b/>
          <w:sz w:val="22"/>
          <w:szCs w:val="22"/>
        </w:rPr>
        <w:t xml:space="preserve">, </w:t>
      </w:r>
      <w:r w:rsidRPr="0052656B">
        <w:rPr>
          <w:sz w:val="22"/>
          <w:szCs w:val="22"/>
        </w:rPr>
        <w:t>Hobson S</w:t>
      </w:r>
      <w:r w:rsidRPr="0052656B">
        <w:rPr>
          <w:b/>
          <w:sz w:val="22"/>
          <w:szCs w:val="22"/>
        </w:rPr>
        <w:t xml:space="preserve">, </w:t>
      </w:r>
      <w:r w:rsidRPr="0052656B">
        <w:rPr>
          <w:sz w:val="22"/>
          <w:szCs w:val="22"/>
        </w:rPr>
        <w:t xml:space="preserve">Douge J, </w:t>
      </w:r>
      <w:proofErr w:type="spellStart"/>
      <w:r w:rsidRPr="0052656B">
        <w:rPr>
          <w:sz w:val="22"/>
          <w:szCs w:val="22"/>
        </w:rPr>
        <w:t>Wagaman</w:t>
      </w:r>
      <w:proofErr w:type="spellEnd"/>
      <w:r w:rsidRPr="0052656B">
        <w:rPr>
          <w:sz w:val="22"/>
          <w:szCs w:val="22"/>
        </w:rPr>
        <w:t xml:space="preserve"> K, Sadlon R</w:t>
      </w:r>
      <w:r w:rsidR="000E3094" w:rsidRPr="0052656B">
        <w:rPr>
          <w:sz w:val="22"/>
          <w:szCs w:val="22"/>
        </w:rPr>
        <w:t>*</w:t>
      </w:r>
      <w:r w:rsidRPr="0052656B">
        <w:rPr>
          <w:sz w:val="22"/>
          <w:szCs w:val="22"/>
        </w:rPr>
        <w:t xml:space="preserve">, Price OA. Effectiveness and Cost-Benefit of an Elementary School-Based Telehealth Program. </w:t>
      </w:r>
      <w:r w:rsidRPr="0052656B">
        <w:rPr>
          <w:i/>
          <w:sz w:val="22"/>
          <w:szCs w:val="22"/>
        </w:rPr>
        <w:t>Journal of School Nursing</w:t>
      </w:r>
      <w:r w:rsidR="0051716A" w:rsidRPr="0052656B">
        <w:rPr>
          <w:i/>
          <w:sz w:val="22"/>
          <w:szCs w:val="22"/>
        </w:rPr>
        <w:t>.</w:t>
      </w:r>
      <w:r w:rsidRPr="0052656B">
        <w:rPr>
          <w:sz w:val="22"/>
          <w:szCs w:val="22"/>
        </w:rPr>
        <w:t xml:space="preserve"> </w:t>
      </w:r>
      <w:r w:rsidR="0051716A" w:rsidRPr="0052656B">
        <w:rPr>
          <w:sz w:val="22"/>
          <w:szCs w:val="22"/>
        </w:rPr>
        <w:t>2021 Dec 28:10598405211069911.</w:t>
      </w:r>
    </w:p>
    <w:bookmarkEnd w:id="0"/>
    <w:bookmarkEnd w:id="1"/>
    <w:p w14:paraId="783DF874" w14:textId="77777777" w:rsidR="00390422" w:rsidRPr="0052656B" w:rsidRDefault="00390422" w:rsidP="00390422">
      <w:pPr>
        <w:ind w:left="450"/>
        <w:rPr>
          <w:bCs/>
          <w:color w:val="000000"/>
          <w:sz w:val="22"/>
          <w:szCs w:val="22"/>
        </w:rPr>
      </w:pPr>
    </w:p>
    <w:p w14:paraId="7C717744" w14:textId="77777777" w:rsidR="00EE611B" w:rsidRPr="0052656B" w:rsidRDefault="00163093" w:rsidP="00F82BD5">
      <w:pPr>
        <w:numPr>
          <w:ilvl w:val="0"/>
          <w:numId w:val="26"/>
        </w:numPr>
        <w:ind w:left="450" w:hanging="450"/>
        <w:rPr>
          <w:bCs/>
          <w:color w:val="000000"/>
          <w:sz w:val="22"/>
          <w:szCs w:val="22"/>
        </w:rPr>
      </w:pPr>
      <w:r w:rsidRPr="0052656B">
        <w:rPr>
          <w:bCs/>
          <w:color w:val="000000"/>
          <w:sz w:val="22"/>
          <w:szCs w:val="22"/>
        </w:rPr>
        <w:t xml:space="preserve">Kenney EL, </w:t>
      </w:r>
      <w:proofErr w:type="spellStart"/>
      <w:r w:rsidR="006F150A" w:rsidRPr="0052656B">
        <w:rPr>
          <w:bCs/>
          <w:color w:val="000000"/>
          <w:sz w:val="22"/>
          <w:szCs w:val="22"/>
        </w:rPr>
        <w:t>Mozaffarian</w:t>
      </w:r>
      <w:proofErr w:type="spellEnd"/>
      <w:r w:rsidR="006F150A" w:rsidRPr="0052656B">
        <w:rPr>
          <w:bCs/>
          <w:color w:val="000000"/>
          <w:sz w:val="22"/>
          <w:szCs w:val="22"/>
        </w:rPr>
        <w:t xml:space="preserve"> RS, </w:t>
      </w:r>
      <w:r w:rsidR="006F150A" w:rsidRPr="0052656B">
        <w:rPr>
          <w:b/>
          <w:bCs/>
          <w:color w:val="000000"/>
          <w:sz w:val="22"/>
          <w:szCs w:val="22"/>
        </w:rPr>
        <w:t>Long MW</w:t>
      </w:r>
      <w:r w:rsidR="00BD0CEC" w:rsidRPr="0052656B">
        <w:rPr>
          <w:bCs/>
          <w:color w:val="000000"/>
          <w:sz w:val="22"/>
          <w:szCs w:val="22"/>
        </w:rPr>
        <w:t>,</w:t>
      </w:r>
      <w:r w:rsidR="006F150A" w:rsidRPr="0052656B">
        <w:rPr>
          <w:bCs/>
          <w:color w:val="000000"/>
          <w:sz w:val="22"/>
          <w:szCs w:val="22"/>
        </w:rPr>
        <w:t xml:space="preserve"> Barrett JL, Cradock AL, Giles CM, Ward ZJ, Gortmaker SL. </w:t>
      </w:r>
      <w:r w:rsidR="00D7596B" w:rsidRPr="0052656B">
        <w:rPr>
          <w:bCs/>
          <w:color w:val="000000"/>
          <w:sz w:val="22"/>
          <w:szCs w:val="22"/>
        </w:rPr>
        <w:t xml:space="preserve">Limiting television to reduce childhood obesity: cost-effectiveness of five population strategies. </w:t>
      </w:r>
      <w:r w:rsidR="00D7596B" w:rsidRPr="0052656B">
        <w:rPr>
          <w:bCs/>
          <w:i/>
          <w:color w:val="000000"/>
          <w:sz w:val="22"/>
          <w:szCs w:val="22"/>
        </w:rPr>
        <w:t>Childhood Obesity</w:t>
      </w:r>
      <w:r w:rsidR="00547A68" w:rsidRPr="0052656B">
        <w:rPr>
          <w:bCs/>
          <w:i/>
          <w:color w:val="000000"/>
          <w:sz w:val="22"/>
          <w:szCs w:val="22"/>
        </w:rPr>
        <w:t>.</w:t>
      </w:r>
      <w:r w:rsidR="00D7596B" w:rsidRPr="0052656B">
        <w:rPr>
          <w:bCs/>
          <w:color w:val="000000"/>
          <w:sz w:val="22"/>
          <w:szCs w:val="22"/>
        </w:rPr>
        <w:t xml:space="preserve"> </w:t>
      </w:r>
      <w:r w:rsidR="00547A68" w:rsidRPr="0052656B">
        <w:rPr>
          <w:bCs/>
          <w:color w:val="000000"/>
          <w:sz w:val="22"/>
          <w:szCs w:val="22"/>
        </w:rPr>
        <w:t>2021. May 10</w:t>
      </w:r>
    </w:p>
    <w:p w14:paraId="27F97918" w14:textId="77777777" w:rsidR="006F150A" w:rsidRPr="0052656B" w:rsidRDefault="006F150A" w:rsidP="006F150A">
      <w:pPr>
        <w:ind w:left="450"/>
        <w:rPr>
          <w:bCs/>
          <w:color w:val="000000"/>
          <w:sz w:val="22"/>
          <w:szCs w:val="22"/>
        </w:rPr>
      </w:pPr>
    </w:p>
    <w:p w14:paraId="28A75E45" w14:textId="77777777" w:rsidR="00123B3D" w:rsidRPr="0052656B" w:rsidRDefault="00123B3D" w:rsidP="00F82BD5">
      <w:pPr>
        <w:numPr>
          <w:ilvl w:val="0"/>
          <w:numId w:val="26"/>
        </w:numPr>
        <w:ind w:left="450" w:hanging="450"/>
        <w:rPr>
          <w:bCs/>
          <w:color w:val="000000"/>
          <w:sz w:val="22"/>
          <w:szCs w:val="22"/>
        </w:rPr>
      </w:pPr>
      <w:proofErr w:type="spellStart"/>
      <w:r w:rsidRPr="0052656B">
        <w:rPr>
          <w:bCs/>
          <w:color w:val="000000"/>
          <w:sz w:val="22"/>
          <w:szCs w:val="22"/>
        </w:rPr>
        <w:lastRenderedPageBreak/>
        <w:t>Sedlander</w:t>
      </w:r>
      <w:proofErr w:type="spellEnd"/>
      <w:r w:rsidR="0077018D" w:rsidRPr="0052656B">
        <w:rPr>
          <w:bCs/>
          <w:color w:val="000000"/>
          <w:sz w:val="22"/>
          <w:szCs w:val="22"/>
        </w:rPr>
        <w:t xml:space="preserve"> E</w:t>
      </w:r>
      <w:r w:rsidR="00C65AB4" w:rsidRPr="0052656B">
        <w:rPr>
          <w:bCs/>
          <w:color w:val="000000"/>
          <w:sz w:val="22"/>
          <w:szCs w:val="22"/>
        </w:rPr>
        <w:t>*</w:t>
      </w:r>
      <w:r w:rsidR="0077018D" w:rsidRPr="0052656B">
        <w:rPr>
          <w:bCs/>
          <w:color w:val="000000"/>
          <w:sz w:val="22"/>
          <w:szCs w:val="22"/>
        </w:rPr>
        <w:t xml:space="preserve">, </w:t>
      </w:r>
      <w:r w:rsidR="0077018D" w:rsidRPr="0052656B">
        <w:rPr>
          <w:b/>
          <w:bCs/>
          <w:color w:val="000000"/>
          <w:sz w:val="22"/>
          <w:szCs w:val="22"/>
        </w:rPr>
        <w:t>Long MW,</w:t>
      </w:r>
      <w:r w:rsidR="0077018D" w:rsidRPr="0052656B">
        <w:rPr>
          <w:bCs/>
          <w:color w:val="000000"/>
          <w:sz w:val="22"/>
          <w:szCs w:val="22"/>
        </w:rPr>
        <w:t xml:space="preserve"> Bingenheimer JB</w:t>
      </w:r>
      <w:r w:rsidR="00C65AB4" w:rsidRPr="0052656B">
        <w:rPr>
          <w:bCs/>
          <w:color w:val="000000"/>
          <w:sz w:val="22"/>
          <w:szCs w:val="22"/>
        </w:rPr>
        <w:t>, Rimal RN.</w:t>
      </w:r>
      <w:r w:rsidR="0077018D" w:rsidRPr="0052656B">
        <w:rPr>
          <w:shd w:val="clear" w:color="auto" w:fill="FFFFFF"/>
        </w:rPr>
        <w:t xml:space="preserve"> </w:t>
      </w:r>
      <w:r w:rsidR="0077018D" w:rsidRPr="0052656B">
        <w:rPr>
          <w:bCs/>
          <w:color w:val="000000"/>
          <w:sz w:val="22"/>
          <w:szCs w:val="22"/>
        </w:rPr>
        <w:t>Examining intentions to take iron supplements to inform a behavioral intervention: The Reduction in Anemia through Normative Innovations (RANI) Project</w:t>
      </w:r>
      <w:r w:rsidR="00C65AB4" w:rsidRPr="0052656B">
        <w:rPr>
          <w:bCs/>
          <w:color w:val="000000"/>
          <w:sz w:val="22"/>
          <w:szCs w:val="22"/>
        </w:rPr>
        <w:t xml:space="preserve">. </w:t>
      </w:r>
      <w:proofErr w:type="spellStart"/>
      <w:r w:rsidR="00C65AB4" w:rsidRPr="0052656B">
        <w:rPr>
          <w:bCs/>
          <w:i/>
          <w:color w:val="000000"/>
          <w:sz w:val="22"/>
          <w:szCs w:val="22"/>
        </w:rPr>
        <w:t>PLoS</w:t>
      </w:r>
      <w:proofErr w:type="spellEnd"/>
      <w:r w:rsidR="00C65AB4" w:rsidRPr="0052656B">
        <w:rPr>
          <w:bCs/>
          <w:i/>
          <w:color w:val="000000"/>
          <w:sz w:val="22"/>
          <w:szCs w:val="22"/>
        </w:rPr>
        <w:t xml:space="preserve"> ONE</w:t>
      </w:r>
      <w:r w:rsidR="00547A68" w:rsidRPr="0052656B">
        <w:rPr>
          <w:bCs/>
          <w:i/>
          <w:color w:val="000000"/>
          <w:sz w:val="22"/>
          <w:szCs w:val="22"/>
        </w:rPr>
        <w:t>.</w:t>
      </w:r>
      <w:r w:rsidR="00547A68" w:rsidRPr="0052656B">
        <w:rPr>
          <w:bCs/>
          <w:color w:val="000000"/>
          <w:sz w:val="22"/>
          <w:szCs w:val="22"/>
        </w:rPr>
        <w:t xml:space="preserve"> 2021;</w:t>
      </w:r>
      <w:r w:rsidR="00547A68" w:rsidRPr="0052656B">
        <w:rPr>
          <w:iCs/>
          <w:color w:val="222222"/>
          <w:sz w:val="22"/>
          <w:szCs w:val="22"/>
          <w:shd w:val="clear" w:color="auto" w:fill="FFFFFF"/>
        </w:rPr>
        <w:t>16</w:t>
      </w:r>
      <w:r w:rsidR="00547A68" w:rsidRPr="0052656B">
        <w:rPr>
          <w:color w:val="222222"/>
          <w:sz w:val="22"/>
          <w:szCs w:val="22"/>
          <w:shd w:val="clear" w:color="auto" w:fill="FFFFFF"/>
        </w:rPr>
        <w:t>(5</w:t>
      </w:r>
      <w:proofErr w:type="gramStart"/>
      <w:r w:rsidR="00547A68" w:rsidRPr="0052656B">
        <w:rPr>
          <w:color w:val="222222"/>
          <w:sz w:val="22"/>
          <w:szCs w:val="22"/>
          <w:shd w:val="clear" w:color="auto" w:fill="FFFFFF"/>
        </w:rPr>
        <w:t>):e</w:t>
      </w:r>
      <w:proofErr w:type="gramEnd"/>
      <w:r w:rsidR="00547A68" w:rsidRPr="0052656B">
        <w:rPr>
          <w:color w:val="222222"/>
          <w:sz w:val="22"/>
          <w:szCs w:val="22"/>
          <w:shd w:val="clear" w:color="auto" w:fill="FFFFFF"/>
        </w:rPr>
        <w:t>0249646.</w:t>
      </w:r>
    </w:p>
    <w:p w14:paraId="37D83AA9" w14:textId="77777777" w:rsidR="00377AB1" w:rsidRPr="0052656B" w:rsidRDefault="00377AB1" w:rsidP="00377AB1">
      <w:pPr>
        <w:ind w:left="450"/>
        <w:rPr>
          <w:bCs/>
          <w:color w:val="000000"/>
          <w:sz w:val="22"/>
          <w:szCs w:val="22"/>
        </w:rPr>
      </w:pPr>
    </w:p>
    <w:p w14:paraId="7D4F24B5" w14:textId="77777777" w:rsidR="00377AB1" w:rsidRPr="0052656B" w:rsidRDefault="00377AB1" w:rsidP="00F82BD5">
      <w:pPr>
        <w:numPr>
          <w:ilvl w:val="0"/>
          <w:numId w:val="26"/>
        </w:numPr>
        <w:ind w:left="450" w:hanging="450"/>
        <w:rPr>
          <w:bCs/>
          <w:color w:val="000000"/>
          <w:sz w:val="22"/>
          <w:szCs w:val="22"/>
        </w:rPr>
      </w:pPr>
      <w:proofErr w:type="spellStart"/>
      <w:r w:rsidRPr="0052656B">
        <w:rPr>
          <w:bCs/>
          <w:color w:val="000000"/>
          <w:sz w:val="22"/>
          <w:szCs w:val="22"/>
        </w:rPr>
        <w:t>Abroms</w:t>
      </w:r>
      <w:proofErr w:type="spellEnd"/>
      <w:r w:rsidRPr="0052656B">
        <w:rPr>
          <w:bCs/>
          <w:color w:val="000000"/>
          <w:sz w:val="22"/>
          <w:szCs w:val="22"/>
        </w:rPr>
        <w:t xml:space="preserve"> LC, Wu KC, Krishnan N, </w:t>
      </w:r>
      <w:r w:rsidRPr="0052656B">
        <w:rPr>
          <w:b/>
          <w:bCs/>
          <w:color w:val="000000"/>
          <w:sz w:val="22"/>
          <w:szCs w:val="22"/>
        </w:rPr>
        <w:t>Long M</w:t>
      </w:r>
      <w:r w:rsidRPr="0052656B">
        <w:rPr>
          <w:bCs/>
          <w:color w:val="000000"/>
          <w:sz w:val="22"/>
          <w:szCs w:val="22"/>
        </w:rPr>
        <w:t xml:space="preserve">, Belay S, Sherman S, McCarthy M. A Pilot Randomized Controlled Trial of Text Messaging to Increase Tobacco Treatment Reach in the Emergency Department. </w:t>
      </w:r>
      <w:r w:rsidRPr="0052656B">
        <w:rPr>
          <w:bCs/>
          <w:i/>
          <w:color w:val="000000"/>
          <w:sz w:val="22"/>
          <w:szCs w:val="22"/>
        </w:rPr>
        <w:t>Nicotine &amp; Tobacco Research</w:t>
      </w:r>
      <w:r w:rsidRPr="0052656B">
        <w:rPr>
          <w:bCs/>
          <w:color w:val="000000"/>
          <w:sz w:val="22"/>
          <w:szCs w:val="22"/>
        </w:rPr>
        <w:t xml:space="preserve">. </w:t>
      </w:r>
      <w:proofErr w:type="gramStart"/>
      <w:r w:rsidRPr="0052656B">
        <w:rPr>
          <w:bCs/>
          <w:color w:val="000000"/>
          <w:sz w:val="22"/>
          <w:szCs w:val="22"/>
        </w:rPr>
        <w:t>2021</w:t>
      </w:r>
      <w:r w:rsidRPr="0052656B">
        <w:rPr>
          <w:rFonts w:ascii="Source Sans Pro" w:hAnsi="Source Sans Pro"/>
          <w:color w:val="2A2A2A"/>
          <w:sz w:val="23"/>
          <w:szCs w:val="23"/>
          <w:shd w:val="clear" w:color="auto" w:fill="FFFFFF"/>
        </w:rPr>
        <w:t>;</w:t>
      </w:r>
      <w:r w:rsidRPr="0052656B">
        <w:rPr>
          <w:bCs/>
          <w:color w:val="000000"/>
          <w:sz w:val="22"/>
          <w:szCs w:val="22"/>
        </w:rPr>
        <w:t>ntab</w:t>
      </w:r>
      <w:proofErr w:type="gramEnd"/>
      <w:r w:rsidRPr="0052656B">
        <w:rPr>
          <w:bCs/>
          <w:color w:val="000000"/>
          <w:sz w:val="22"/>
          <w:szCs w:val="22"/>
        </w:rPr>
        <w:t>036.</w:t>
      </w:r>
    </w:p>
    <w:p w14:paraId="60402040" w14:textId="77777777" w:rsidR="00C65AB4" w:rsidRPr="0052656B" w:rsidRDefault="00C65AB4" w:rsidP="00C65AB4">
      <w:pPr>
        <w:ind w:left="450"/>
        <w:rPr>
          <w:bCs/>
          <w:color w:val="000000"/>
          <w:sz w:val="22"/>
          <w:szCs w:val="22"/>
        </w:rPr>
      </w:pPr>
    </w:p>
    <w:p w14:paraId="172211B1" w14:textId="77777777" w:rsidR="00C65AB4" w:rsidRPr="0052656B" w:rsidRDefault="00C65AB4" w:rsidP="00F82BD5">
      <w:pPr>
        <w:numPr>
          <w:ilvl w:val="0"/>
          <w:numId w:val="26"/>
        </w:numPr>
        <w:ind w:left="450" w:hanging="450"/>
        <w:rPr>
          <w:bCs/>
          <w:color w:val="000000"/>
          <w:sz w:val="22"/>
          <w:szCs w:val="22"/>
        </w:rPr>
      </w:pPr>
      <w:bookmarkStart w:id="2" w:name="_Hlk92291095"/>
      <w:r w:rsidRPr="0052656B">
        <w:rPr>
          <w:b/>
          <w:bCs/>
          <w:color w:val="000000"/>
          <w:sz w:val="22"/>
          <w:szCs w:val="22"/>
        </w:rPr>
        <w:t>Long MW</w:t>
      </w:r>
      <w:r w:rsidRPr="0052656B">
        <w:rPr>
          <w:bCs/>
          <w:color w:val="000000"/>
          <w:sz w:val="22"/>
          <w:szCs w:val="22"/>
        </w:rPr>
        <w:t>, Marple K</w:t>
      </w:r>
      <w:r w:rsidR="000E3094" w:rsidRPr="0052656B">
        <w:rPr>
          <w:bCs/>
          <w:color w:val="000000"/>
          <w:sz w:val="22"/>
          <w:szCs w:val="22"/>
        </w:rPr>
        <w:t>*</w:t>
      </w:r>
      <w:r w:rsidRPr="0052656B">
        <w:rPr>
          <w:bCs/>
          <w:color w:val="000000"/>
          <w:sz w:val="22"/>
          <w:szCs w:val="22"/>
        </w:rPr>
        <w:t>, Andreyeva T. Universal Free Meals Associated with Lower Meal Costs While Maintaining Nutritional Quality. </w:t>
      </w:r>
      <w:r w:rsidRPr="0052656B">
        <w:rPr>
          <w:bCs/>
          <w:i/>
          <w:iCs/>
          <w:color w:val="000000"/>
          <w:sz w:val="22"/>
          <w:szCs w:val="22"/>
        </w:rPr>
        <w:t>Nutrients</w:t>
      </w:r>
      <w:r w:rsidRPr="0052656B">
        <w:rPr>
          <w:bCs/>
          <w:color w:val="000000"/>
          <w:sz w:val="22"/>
          <w:szCs w:val="22"/>
        </w:rPr>
        <w:t xml:space="preserve">. 2021; 13(2):670 </w:t>
      </w:r>
    </w:p>
    <w:bookmarkEnd w:id="2"/>
    <w:p w14:paraId="110D6FFF" w14:textId="77777777" w:rsidR="00123B3D" w:rsidRPr="0052656B" w:rsidRDefault="00123B3D" w:rsidP="00123B3D">
      <w:pPr>
        <w:ind w:left="450"/>
        <w:rPr>
          <w:bCs/>
          <w:color w:val="000000"/>
          <w:sz w:val="22"/>
          <w:szCs w:val="22"/>
        </w:rPr>
      </w:pPr>
    </w:p>
    <w:p w14:paraId="4B8E420F" w14:textId="77777777" w:rsidR="00123B3D" w:rsidRPr="0052656B" w:rsidRDefault="00123B3D" w:rsidP="00F82BD5">
      <w:pPr>
        <w:numPr>
          <w:ilvl w:val="0"/>
          <w:numId w:val="26"/>
        </w:numPr>
        <w:ind w:left="450" w:hanging="450"/>
        <w:rPr>
          <w:bCs/>
          <w:color w:val="000000"/>
          <w:sz w:val="22"/>
          <w:szCs w:val="22"/>
        </w:rPr>
      </w:pPr>
      <w:r w:rsidRPr="0052656B">
        <w:rPr>
          <w:bCs/>
          <w:color w:val="000000"/>
          <w:sz w:val="22"/>
          <w:szCs w:val="22"/>
        </w:rPr>
        <w:t xml:space="preserve">Ward ZJ, Bleich SN, </w:t>
      </w:r>
      <w:r w:rsidRPr="0052656B">
        <w:rPr>
          <w:b/>
          <w:bCs/>
          <w:color w:val="000000"/>
          <w:sz w:val="22"/>
          <w:szCs w:val="22"/>
        </w:rPr>
        <w:t>Long MW</w:t>
      </w:r>
      <w:r w:rsidRPr="0052656B">
        <w:rPr>
          <w:bCs/>
          <w:color w:val="000000"/>
          <w:sz w:val="22"/>
          <w:szCs w:val="22"/>
        </w:rPr>
        <w:t xml:space="preserve">, Gortmaker SL. Association of body mass index with health care expenditures in the United States by age and sex. </w:t>
      </w:r>
      <w:proofErr w:type="spellStart"/>
      <w:r w:rsidRPr="0052656B">
        <w:rPr>
          <w:bCs/>
          <w:i/>
          <w:color w:val="000000"/>
          <w:sz w:val="22"/>
          <w:szCs w:val="22"/>
        </w:rPr>
        <w:t>PLoS</w:t>
      </w:r>
      <w:proofErr w:type="spellEnd"/>
      <w:r w:rsidRPr="0052656B">
        <w:rPr>
          <w:bCs/>
          <w:i/>
          <w:color w:val="000000"/>
          <w:sz w:val="22"/>
          <w:szCs w:val="22"/>
        </w:rPr>
        <w:t xml:space="preserve"> ONE</w:t>
      </w:r>
      <w:r w:rsidRPr="0052656B">
        <w:rPr>
          <w:bCs/>
          <w:color w:val="000000"/>
          <w:sz w:val="22"/>
          <w:szCs w:val="22"/>
        </w:rPr>
        <w:t xml:space="preserve">. 2021;16(3): e0247307. </w:t>
      </w:r>
    </w:p>
    <w:p w14:paraId="2B890AAC" w14:textId="77777777" w:rsidR="00123B3D" w:rsidRPr="0052656B" w:rsidRDefault="00123B3D" w:rsidP="00123B3D">
      <w:pPr>
        <w:ind w:left="450"/>
        <w:rPr>
          <w:bCs/>
          <w:color w:val="000000"/>
          <w:sz w:val="22"/>
          <w:szCs w:val="22"/>
        </w:rPr>
      </w:pPr>
    </w:p>
    <w:p w14:paraId="436B3E6D" w14:textId="77777777" w:rsidR="00CF16F6" w:rsidRPr="0052656B" w:rsidRDefault="00CF16F6" w:rsidP="00F82BD5">
      <w:pPr>
        <w:numPr>
          <w:ilvl w:val="0"/>
          <w:numId w:val="26"/>
        </w:numPr>
        <w:ind w:left="450" w:hanging="450"/>
        <w:rPr>
          <w:bCs/>
          <w:color w:val="000000"/>
          <w:sz w:val="22"/>
          <w:szCs w:val="22"/>
        </w:rPr>
      </w:pPr>
      <w:bookmarkStart w:id="3" w:name="_Hlk92291646"/>
      <w:r w:rsidRPr="0052656B">
        <w:rPr>
          <w:bCs/>
          <w:color w:val="000000"/>
          <w:sz w:val="22"/>
          <w:szCs w:val="22"/>
        </w:rPr>
        <w:t>Rodriguez</w:t>
      </w:r>
      <w:r w:rsidR="003A399B" w:rsidRPr="0052656B">
        <w:rPr>
          <w:bCs/>
          <w:color w:val="000000"/>
          <w:sz w:val="22"/>
          <w:szCs w:val="22"/>
        </w:rPr>
        <w:t xml:space="preserve"> P</w:t>
      </w:r>
      <w:r w:rsidR="000E3094" w:rsidRPr="0052656B">
        <w:rPr>
          <w:bCs/>
          <w:color w:val="000000"/>
          <w:sz w:val="22"/>
          <w:szCs w:val="22"/>
        </w:rPr>
        <w:t>*</w:t>
      </w:r>
      <w:r w:rsidR="003A399B" w:rsidRPr="0052656B">
        <w:rPr>
          <w:bCs/>
          <w:color w:val="000000"/>
          <w:sz w:val="22"/>
          <w:szCs w:val="22"/>
        </w:rPr>
        <w:t xml:space="preserve">, Ward ZJ, </w:t>
      </w:r>
      <w:r w:rsidR="003A399B" w:rsidRPr="0052656B">
        <w:rPr>
          <w:b/>
          <w:bCs/>
          <w:color w:val="000000"/>
          <w:sz w:val="22"/>
          <w:szCs w:val="22"/>
        </w:rPr>
        <w:t>Long MW,</w:t>
      </w:r>
      <w:r w:rsidR="003A399B" w:rsidRPr="0052656B">
        <w:rPr>
          <w:bCs/>
          <w:color w:val="000000"/>
          <w:sz w:val="22"/>
          <w:szCs w:val="22"/>
        </w:rPr>
        <w:t xml:space="preserve"> Austin SB, Wright DR</w:t>
      </w:r>
      <w:r w:rsidR="003A399B" w:rsidRPr="0052656B">
        <w:rPr>
          <w:color w:val="222222"/>
          <w:sz w:val="22"/>
          <w:szCs w:val="22"/>
          <w:shd w:val="clear" w:color="auto" w:fill="FFFFFF"/>
        </w:rPr>
        <w:t xml:space="preserve">. Applied Methods for Estimating Transition Probabilities from Electronic Health Record Data. </w:t>
      </w:r>
      <w:r w:rsidR="003A399B" w:rsidRPr="0052656B">
        <w:rPr>
          <w:i/>
          <w:color w:val="222222"/>
          <w:sz w:val="22"/>
          <w:szCs w:val="22"/>
          <w:shd w:val="clear" w:color="auto" w:fill="FFFFFF"/>
        </w:rPr>
        <w:t>Medical Decision</w:t>
      </w:r>
      <w:r w:rsidR="001C2E60" w:rsidRPr="0052656B">
        <w:rPr>
          <w:i/>
          <w:color w:val="222222"/>
          <w:sz w:val="22"/>
          <w:szCs w:val="22"/>
          <w:shd w:val="clear" w:color="auto" w:fill="FFFFFF"/>
        </w:rPr>
        <w:t xml:space="preserve"> </w:t>
      </w:r>
      <w:r w:rsidR="003A399B" w:rsidRPr="0052656B">
        <w:rPr>
          <w:i/>
          <w:color w:val="222222"/>
          <w:sz w:val="22"/>
          <w:szCs w:val="22"/>
          <w:shd w:val="clear" w:color="auto" w:fill="FFFFFF"/>
        </w:rPr>
        <w:t>Making</w:t>
      </w:r>
      <w:r w:rsidR="00C65AB4" w:rsidRPr="0052656B">
        <w:rPr>
          <w:color w:val="222222"/>
          <w:sz w:val="22"/>
          <w:szCs w:val="22"/>
          <w:shd w:val="clear" w:color="auto" w:fill="FFFFFF"/>
        </w:rPr>
        <w:t>. 2021;41(2):143-152.</w:t>
      </w:r>
      <w:r w:rsidR="00C65AB4" w:rsidRPr="0052656B">
        <w:t xml:space="preserve"> </w:t>
      </w:r>
    </w:p>
    <w:bookmarkEnd w:id="3"/>
    <w:p w14:paraId="0446C28E" w14:textId="77777777" w:rsidR="003A399B" w:rsidRPr="0052656B" w:rsidRDefault="003A399B" w:rsidP="003A399B">
      <w:pPr>
        <w:ind w:left="450"/>
        <w:rPr>
          <w:bCs/>
          <w:color w:val="000000"/>
          <w:sz w:val="22"/>
          <w:szCs w:val="22"/>
        </w:rPr>
      </w:pPr>
    </w:p>
    <w:p w14:paraId="29A264BB" w14:textId="77777777" w:rsidR="00F82BD5" w:rsidRPr="0052656B" w:rsidRDefault="00F82BD5" w:rsidP="00F82BD5">
      <w:pPr>
        <w:numPr>
          <w:ilvl w:val="0"/>
          <w:numId w:val="26"/>
        </w:numPr>
        <w:ind w:left="450" w:hanging="450"/>
        <w:rPr>
          <w:bCs/>
          <w:color w:val="000000"/>
          <w:sz w:val="22"/>
          <w:szCs w:val="22"/>
        </w:rPr>
      </w:pPr>
      <w:bookmarkStart w:id="4" w:name="_Hlk77164491"/>
      <w:bookmarkStart w:id="5" w:name="_Hlk92291717"/>
      <w:r w:rsidRPr="0052656B">
        <w:rPr>
          <w:bCs/>
          <w:color w:val="000000"/>
          <w:sz w:val="22"/>
          <w:szCs w:val="22"/>
        </w:rPr>
        <w:t>Ballard E, Simpson A,</w:t>
      </w:r>
      <w:r w:rsidRPr="0052656B">
        <w:rPr>
          <w:b/>
          <w:bCs/>
          <w:color w:val="000000"/>
          <w:sz w:val="22"/>
          <w:szCs w:val="22"/>
        </w:rPr>
        <w:t xml:space="preserve"> Long MW#</w:t>
      </w:r>
      <w:r w:rsidRPr="0052656B">
        <w:rPr>
          <w:bCs/>
          <w:color w:val="000000"/>
          <w:sz w:val="22"/>
          <w:szCs w:val="22"/>
        </w:rPr>
        <w:t xml:space="preserve">. </w:t>
      </w:r>
      <w:r w:rsidRPr="0052656B">
        <w:rPr>
          <w:bCs/>
          <w:sz w:val="22"/>
          <w:szCs w:val="22"/>
        </w:rPr>
        <w:t xml:space="preserve">Community Based System Dynamics for Mobilizing Communities to Advance School Health. </w:t>
      </w:r>
      <w:r w:rsidRPr="0052656B">
        <w:rPr>
          <w:bCs/>
          <w:i/>
          <w:sz w:val="22"/>
          <w:szCs w:val="22"/>
        </w:rPr>
        <w:t>Journal of School Health</w:t>
      </w:r>
      <w:r w:rsidR="003A399B" w:rsidRPr="0052656B">
        <w:rPr>
          <w:bCs/>
          <w:i/>
          <w:sz w:val="22"/>
          <w:szCs w:val="22"/>
        </w:rPr>
        <w:t xml:space="preserve">. </w:t>
      </w:r>
      <w:r w:rsidR="003A399B" w:rsidRPr="0052656B">
        <w:rPr>
          <w:bCs/>
          <w:sz w:val="22"/>
          <w:szCs w:val="22"/>
        </w:rPr>
        <w:t>2020;</w:t>
      </w:r>
      <w:r w:rsidR="003A399B" w:rsidRPr="0052656B">
        <w:rPr>
          <w:sz w:val="22"/>
          <w:szCs w:val="22"/>
          <w:shd w:val="clear" w:color="auto" w:fill="FFFFFF"/>
        </w:rPr>
        <w:t>90(12):964-975</w:t>
      </w:r>
      <w:r w:rsidR="001C2E60" w:rsidRPr="0052656B">
        <w:rPr>
          <w:sz w:val="22"/>
          <w:szCs w:val="22"/>
          <w:shd w:val="clear" w:color="auto" w:fill="FFFFFF"/>
        </w:rPr>
        <w:t>.</w:t>
      </w:r>
      <w:bookmarkEnd w:id="4"/>
    </w:p>
    <w:bookmarkEnd w:id="5"/>
    <w:p w14:paraId="55FF14AD" w14:textId="77777777" w:rsidR="00F82BD5" w:rsidRPr="0052656B" w:rsidRDefault="00F82BD5" w:rsidP="00F82BD5">
      <w:pPr>
        <w:ind w:left="450"/>
        <w:rPr>
          <w:bCs/>
          <w:color w:val="000000"/>
          <w:sz w:val="22"/>
          <w:szCs w:val="22"/>
        </w:rPr>
      </w:pPr>
    </w:p>
    <w:p w14:paraId="35C91A46" w14:textId="77777777" w:rsidR="00130C3F" w:rsidRPr="0052656B" w:rsidRDefault="00130C3F" w:rsidP="00130C3F">
      <w:pPr>
        <w:numPr>
          <w:ilvl w:val="0"/>
          <w:numId w:val="26"/>
        </w:numPr>
        <w:ind w:left="450" w:hanging="450"/>
        <w:rPr>
          <w:bCs/>
          <w:color w:val="000000"/>
          <w:sz w:val="22"/>
          <w:szCs w:val="22"/>
        </w:rPr>
      </w:pPr>
      <w:r w:rsidRPr="0052656B">
        <w:rPr>
          <w:bCs/>
          <w:color w:val="000000"/>
          <w:sz w:val="22"/>
          <w:szCs w:val="22"/>
        </w:rPr>
        <w:t>Chkhartishvili N, Berg CJ</w:t>
      </w:r>
      <w:r w:rsidRPr="0052656B">
        <w:rPr>
          <w:b/>
          <w:bCs/>
          <w:color w:val="000000"/>
          <w:sz w:val="22"/>
          <w:szCs w:val="22"/>
        </w:rPr>
        <w:t>,</w:t>
      </w:r>
      <w:r w:rsidRPr="0052656B">
        <w:rPr>
          <w:bCs/>
          <w:color w:val="000000"/>
          <w:sz w:val="22"/>
          <w:szCs w:val="22"/>
        </w:rPr>
        <w:t> </w:t>
      </w:r>
      <w:proofErr w:type="spellStart"/>
      <w:r w:rsidRPr="0052656B">
        <w:rPr>
          <w:bCs/>
          <w:color w:val="000000"/>
          <w:sz w:val="22"/>
          <w:szCs w:val="22"/>
        </w:rPr>
        <w:t>Abroms</w:t>
      </w:r>
      <w:proofErr w:type="spellEnd"/>
      <w:r w:rsidRPr="0052656B">
        <w:rPr>
          <w:bCs/>
          <w:color w:val="000000"/>
          <w:sz w:val="22"/>
          <w:szCs w:val="22"/>
        </w:rPr>
        <w:t xml:space="preserve"> LC, Sturua L, </w:t>
      </w:r>
      <w:proofErr w:type="spellStart"/>
      <w:r w:rsidRPr="0052656B">
        <w:rPr>
          <w:bCs/>
          <w:color w:val="000000"/>
          <w:sz w:val="22"/>
          <w:szCs w:val="22"/>
        </w:rPr>
        <w:t>Chokoshvili</w:t>
      </w:r>
      <w:proofErr w:type="spellEnd"/>
      <w:r w:rsidRPr="0052656B">
        <w:rPr>
          <w:bCs/>
          <w:color w:val="000000"/>
          <w:sz w:val="22"/>
          <w:szCs w:val="22"/>
        </w:rPr>
        <w:t xml:space="preserve"> O, </w:t>
      </w:r>
      <w:proofErr w:type="spellStart"/>
      <w:r w:rsidRPr="0052656B">
        <w:rPr>
          <w:bCs/>
          <w:color w:val="000000"/>
          <w:sz w:val="22"/>
          <w:szCs w:val="22"/>
        </w:rPr>
        <w:t>Khechiashvili</w:t>
      </w:r>
      <w:proofErr w:type="spellEnd"/>
      <w:r w:rsidRPr="0052656B">
        <w:rPr>
          <w:bCs/>
          <w:color w:val="000000"/>
          <w:sz w:val="22"/>
          <w:szCs w:val="22"/>
        </w:rPr>
        <w:t xml:space="preserve"> G, Tsertsvadze T, Ma Y, Rodriguez-Diaz C, </w:t>
      </w:r>
      <w:r w:rsidRPr="0052656B">
        <w:rPr>
          <w:b/>
          <w:bCs/>
          <w:color w:val="000000"/>
          <w:sz w:val="22"/>
          <w:szCs w:val="22"/>
        </w:rPr>
        <w:t>Long MW</w:t>
      </w:r>
      <w:r w:rsidRPr="0052656B">
        <w:rPr>
          <w:bCs/>
          <w:color w:val="000000"/>
          <w:sz w:val="22"/>
          <w:szCs w:val="22"/>
        </w:rPr>
        <w:t xml:space="preserve">, </w:t>
      </w:r>
      <w:proofErr w:type="spellStart"/>
      <w:r w:rsidRPr="0052656B">
        <w:rPr>
          <w:bCs/>
          <w:color w:val="000000"/>
          <w:sz w:val="22"/>
          <w:szCs w:val="22"/>
        </w:rPr>
        <w:t>Paichadze</w:t>
      </w:r>
      <w:proofErr w:type="spellEnd"/>
      <w:r w:rsidRPr="0052656B">
        <w:rPr>
          <w:bCs/>
          <w:color w:val="000000"/>
          <w:sz w:val="22"/>
          <w:szCs w:val="22"/>
        </w:rPr>
        <w:t xml:space="preserve"> N, &amp; del Rio C. Smoking and cessation-related attitudes among men who have sex with men in the country of Georgia. </w:t>
      </w:r>
      <w:r w:rsidRPr="0052656B">
        <w:rPr>
          <w:bCs/>
          <w:i/>
          <w:iCs/>
          <w:color w:val="000000"/>
          <w:sz w:val="22"/>
          <w:szCs w:val="22"/>
        </w:rPr>
        <w:t>AIDS Care</w:t>
      </w:r>
      <w:r w:rsidRPr="0052656B">
        <w:rPr>
          <w:bCs/>
          <w:color w:val="000000"/>
          <w:sz w:val="22"/>
          <w:szCs w:val="22"/>
        </w:rPr>
        <w:t xml:space="preserve">. </w:t>
      </w:r>
      <w:r w:rsidR="00F82BD5" w:rsidRPr="0052656B">
        <w:rPr>
          <w:bCs/>
          <w:color w:val="000000"/>
          <w:sz w:val="22"/>
          <w:szCs w:val="22"/>
        </w:rPr>
        <w:t>2020. DOI: 10.1080/09540121.2020.1810619</w:t>
      </w:r>
    </w:p>
    <w:p w14:paraId="7F01B8B5" w14:textId="77777777" w:rsidR="00130C3F" w:rsidRPr="0052656B" w:rsidRDefault="00130C3F" w:rsidP="00130C3F">
      <w:pPr>
        <w:ind w:left="450" w:hanging="450"/>
        <w:rPr>
          <w:bCs/>
          <w:color w:val="000000"/>
          <w:sz w:val="22"/>
          <w:szCs w:val="22"/>
        </w:rPr>
      </w:pPr>
    </w:p>
    <w:p w14:paraId="0017EA53" w14:textId="77777777" w:rsidR="00FC502D" w:rsidRPr="0052656B" w:rsidRDefault="00FC502D" w:rsidP="00130C3F">
      <w:pPr>
        <w:numPr>
          <w:ilvl w:val="0"/>
          <w:numId w:val="26"/>
        </w:numPr>
        <w:ind w:left="450" w:hanging="450"/>
        <w:rPr>
          <w:bCs/>
          <w:color w:val="000000"/>
          <w:sz w:val="22"/>
          <w:szCs w:val="22"/>
        </w:rPr>
      </w:pPr>
      <w:r w:rsidRPr="0052656B">
        <w:rPr>
          <w:bCs/>
          <w:color w:val="000000"/>
          <w:sz w:val="22"/>
          <w:szCs w:val="22"/>
        </w:rPr>
        <w:t xml:space="preserve">Bleich SN, </w:t>
      </w:r>
      <w:r w:rsidRPr="0052656B">
        <w:rPr>
          <w:b/>
          <w:bCs/>
          <w:color w:val="000000"/>
          <w:sz w:val="22"/>
          <w:szCs w:val="22"/>
        </w:rPr>
        <w:t>Long MW</w:t>
      </w:r>
      <w:r w:rsidRPr="0052656B">
        <w:rPr>
          <w:bCs/>
          <w:color w:val="000000"/>
          <w:sz w:val="22"/>
          <w:szCs w:val="22"/>
        </w:rPr>
        <w:t xml:space="preserve">. Simple is better for local beverage tax policy diffusion. </w:t>
      </w:r>
      <w:r w:rsidRPr="0052656B">
        <w:rPr>
          <w:bCs/>
          <w:i/>
          <w:color w:val="000000"/>
          <w:sz w:val="22"/>
          <w:szCs w:val="22"/>
        </w:rPr>
        <w:t>Circulation</w:t>
      </w:r>
      <w:r w:rsidR="00130C3F" w:rsidRPr="0052656B">
        <w:rPr>
          <w:bCs/>
          <w:color w:val="000000"/>
          <w:sz w:val="22"/>
          <w:szCs w:val="22"/>
        </w:rPr>
        <w:t>.</w:t>
      </w:r>
      <w:r w:rsidR="00130C3F" w:rsidRPr="0052656B">
        <w:rPr>
          <w:color w:val="212121"/>
          <w:sz w:val="22"/>
          <w:szCs w:val="22"/>
          <w:shd w:val="clear" w:color="auto" w:fill="FFFFFF"/>
        </w:rPr>
        <w:t xml:space="preserve"> 2020;142(6):535-537.</w:t>
      </w:r>
    </w:p>
    <w:p w14:paraId="30851B4A" w14:textId="77777777" w:rsidR="00FC502D" w:rsidRPr="0052656B" w:rsidRDefault="00FC502D" w:rsidP="00F82BD5">
      <w:pPr>
        <w:rPr>
          <w:bCs/>
          <w:color w:val="000000"/>
          <w:sz w:val="22"/>
          <w:szCs w:val="22"/>
        </w:rPr>
      </w:pPr>
    </w:p>
    <w:p w14:paraId="7D74B501" w14:textId="77777777" w:rsidR="001470E6" w:rsidRPr="0052656B" w:rsidRDefault="001470E6" w:rsidP="00130C3F">
      <w:pPr>
        <w:numPr>
          <w:ilvl w:val="0"/>
          <w:numId w:val="26"/>
        </w:numPr>
        <w:ind w:left="450" w:hanging="450"/>
        <w:rPr>
          <w:bCs/>
          <w:color w:val="000000"/>
          <w:sz w:val="22"/>
          <w:szCs w:val="22"/>
        </w:rPr>
      </w:pPr>
      <w:proofErr w:type="spellStart"/>
      <w:r w:rsidRPr="0052656B">
        <w:rPr>
          <w:bCs/>
          <w:color w:val="000000"/>
          <w:sz w:val="22"/>
          <w:szCs w:val="22"/>
        </w:rPr>
        <w:t>Sedlander</w:t>
      </w:r>
      <w:proofErr w:type="spellEnd"/>
      <w:r w:rsidRPr="0052656B">
        <w:rPr>
          <w:bCs/>
          <w:color w:val="000000"/>
          <w:sz w:val="22"/>
          <w:szCs w:val="22"/>
        </w:rPr>
        <w:t xml:space="preserve"> E*, </w:t>
      </w:r>
      <w:r w:rsidRPr="0052656B">
        <w:rPr>
          <w:b/>
          <w:bCs/>
          <w:color w:val="000000"/>
          <w:sz w:val="22"/>
          <w:szCs w:val="22"/>
        </w:rPr>
        <w:t>Long MW</w:t>
      </w:r>
      <w:r w:rsidRPr="0052656B">
        <w:rPr>
          <w:bCs/>
          <w:color w:val="000000"/>
          <w:sz w:val="22"/>
          <w:szCs w:val="22"/>
        </w:rPr>
        <w:t xml:space="preserve">, Mohanty S, </w:t>
      </w:r>
      <w:proofErr w:type="spellStart"/>
      <w:r w:rsidRPr="0052656B">
        <w:rPr>
          <w:bCs/>
          <w:color w:val="000000"/>
          <w:sz w:val="22"/>
          <w:szCs w:val="22"/>
        </w:rPr>
        <w:t>Munjral</w:t>
      </w:r>
      <w:proofErr w:type="spellEnd"/>
      <w:r w:rsidRPr="0052656B">
        <w:rPr>
          <w:bCs/>
          <w:color w:val="000000"/>
          <w:sz w:val="22"/>
          <w:szCs w:val="22"/>
        </w:rPr>
        <w:t xml:space="preserve"> A, Bingenheimer JB, Yilma H, Rimal RN. Moving beyond individual barriers and identifying multi-level strategies to reduce anemia in Odisha India. </w:t>
      </w:r>
      <w:r w:rsidRPr="0052656B">
        <w:rPr>
          <w:bCs/>
          <w:i/>
          <w:color w:val="000000"/>
          <w:sz w:val="22"/>
          <w:szCs w:val="22"/>
        </w:rPr>
        <w:t>BMC Public Health</w:t>
      </w:r>
      <w:r w:rsidRPr="0052656B">
        <w:rPr>
          <w:bCs/>
          <w:color w:val="000000"/>
          <w:sz w:val="22"/>
          <w:szCs w:val="22"/>
        </w:rPr>
        <w:t>. 2020;20(1):1-6.</w:t>
      </w:r>
    </w:p>
    <w:p w14:paraId="0150EE03" w14:textId="77777777" w:rsidR="001470E6" w:rsidRPr="0052656B" w:rsidRDefault="001470E6" w:rsidP="00130C3F">
      <w:pPr>
        <w:ind w:left="450" w:hanging="450"/>
        <w:rPr>
          <w:bCs/>
          <w:color w:val="000000"/>
          <w:sz w:val="22"/>
          <w:szCs w:val="22"/>
        </w:rPr>
      </w:pPr>
    </w:p>
    <w:p w14:paraId="18C7AC4E" w14:textId="77777777" w:rsidR="00350FB5" w:rsidRPr="0052656B" w:rsidRDefault="00350FB5" w:rsidP="00130C3F">
      <w:pPr>
        <w:numPr>
          <w:ilvl w:val="0"/>
          <w:numId w:val="26"/>
        </w:numPr>
        <w:ind w:left="450" w:hanging="450"/>
        <w:rPr>
          <w:bCs/>
          <w:color w:val="000000"/>
          <w:sz w:val="22"/>
          <w:szCs w:val="22"/>
        </w:rPr>
      </w:pPr>
      <w:r w:rsidRPr="0052656B">
        <w:rPr>
          <w:b/>
          <w:bCs/>
          <w:color w:val="000000"/>
          <w:sz w:val="22"/>
          <w:szCs w:val="22"/>
        </w:rPr>
        <w:t>Long MW</w:t>
      </w:r>
      <w:r w:rsidRPr="0052656B">
        <w:rPr>
          <w:bCs/>
          <w:color w:val="000000"/>
          <w:sz w:val="22"/>
          <w:szCs w:val="22"/>
        </w:rPr>
        <w:t>, Weber MR, Allan MJ, Ma Y, Jin Y, Aldous A, Elliot AJ, Burke H.</w:t>
      </w:r>
      <w:r w:rsidRPr="0052656B">
        <w:rPr>
          <w:sz w:val="22"/>
          <w:szCs w:val="22"/>
        </w:rPr>
        <w:t xml:space="preserve"> </w:t>
      </w:r>
      <w:r w:rsidRPr="0052656B">
        <w:rPr>
          <w:bCs/>
          <w:color w:val="000000"/>
          <w:sz w:val="22"/>
          <w:szCs w:val="22"/>
        </w:rPr>
        <w:t xml:space="preserve">Evaluation of a Pragmatic Trial of a Collaborative School-based Obesity Prevention Intervention in a Low-Income Urban District. </w:t>
      </w:r>
      <w:r w:rsidRPr="0052656B">
        <w:rPr>
          <w:bCs/>
          <w:i/>
          <w:color w:val="000000"/>
          <w:sz w:val="22"/>
          <w:szCs w:val="22"/>
        </w:rPr>
        <w:t xml:space="preserve">Preventive Medicine. </w:t>
      </w:r>
      <w:bookmarkStart w:id="6" w:name="_Hlk34834936"/>
      <w:proofErr w:type="gramStart"/>
      <w:r w:rsidR="00867A4B" w:rsidRPr="0052656B">
        <w:rPr>
          <w:bCs/>
          <w:color w:val="000000"/>
          <w:sz w:val="22"/>
          <w:szCs w:val="22"/>
        </w:rPr>
        <w:t>2020;133:106020</w:t>
      </w:r>
      <w:proofErr w:type="gramEnd"/>
      <w:r w:rsidR="00867A4B" w:rsidRPr="0052656B">
        <w:rPr>
          <w:bCs/>
          <w:color w:val="000000"/>
          <w:sz w:val="22"/>
          <w:szCs w:val="22"/>
        </w:rPr>
        <w:t xml:space="preserve">. </w:t>
      </w:r>
      <w:bookmarkEnd w:id="6"/>
    </w:p>
    <w:p w14:paraId="3F29DD31" w14:textId="77777777" w:rsidR="00350FB5" w:rsidRPr="0052656B" w:rsidRDefault="00350FB5" w:rsidP="00130C3F">
      <w:pPr>
        <w:ind w:left="450" w:hanging="450"/>
        <w:rPr>
          <w:bCs/>
          <w:color w:val="000000"/>
          <w:sz w:val="22"/>
          <w:szCs w:val="22"/>
        </w:rPr>
      </w:pPr>
    </w:p>
    <w:p w14:paraId="44177043" w14:textId="77777777" w:rsidR="00DA5BBC" w:rsidRPr="0052656B" w:rsidRDefault="00DA5BBC" w:rsidP="00130C3F">
      <w:pPr>
        <w:numPr>
          <w:ilvl w:val="0"/>
          <w:numId w:val="26"/>
        </w:numPr>
        <w:ind w:left="450" w:hanging="450"/>
        <w:rPr>
          <w:bCs/>
          <w:color w:val="000000"/>
          <w:sz w:val="22"/>
          <w:szCs w:val="22"/>
        </w:rPr>
      </w:pPr>
      <w:r w:rsidRPr="0052656B">
        <w:rPr>
          <w:bCs/>
          <w:color w:val="000000"/>
          <w:sz w:val="22"/>
          <w:szCs w:val="22"/>
        </w:rPr>
        <w:t xml:space="preserve">Ward ZJ, Bleich SN, Cradock AL, Barrett JL, Giles CM, Flax C, </w:t>
      </w:r>
      <w:r w:rsidRPr="0052656B">
        <w:rPr>
          <w:b/>
          <w:bCs/>
          <w:color w:val="000000"/>
          <w:sz w:val="22"/>
          <w:szCs w:val="22"/>
        </w:rPr>
        <w:t>Long MW</w:t>
      </w:r>
      <w:r w:rsidRPr="0052656B">
        <w:rPr>
          <w:bCs/>
          <w:color w:val="000000"/>
          <w:sz w:val="22"/>
          <w:szCs w:val="22"/>
        </w:rPr>
        <w:t xml:space="preserve">, Gortmaker SL. Projected US State-Level Prevalence of Adult Obesity and Severe Obesity. </w:t>
      </w:r>
      <w:r w:rsidRPr="0052656B">
        <w:rPr>
          <w:bCs/>
          <w:i/>
          <w:color w:val="000000"/>
          <w:sz w:val="22"/>
          <w:szCs w:val="22"/>
        </w:rPr>
        <w:t>New England Journal of Medicine</w:t>
      </w:r>
      <w:r w:rsidRPr="0052656B">
        <w:rPr>
          <w:bCs/>
          <w:color w:val="000000"/>
          <w:sz w:val="22"/>
          <w:szCs w:val="22"/>
        </w:rPr>
        <w:t>. 2019 Dec 19;381(25):2440-50.</w:t>
      </w:r>
    </w:p>
    <w:p w14:paraId="523A9933" w14:textId="77777777" w:rsidR="00DA5BBC" w:rsidRPr="0052656B" w:rsidRDefault="00DA5BBC" w:rsidP="00130C3F">
      <w:pPr>
        <w:ind w:left="450" w:hanging="450"/>
        <w:rPr>
          <w:bCs/>
          <w:color w:val="000000"/>
          <w:sz w:val="22"/>
          <w:szCs w:val="22"/>
        </w:rPr>
      </w:pPr>
    </w:p>
    <w:p w14:paraId="2D1411B8" w14:textId="77777777" w:rsidR="00E410C3" w:rsidRPr="0052656B" w:rsidRDefault="00E410C3" w:rsidP="00130C3F">
      <w:pPr>
        <w:numPr>
          <w:ilvl w:val="0"/>
          <w:numId w:val="26"/>
        </w:numPr>
        <w:ind w:left="450" w:hanging="450"/>
        <w:rPr>
          <w:bCs/>
          <w:color w:val="000000"/>
          <w:sz w:val="22"/>
          <w:szCs w:val="22"/>
        </w:rPr>
      </w:pPr>
      <w:r w:rsidRPr="0052656B">
        <w:rPr>
          <w:bCs/>
          <w:color w:val="000000"/>
          <w:sz w:val="22"/>
          <w:szCs w:val="22"/>
        </w:rPr>
        <w:t xml:space="preserve">Kenney EL, Cradock AL, </w:t>
      </w:r>
      <w:r w:rsidRPr="0052656B">
        <w:rPr>
          <w:b/>
          <w:bCs/>
          <w:color w:val="000000"/>
          <w:sz w:val="22"/>
          <w:szCs w:val="22"/>
        </w:rPr>
        <w:t>Long MW</w:t>
      </w:r>
      <w:r w:rsidRPr="0052656B">
        <w:rPr>
          <w:bCs/>
          <w:color w:val="000000"/>
          <w:sz w:val="22"/>
          <w:szCs w:val="22"/>
        </w:rPr>
        <w:t>, Barrett JL, Giles CM, Ward ZJ, Gortmaker SL. Cost-Effectiveness of Water Promotion Strategies in Schools for Preventing Childhood Obesity and Increasing Water Intake.</w:t>
      </w:r>
      <w:r w:rsidRPr="0052656B">
        <w:rPr>
          <w:bCs/>
          <w:i/>
          <w:color w:val="000000"/>
          <w:sz w:val="22"/>
          <w:szCs w:val="22"/>
        </w:rPr>
        <w:t xml:space="preserve"> Obesity</w:t>
      </w:r>
      <w:r w:rsidRPr="0052656B">
        <w:rPr>
          <w:bCs/>
          <w:color w:val="000000"/>
          <w:sz w:val="22"/>
          <w:szCs w:val="22"/>
        </w:rPr>
        <w:t xml:space="preserve">. </w:t>
      </w:r>
      <w:proofErr w:type="gramStart"/>
      <w:r w:rsidRPr="0052656B">
        <w:rPr>
          <w:bCs/>
          <w:color w:val="000000"/>
          <w:sz w:val="22"/>
          <w:szCs w:val="22"/>
        </w:rPr>
        <w:t>2019;27:2037</w:t>
      </w:r>
      <w:proofErr w:type="gramEnd"/>
      <w:r w:rsidRPr="0052656B">
        <w:rPr>
          <w:bCs/>
          <w:color w:val="000000"/>
          <w:sz w:val="22"/>
          <w:szCs w:val="22"/>
        </w:rPr>
        <w:t xml:space="preserve">-2045. </w:t>
      </w:r>
    </w:p>
    <w:p w14:paraId="75F891AA" w14:textId="77777777" w:rsidR="00E410C3" w:rsidRPr="0052656B" w:rsidRDefault="00E410C3" w:rsidP="00130C3F">
      <w:pPr>
        <w:ind w:left="450" w:hanging="450"/>
        <w:rPr>
          <w:bCs/>
          <w:color w:val="000000"/>
          <w:sz w:val="22"/>
          <w:szCs w:val="22"/>
        </w:rPr>
      </w:pPr>
    </w:p>
    <w:p w14:paraId="5BF90E15" w14:textId="77777777" w:rsidR="000E3663" w:rsidRPr="0052656B" w:rsidRDefault="000E3663" w:rsidP="00130C3F">
      <w:pPr>
        <w:numPr>
          <w:ilvl w:val="0"/>
          <w:numId w:val="26"/>
        </w:numPr>
        <w:ind w:left="450" w:hanging="450"/>
        <w:rPr>
          <w:bCs/>
          <w:color w:val="000000"/>
          <w:sz w:val="22"/>
          <w:szCs w:val="22"/>
        </w:rPr>
      </w:pPr>
      <w:r w:rsidRPr="00D010F3">
        <w:rPr>
          <w:bCs/>
          <w:color w:val="000000"/>
          <w:sz w:val="22"/>
          <w:szCs w:val="22"/>
          <w:lang w:val="es-PR"/>
        </w:rPr>
        <w:t>Basto-Abreu A, Barrientos-</w:t>
      </w:r>
      <w:proofErr w:type="spellStart"/>
      <w:r w:rsidRPr="00D010F3">
        <w:rPr>
          <w:bCs/>
          <w:color w:val="000000"/>
          <w:sz w:val="22"/>
          <w:szCs w:val="22"/>
          <w:lang w:val="es-PR"/>
        </w:rPr>
        <w:t>Gutierrez</w:t>
      </w:r>
      <w:proofErr w:type="spellEnd"/>
      <w:r w:rsidRPr="00D010F3">
        <w:rPr>
          <w:bCs/>
          <w:color w:val="000000"/>
          <w:sz w:val="22"/>
          <w:szCs w:val="22"/>
          <w:lang w:val="es-PR"/>
        </w:rPr>
        <w:t xml:space="preserve"> T, </w:t>
      </w:r>
      <w:proofErr w:type="spellStart"/>
      <w:r w:rsidRPr="00D010F3">
        <w:rPr>
          <w:bCs/>
          <w:color w:val="000000"/>
          <w:sz w:val="22"/>
          <w:szCs w:val="22"/>
          <w:lang w:val="es-PR"/>
        </w:rPr>
        <w:t>Vidana-Perez</w:t>
      </w:r>
      <w:proofErr w:type="spellEnd"/>
      <w:r w:rsidRPr="00D010F3">
        <w:rPr>
          <w:bCs/>
          <w:color w:val="000000"/>
          <w:sz w:val="22"/>
          <w:szCs w:val="22"/>
          <w:lang w:val="es-PR"/>
        </w:rPr>
        <w:t xml:space="preserve"> D, Colchero MA, </w:t>
      </w:r>
      <w:proofErr w:type="spellStart"/>
      <w:r w:rsidRPr="00D010F3">
        <w:rPr>
          <w:bCs/>
          <w:color w:val="000000"/>
          <w:sz w:val="22"/>
          <w:szCs w:val="22"/>
          <w:lang w:val="es-PR"/>
        </w:rPr>
        <w:t>Hernandez</w:t>
      </w:r>
      <w:proofErr w:type="spellEnd"/>
      <w:r w:rsidRPr="00D010F3">
        <w:rPr>
          <w:bCs/>
          <w:color w:val="000000"/>
          <w:sz w:val="22"/>
          <w:szCs w:val="22"/>
          <w:lang w:val="es-PR"/>
        </w:rPr>
        <w:t xml:space="preserve">-F M, </w:t>
      </w:r>
      <w:proofErr w:type="spellStart"/>
      <w:r w:rsidRPr="00D010F3">
        <w:rPr>
          <w:bCs/>
          <w:color w:val="000000"/>
          <w:sz w:val="22"/>
          <w:szCs w:val="22"/>
          <w:lang w:val="es-PR"/>
        </w:rPr>
        <w:t>Hernandez-Avila</w:t>
      </w:r>
      <w:proofErr w:type="spellEnd"/>
      <w:r w:rsidRPr="00D010F3">
        <w:rPr>
          <w:bCs/>
          <w:color w:val="000000"/>
          <w:sz w:val="22"/>
          <w:szCs w:val="22"/>
          <w:lang w:val="es-PR"/>
        </w:rPr>
        <w:t xml:space="preserve"> M, Ward ZJ, </w:t>
      </w:r>
      <w:r w:rsidRPr="00D010F3">
        <w:rPr>
          <w:b/>
          <w:bCs/>
          <w:color w:val="000000"/>
          <w:sz w:val="22"/>
          <w:szCs w:val="22"/>
          <w:lang w:val="es-PR"/>
        </w:rPr>
        <w:t>Long MW</w:t>
      </w:r>
      <w:r w:rsidRPr="00D010F3">
        <w:rPr>
          <w:bCs/>
          <w:color w:val="000000"/>
          <w:sz w:val="22"/>
          <w:szCs w:val="22"/>
          <w:lang w:val="es-PR"/>
        </w:rPr>
        <w:t xml:space="preserve">, </w:t>
      </w:r>
      <w:proofErr w:type="spellStart"/>
      <w:r w:rsidRPr="00D010F3">
        <w:rPr>
          <w:bCs/>
          <w:color w:val="000000"/>
          <w:sz w:val="22"/>
          <w:szCs w:val="22"/>
          <w:lang w:val="es-PR"/>
        </w:rPr>
        <w:t>Gortmaker</w:t>
      </w:r>
      <w:proofErr w:type="spellEnd"/>
      <w:r w:rsidRPr="00D010F3">
        <w:rPr>
          <w:bCs/>
          <w:color w:val="000000"/>
          <w:sz w:val="22"/>
          <w:szCs w:val="22"/>
          <w:lang w:val="es-PR"/>
        </w:rPr>
        <w:t xml:space="preserve"> SL. </w:t>
      </w:r>
      <w:r w:rsidRPr="0052656B">
        <w:rPr>
          <w:bCs/>
          <w:color w:val="000000"/>
          <w:sz w:val="22"/>
          <w:szCs w:val="22"/>
        </w:rPr>
        <w:t xml:space="preserve">Cost-effectiveness of the sugar-sweetened beverage excise tax in Mexico. </w:t>
      </w:r>
      <w:r w:rsidRPr="0052656B">
        <w:rPr>
          <w:bCs/>
          <w:i/>
          <w:color w:val="000000"/>
          <w:sz w:val="22"/>
          <w:szCs w:val="22"/>
        </w:rPr>
        <w:t>Health Affairs</w:t>
      </w:r>
      <w:r w:rsidRPr="0052656B">
        <w:rPr>
          <w:bCs/>
          <w:color w:val="000000"/>
          <w:sz w:val="22"/>
          <w:szCs w:val="22"/>
        </w:rPr>
        <w:t>. 2019</w:t>
      </w:r>
      <w:r w:rsidR="00EF6A5B" w:rsidRPr="0052656B">
        <w:rPr>
          <w:bCs/>
          <w:color w:val="000000"/>
          <w:sz w:val="22"/>
          <w:szCs w:val="22"/>
        </w:rPr>
        <w:t>;38(11)</w:t>
      </w:r>
      <w:r w:rsidR="00F43254" w:rsidRPr="0052656B">
        <w:rPr>
          <w:bCs/>
          <w:color w:val="000000"/>
          <w:sz w:val="22"/>
          <w:szCs w:val="22"/>
        </w:rPr>
        <w:t>:1824-1831</w:t>
      </w:r>
      <w:r w:rsidR="00EF6A5B" w:rsidRPr="0052656B">
        <w:rPr>
          <w:bCs/>
          <w:color w:val="000000"/>
          <w:sz w:val="22"/>
          <w:szCs w:val="22"/>
        </w:rPr>
        <w:t>.</w:t>
      </w:r>
    </w:p>
    <w:p w14:paraId="7C9E280C" w14:textId="77777777" w:rsidR="00EF6A5B" w:rsidRPr="0052656B" w:rsidRDefault="00EF6A5B" w:rsidP="00130C3F">
      <w:pPr>
        <w:ind w:left="450" w:hanging="450"/>
        <w:rPr>
          <w:bCs/>
          <w:color w:val="000000"/>
          <w:sz w:val="22"/>
          <w:szCs w:val="22"/>
        </w:rPr>
      </w:pPr>
    </w:p>
    <w:p w14:paraId="5A734E31" w14:textId="77777777" w:rsidR="004C78F7" w:rsidRPr="0052656B" w:rsidRDefault="004C78F7" w:rsidP="00130C3F">
      <w:pPr>
        <w:numPr>
          <w:ilvl w:val="0"/>
          <w:numId w:val="26"/>
        </w:numPr>
        <w:ind w:left="450" w:hanging="450"/>
        <w:rPr>
          <w:bCs/>
          <w:color w:val="000000"/>
          <w:sz w:val="22"/>
          <w:szCs w:val="22"/>
        </w:rPr>
      </w:pPr>
      <w:bookmarkStart w:id="7" w:name="_Hlk92291609"/>
      <w:r w:rsidRPr="0052656B">
        <w:rPr>
          <w:bCs/>
          <w:color w:val="000000"/>
          <w:sz w:val="22"/>
          <w:szCs w:val="22"/>
        </w:rPr>
        <w:t>Ward ZJ, Rodriguez P</w:t>
      </w:r>
      <w:r w:rsidR="00591F7A" w:rsidRPr="0052656B">
        <w:rPr>
          <w:bCs/>
          <w:color w:val="000000"/>
          <w:sz w:val="22"/>
          <w:szCs w:val="22"/>
        </w:rPr>
        <w:t>*</w:t>
      </w:r>
      <w:r w:rsidRPr="0052656B">
        <w:rPr>
          <w:bCs/>
          <w:color w:val="000000"/>
          <w:sz w:val="22"/>
          <w:szCs w:val="22"/>
        </w:rPr>
        <w:t xml:space="preserve">, Wright DR, Austin SB, </w:t>
      </w:r>
      <w:r w:rsidRPr="0052656B">
        <w:rPr>
          <w:b/>
          <w:bCs/>
          <w:color w:val="000000"/>
          <w:sz w:val="22"/>
          <w:szCs w:val="22"/>
        </w:rPr>
        <w:t>Long MW</w:t>
      </w:r>
      <w:r w:rsidRPr="0052656B">
        <w:rPr>
          <w:bCs/>
          <w:color w:val="000000"/>
          <w:sz w:val="22"/>
          <w:szCs w:val="22"/>
        </w:rPr>
        <w:t xml:space="preserve">#. </w:t>
      </w:r>
      <w:r w:rsidR="00C629C4" w:rsidRPr="0052656B">
        <w:rPr>
          <w:bCs/>
          <w:color w:val="000000"/>
          <w:sz w:val="22"/>
          <w:szCs w:val="22"/>
        </w:rPr>
        <w:t>Estimation of eating disorders prevalence by age and a</w:t>
      </w:r>
      <w:r w:rsidRPr="0052656B">
        <w:rPr>
          <w:bCs/>
          <w:color w:val="000000"/>
          <w:sz w:val="22"/>
          <w:szCs w:val="22"/>
        </w:rPr>
        <w:t>ssociations w</w:t>
      </w:r>
      <w:r w:rsidR="00C629C4" w:rsidRPr="0052656B">
        <w:rPr>
          <w:bCs/>
          <w:color w:val="000000"/>
          <w:sz w:val="22"/>
          <w:szCs w:val="22"/>
        </w:rPr>
        <w:t>ith mortality in a simulated n</w:t>
      </w:r>
      <w:r w:rsidRPr="0052656B">
        <w:rPr>
          <w:bCs/>
          <w:color w:val="000000"/>
          <w:sz w:val="22"/>
          <w:szCs w:val="22"/>
        </w:rPr>
        <w:t>ati</w:t>
      </w:r>
      <w:r w:rsidR="00C629C4" w:rsidRPr="0052656B">
        <w:rPr>
          <w:bCs/>
          <w:color w:val="000000"/>
          <w:sz w:val="22"/>
          <w:szCs w:val="22"/>
        </w:rPr>
        <w:t>onally representative US c</w:t>
      </w:r>
      <w:r w:rsidRPr="0052656B">
        <w:rPr>
          <w:bCs/>
          <w:color w:val="000000"/>
          <w:sz w:val="22"/>
          <w:szCs w:val="22"/>
        </w:rPr>
        <w:t xml:space="preserve">ohort. </w:t>
      </w:r>
      <w:r w:rsidR="000E3663" w:rsidRPr="0052656B">
        <w:rPr>
          <w:bCs/>
          <w:i/>
          <w:iCs/>
          <w:color w:val="000000"/>
          <w:sz w:val="22"/>
          <w:szCs w:val="22"/>
        </w:rPr>
        <w:t xml:space="preserve">JAMA </w:t>
      </w:r>
      <w:proofErr w:type="spellStart"/>
      <w:r w:rsidR="000E3663" w:rsidRPr="0052656B">
        <w:rPr>
          <w:bCs/>
          <w:i/>
          <w:iCs/>
          <w:color w:val="000000"/>
          <w:sz w:val="22"/>
          <w:szCs w:val="22"/>
        </w:rPr>
        <w:t>Netw</w:t>
      </w:r>
      <w:proofErr w:type="spellEnd"/>
      <w:r w:rsidR="000E3663" w:rsidRPr="0052656B">
        <w:rPr>
          <w:bCs/>
          <w:i/>
          <w:iCs/>
          <w:color w:val="000000"/>
          <w:sz w:val="22"/>
          <w:szCs w:val="22"/>
        </w:rPr>
        <w:t xml:space="preserve"> Open. </w:t>
      </w:r>
      <w:r w:rsidR="000E3663" w:rsidRPr="0052656B">
        <w:rPr>
          <w:bCs/>
          <w:color w:val="000000"/>
          <w:sz w:val="22"/>
          <w:szCs w:val="22"/>
        </w:rPr>
        <w:t>2019;2(10</w:t>
      </w:r>
      <w:proofErr w:type="gramStart"/>
      <w:r w:rsidR="000E3663" w:rsidRPr="0052656B">
        <w:rPr>
          <w:bCs/>
          <w:color w:val="000000"/>
          <w:sz w:val="22"/>
          <w:szCs w:val="22"/>
        </w:rPr>
        <w:t>):e</w:t>
      </w:r>
      <w:proofErr w:type="gramEnd"/>
      <w:r w:rsidR="000E3663" w:rsidRPr="0052656B">
        <w:rPr>
          <w:bCs/>
          <w:color w:val="000000"/>
          <w:sz w:val="22"/>
          <w:szCs w:val="22"/>
        </w:rPr>
        <w:t>1912925.</w:t>
      </w:r>
    </w:p>
    <w:bookmarkEnd w:id="7"/>
    <w:p w14:paraId="148B9521" w14:textId="77777777" w:rsidR="004C78F7" w:rsidRPr="0052656B" w:rsidRDefault="004C78F7" w:rsidP="00130C3F">
      <w:pPr>
        <w:ind w:left="450" w:hanging="450"/>
        <w:rPr>
          <w:bCs/>
          <w:color w:val="000000"/>
          <w:sz w:val="22"/>
          <w:szCs w:val="22"/>
        </w:rPr>
      </w:pPr>
    </w:p>
    <w:p w14:paraId="49E4D8F9" w14:textId="77777777" w:rsidR="002E7BEA" w:rsidRPr="0052656B" w:rsidRDefault="002E7BEA" w:rsidP="00130C3F">
      <w:pPr>
        <w:numPr>
          <w:ilvl w:val="0"/>
          <w:numId w:val="26"/>
        </w:numPr>
        <w:ind w:left="450" w:hanging="450"/>
        <w:rPr>
          <w:bCs/>
          <w:color w:val="000000"/>
          <w:sz w:val="22"/>
          <w:szCs w:val="22"/>
        </w:rPr>
      </w:pPr>
      <w:bookmarkStart w:id="8" w:name="_Hlk92291204"/>
      <w:r w:rsidRPr="0052656B">
        <w:rPr>
          <w:b/>
          <w:bCs/>
          <w:color w:val="000000"/>
          <w:sz w:val="22"/>
          <w:szCs w:val="22"/>
        </w:rPr>
        <w:t>Long MW</w:t>
      </w:r>
      <w:r w:rsidRPr="0052656B">
        <w:rPr>
          <w:bCs/>
          <w:color w:val="000000"/>
          <w:sz w:val="22"/>
          <w:szCs w:val="22"/>
        </w:rPr>
        <w:t xml:space="preserve">, Polacsek M, Bruno P, Giles CM, Ward ZJ, Cradock AL, Gortmaker SL. Cost-effectiveness analysis and stakeholder evaluation of two obesity prevention policies in Maine, USA. </w:t>
      </w:r>
      <w:r w:rsidRPr="0052656B">
        <w:rPr>
          <w:bCs/>
          <w:i/>
          <w:color w:val="000000"/>
          <w:sz w:val="22"/>
          <w:szCs w:val="22"/>
        </w:rPr>
        <w:t>Journal of Nutrition Education and Behavior</w:t>
      </w:r>
      <w:r w:rsidR="00574338" w:rsidRPr="0052656B">
        <w:rPr>
          <w:bCs/>
          <w:color w:val="000000"/>
          <w:sz w:val="22"/>
          <w:szCs w:val="22"/>
        </w:rPr>
        <w:t xml:space="preserve">. </w:t>
      </w:r>
      <w:r w:rsidR="00C629C4" w:rsidRPr="0052656B">
        <w:rPr>
          <w:bCs/>
          <w:color w:val="000000"/>
          <w:sz w:val="22"/>
          <w:szCs w:val="22"/>
        </w:rPr>
        <w:t xml:space="preserve">2019. </w:t>
      </w:r>
    </w:p>
    <w:bookmarkEnd w:id="8"/>
    <w:p w14:paraId="6B6494F5" w14:textId="77777777" w:rsidR="002E7BEA" w:rsidRPr="0052656B" w:rsidRDefault="002E7BEA" w:rsidP="00130C3F">
      <w:pPr>
        <w:ind w:left="450" w:hanging="450"/>
        <w:rPr>
          <w:bCs/>
          <w:color w:val="000000"/>
          <w:sz w:val="22"/>
          <w:szCs w:val="22"/>
        </w:rPr>
      </w:pPr>
    </w:p>
    <w:p w14:paraId="0CB3664E" w14:textId="77777777" w:rsidR="002E7BEA" w:rsidRPr="0052656B" w:rsidRDefault="002E7BEA" w:rsidP="00130C3F">
      <w:pPr>
        <w:numPr>
          <w:ilvl w:val="0"/>
          <w:numId w:val="26"/>
        </w:numPr>
        <w:ind w:left="450" w:hanging="450"/>
        <w:rPr>
          <w:bCs/>
          <w:color w:val="000000"/>
          <w:sz w:val="22"/>
          <w:szCs w:val="22"/>
        </w:rPr>
      </w:pPr>
      <w:r w:rsidRPr="0052656B">
        <w:rPr>
          <w:sz w:val="22"/>
          <w:szCs w:val="22"/>
        </w:rPr>
        <w:t>Pokorney P</w:t>
      </w:r>
      <w:r w:rsidR="00DC6636" w:rsidRPr="0052656B">
        <w:rPr>
          <w:sz w:val="22"/>
          <w:szCs w:val="22"/>
        </w:rPr>
        <w:t>*</w:t>
      </w:r>
      <w:r w:rsidRPr="0052656B">
        <w:rPr>
          <w:sz w:val="22"/>
          <w:szCs w:val="22"/>
        </w:rPr>
        <w:t xml:space="preserve">, </w:t>
      </w:r>
      <w:r w:rsidR="00DC6636" w:rsidRPr="0052656B">
        <w:rPr>
          <w:sz w:val="22"/>
          <w:szCs w:val="22"/>
        </w:rPr>
        <w:t xml:space="preserve">Chandran A, </w:t>
      </w:r>
      <w:r w:rsidR="00DC6636" w:rsidRPr="0052656B">
        <w:rPr>
          <w:b/>
          <w:sz w:val="22"/>
          <w:szCs w:val="22"/>
        </w:rPr>
        <w:t>Long MW</w:t>
      </w:r>
      <w:r w:rsidR="00DC6636" w:rsidRPr="0052656B">
        <w:rPr>
          <w:sz w:val="22"/>
          <w:szCs w:val="22"/>
        </w:rPr>
        <w:t xml:space="preserve">#. </w:t>
      </w:r>
      <w:r w:rsidRPr="0052656B">
        <w:rPr>
          <w:sz w:val="22"/>
          <w:szCs w:val="22"/>
        </w:rPr>
        <w:t>Impact of the Community Eligibility Provision on Meal Counts and Participation in Pennsylvania and Maryland National School Lunch Programs</w:t>
      </w:r>
      <w:r w:rsidR="00DC6636" w:rsidRPr="0052656B">
        <w:rPr>
          <w:sz w:val="22"/>
          <w:szCs w:val="22"/>
        </w:rPr>
        <w:t xml:space="preserve">. </w:t>
      </w:r>
      <w:r w:rsidR="00DC6636" w:rsidRPr="0052656B">
        <w:rPr>
          <w:i/>
          <w:sz w:val="22"/>
          <w:szCs w:val="22"/>
        </w:rPr>
        <w:t>Public Health Nutrition</w:t>
      </w:r>
      <w:r w:rsidR="00DC6636" w:rsidRPr="0052656B">
        <w:rPr>
          <w:sz w:val="22"/>
          <w:szCs w:val="22"/>
        </w:rPr>
        <w:t xml:space="preserve">. </w:t>
      </w:r>
      <w:r w:rsidR="00420341" w:rsidRPr="0052656B">
        <w:rPr>
          <w:bCs/>
          <w:color w:val="000000"/>
          <w:sz w:val="22"/>
          <w:szCs w:val="22"/>
        </w:rPr>
        <w:t>2019. 1-7. doi:10.1017/S1368980019002246</w:t>
      </w:r>
    </w:p>
    <w:p w14:paraId="59687602" w14:textId="77777777" w:rsidR="002E7BEA" w:rsidRPr="0052656B" w:rsidRDefault="002E7BEA" w:rsidP="00130C3F">
      <w:pPr>
        <w:ind w:left="450" w:hanging="450"/>
        <w:rPr>
          <w:bCs/>
          <w:color w:val="000000"/>
          <w:sz w:val="22"/>
          <w:szCs w:val="22"/>
        </w:rPr>
      </w:pPr>
    </w:p>
    <w:p w14:paraId="178402FF" w14:textId="77777777" w:rsidR="002F2E2E" w:rsidRPr="0052656B" w:rsidRDefault="002F2E2E" w:rsidP="00130C3F">
      <w:pPr>
        <w:numPr>
          <w:ilvl w:val="0"/>
          <w:numId w:val="26"/>
        </w:numPr>
        <w:ind w:left="450" w:hanging="450"/>
        <w:rPr>
          <w:bCs/>
          <w:color w:val="000000"/>
          <w:sz w:val="22"/>
          <w:szCs w:val="22"/>
        </w:rPr>
      </w:pPr>
      <w:proofErr w:type="spellStart"/>
      <w:r w:rsidRPr="0052656B">
        <w:rPr>
          <w:bCs/>
          <w:color w:val="000000"/>
          <w:sz w:val="22"/>
          <w:szCs w:val="22"/>
        </w:rPr>
        <w:t>Daepp</w:t>
      </w:r>
      <w:proofErr w:type="spellEnd"/>
      <w:r w:rsidRPr="0052656B">
        <w:rPr>
          <w:bCs/>
          <w:color w:val="000000"/>
          <w:sz w:val="22"/>
          <w:szCs w:val="22"/>
        </w:rPr>
        <w:t xml:space="preserve"> MIG, Gortmaker SL, Wang YC, </w:t>
      </w:r>
      <w:r w:rsidRPr="0052656B">
        <w:rPr>
          <w:b/>
          <w:bCs/>
          <w:color w:val="000000"/>
          <w:sz w:val="22"/>
          <w:szCs w:val="22"/>
        </w:rPr>
        <w:t>Long MW</w:t>
      </w:r>
      <w:r w:rsidRPr="0052656B">
        <w:rPr>
          <w:bCs/>
          <w:color w:val="000000"/>
          <w:sz w:val="22"/>
          <w:szCs w:val="22"/>
        </w:rPr>
        <w:t xml:space="preserve">, Kenney EL. WIC Food Package Changes: Trends in Childhood Obesity Prevalence. </w:t>
      </w:r>
      <w:r w:rsidRPr="0052656B">
        <w:rPr>
          <w:bCs/>
          <w:i/>
          <w:color w:val="000000"/>
          <w:sz w:val="22"/>
          <w:szCs w:val="22"/>
        </w:rPr>
        <w:t>Pediatrics</w:t>
      </w:r>
      <w:r w:rsidR="00420341" w:rsidRPr="0052656B">
        <w:rPr>
          <w:bCs/>
          <w:i/>
          <w:color w:val="000000"/>
          <w:sz w:val="22"/>
          <w:szCs w:val="22"/>
        </w:rPr>
        <w:t>.</w:t>
      </w:r>
      <w:r w:rsidRPr="0052656B">
        <w:rPr>
          <w:bCs/>
          <w:color w:val="000000"/>
          <w:sz w:val="22"/>
          <w:szCs w:val="22"/>
        </w:rPr>
        <w:t xml:space="preserve"> </w:t>
      </w:r>
      <w:r w:rsidR="002C6DBB" w:rsidRPr="0052656B">
        <w:rPr>
          <w:sz w:val="22"/>
          <w:szCs w:val="22"/>
        </w:rPr>
        <w:t>2019;143(5</w:t>
      </w:r>
      <w:proofErr w:type="gramStart"/>
      <w:r w:rsidR="002C6DBB" w:rsidRPr="0052656B">
        <w:rPr>
          <w:sz w:val="22"/>
          <w:szCs w:val="22"/>
        </w:rPr>
        <w:t>):e</w:t>
      </w:r>
      <w:proofErr w:type="gramEnd"/>
      <w:r w:rsidR="002C6DBB" w:rsidRPr="0052656B">
        <w:rPr>
          <w:sz w:val="22"/>
          <w:szCs w:val="22"/>
        </w:rPr>
        <w:t>20182841.</w:t>
      </w:r>
    </w:p>
    <w:p w14:paraId="3E73A310" w14:textId="77777777" w:rsidR="002F2E2E" w:rsidRPr="0052656B" w:rsidRDefault="002F2E2E" w:rsidP="00130C3F">
      <w:pPr>
        <w:ind w:left="450" w:hanging="450"/>
        <w:rPr>
          <w:bCs/>
          <w:color w:val="000000"/>
          <w:sz w:val="22"/>
          <w:szCs w:val="22"/>
        </w:rPr>
      </w:pPr>
    </w:p>
    <w:p w14:paraId="75438004" w14:textId="77777777" w:rsidR="006D0BA7" w:rsidRPr="0052656B" w:rsidRDefault="00D27EA3" w:rsidP="00130C3F">
      <w:pPr>
        <w:numPr>
          <w:ilvl w:val="0"/>
          <w:numId w:val="26"/>
        </w:numPr>
        <w:ind w:left="450" w:hanging="450"/>
        <w:rPr>
          <w:bCs/>
          <w:color w:val="000000"/>
          <w:sz w:val="22"/>
          <w:szCs w:val="22"/>
        </w:rPr>
      </w:pPr>
      <w:proofErr w:type="spellStart"/>
      <w:r w:rsidRPr="0052656B">
        <w:rPr>
          <w:bCs/>
          <w:color w:val="000000"/>
          <w:sz w:val="22"/>
          <w:szCs w:val="22"/>
        </w:rPr>
        <w:t>Sylvetsky</w:t>
      </w:r>
      <w:proofErr w:type="spellEnd"/>
      <w:r w:rsidR="002F2E2E" w:rsidRPr="0052656B">
        <w:rPr>
          <w:bCs/>
          <w:color w:val="000000"/>
          <w:sz w:val="22"/>
          <w:szCs w:val="22"/>
        </w:rPr>
        <w:t xml:space="preserve"> AC,</w:t>
      </w:r>
      <w:r w:rsidR="006D0BA7" w:rsidRPr="0052656B">
        <w:rPr>
          <w:bCs/>
          <w:color w:val="000000"/>
          <w:sz w:val="22"/>
          <w:szCs w:val="22"/>
        </w:rPr>
        <w:t xml:space="preserve"> </w:t>
      </w:r>
      <w:r w:rsidR="002F2E2E" w:rsidRPr="0052656B">
        <w:rPr>
          <w:bCs/>
          <w:color w:val="000000"/>
          <w:sz w:val="22"/>
          <w:szCs w:val="22"/>
        </w:rPr>
        <w:t>[</w:t>
      </w:r>
      <w:r w:rsidR="002F2E2E" w:rsidRPr="0052656B">
        <w:rPr>
          <w:bCs/>
          <w:i/>
          <w:color w:val="000000"/>
          <w:sz w:val="22"/>
          <w:szCs w:val="22"/>
        </w:rPr>
        <w:t>et al</w:t>
      </w:r>
      <w:r w:rsidR="002F2E2E" w:rsidRPr="0052656B">
        <w:rPr>
          <w:bCs/>
          <w:color w:val="000000"/>
          <w:sz w:val="22"/>
          <w:szCs w:val="22"/>
        </w:rPr>
        <w:t xml:space="preserve">., including </w:t>
      </w:r>
      <w:r w:rsidR="002F2E2E" w:rsidRPr="0052656B">
        <w:rPr>
          <w:b/>
          <w:bCs/>
          <w:color w:val="000000"/>
          <w:sz w:val="22"/>
          <w:szCs w:val="22"/>
        </w:rPr>
        <w:t>Long MW</w:t>
      </w:r>
      <w:r w:rsidR="002F2E2E" w:rsidRPr="0052656B">
        <w:rPr>
          <w:bCs/>
          <w:color w:val="000000"/>
          <w:sz w:val="22"/>
          <w:szCs w:val="22"/>
        </w:rPr>
        <w:t xml:space="preserve">]. </w:t>
      </w:r>
      <w:r w:rsidR="00C02104" w:rsidRPr="0052656B">
        <w:rPr>
          <w:bCs/>
          <w:color w:val="000000"/>
          <w:sz w:val="22"/>
          <w:szCs w:val="22"/>
        </w:rPr>
        <w:t xml:space="preserve">From Biology to Behavior: A Cross-Disciplinary Seminar Series Surrounding Added Sugar and Low-calorie Sweetener Consumption. </w:t>
      </w:r>
      <w:r w:rsidR="00C02104" w:rsidRPr="0052656B">
        <w:rPr>
          <w:i/>
          <w:color w:val="222222"/>
          <w:sz w:val="22"/>
          <w:szCs w:val="22"/>
          <w:shd w:val="clear" w:color="auto" w:fill="FFFFFF"/>
        </w:rPr>
        <w:t>Obesity Science &amp; Practice</w:t>
      </w:r>
      <w:r w:rsidR="002F2E2E" w:rsidRPr="0052656B">
        <w:rPr>
          <w:color w:val="222222"/>
          <w:sz w:val="22"/>
          <w:szCs w:val="22"/>
          <w:shd w:val="clear" w:color="auto" w:fill="FFFFFF"/>
        </w:rPr>
        <w:t>. 2019. https://doi.org/10.1002/osp4.334.</w:t>
      </w:r>
    </w:p>
    <w:p w14:paraId="3993062D" w14:textId="77777777" w:rsidR="00CC1FEF" w:rsidRPr="0052656B" w:rsidRDefault="00CC1FEF" w:rsidP="00130C3F">
      <w:pPr>
        <w:ind w:left="450" w:hanging="450"/>
        <w:rPr>
          <w:bCs/>
          <w:color w:val="000000"/>
          <w:sz w:val="22"/>
          <w:szCs w:val="22"/>
        </w:rPr>
      </w:pPr>
    </w:p>
    <w:p w14:paraId="5860B567" w14:textId="77777777" w:rsidR="00D842D2" w:rsidRPr="0052656B" w:rsidRDefault="00D842D2" w:rsidP="00130C3F">
      <w:pPr>
        <w:numPr>
          <w:ilvl w:val="0"/>
          <w:numId w:val="26"/>
        </w:numPr>
        <w:ind w:left="450" w:hanging="450"/>
        <w:rPr>
          <w:bCs/>
          <w:color w:val="000000"/>
          <w:sz w:val="22"/>
          <w:szCs w:val="22"/>
        </w:rPr>
      </w:pPr>
      <w:r w:rsidRPr="0052656B">
        <w:rPr>
          <w:bCs/>
          <w:color w:val="000000"/>
          <w:sz w:val="22"/>
          <w:szCs w:val="22"/>
        </w:rPr>
        <w:t>Swinburn BA, Kraak VI, [</w:t>
      </w:r>
      <w:r w:rsidRPr="0052656B">
        <w:rPr>
          <w:bCs/>
          <w:i/>
          <w:color w:val="000000"/>
          <w:sz w:val="22"/>
          <w:szCs w:val="22"/>
        </w:rPr>
        <w:t>et al</w:t>
      </w:r>
      <w:r w:rsidRPr="0052656B">
        <w:rPr>
          <w:bCs/>
          <w:color w:val="000000"/>
          <w:sz w:val="22"/>
          <w:szCs w:val="22"/>
        </w:rPr>
        <w:t xml:space="preserve">., including </w:t>
      </w:r>
      <w:r w:rsidRPr="0052656B">
        <w:rPr>
          <w:b/>
          <w:bCs/>
          <w:color w:val="000000"/>
          <w:sz w:val="22"/>
          <w:szCs w:val="22"/>
        </w:rPr>
        <w:t>Long MW</w:t>
      </w:r>
      <w:r w:rsidRPr="0052656B">
        <w:rPr>
          <w:bCs/>
          <w:color w:val="000000"/>
          <w:sz w:val="22"/>
          <w:szCs w:val="22"/>
        </w:rPr>
        <w:t xml:space="preserve">]. The global </w:t>
      </w:r>
      <w:proofErr w:type="spellStart"/>
      <w:r w:rsidRPr="0052656B">
        <w:rPr>
          <w:bCs/>
          <w:color w:val="000000"/>
          <w:sz w:val="22"/>
          <w:szCs w:val="22"/>
        </w:rPr>
        <w:t>syndemic</w:t>
      </w:r>
      <w:proofErr w:type="spellEnd"/>
      <w:r w:rsidRPr="0052656B">
        <w:rPr>
          <w:bCs/>
          <w:color w:val="000000"/>
          <w:sz w:val="22"/>
          <w:szCs w:val="22"/>
        </w:rPr>
        <w:t xml:space="preserve"> of obesity, undernutrition, and climate change: The Lancet Commission report. </w:t>
      </w:r>
      <w:r w:rsidRPr="0052656B">
        <w:rPr>
          <w:bCs/>
          <w:i/>
          <w:color w:val="000000"/>
          <w:sz w:val="22"/>
          <w:szCs w:val="22"/>
        </w:rPr>
        <w:t>The Lancet.</w:t>
      </w:r>
      <w:r w:rsidR="0007556B" w:rsidRPr="0052656B">
        <w:rPr>
          <w:bCs/>
          <w:color w:val="000000"/>
          <w:sz w:val="22"/>
          <w:szCs w:val="22"/>
        </w:rPr>
        <w:t xml:space="preserve"> 2019.</w:t>
      </w:r>
      <w:r w:rsidR="00550982" w:rsidRPr="0052656B">
        <w:t xml:space="preserve"> </w:t>
      </w:r>
      <w:r w:rsidR="00550982" w:rsidRPr="0052656B">
        <w:rPr>
          <w:bCs/>
          <w:color w:val="000000"/>
          <w:sz w:val="22"/>
          <w:szCs w:val="22"/>
        </w:rPr>
        <w:t>Feb 23;393(10173):791-846.</w:t>
      </w:r>
    </w:p>
    <w:p w14:paraId="111C0E15" w14:textId="77777777" w:rsidR="00D842D2" w:rsidRPr="0052656B" w:rsidRDefault="00D842D2" w:rsidP="00130C3F">
      <w:pPr>
        <w:ind w:left="450" w:hanging="450"/>
        <w:rPr>
          <w:bCs/>
          <w:color w:val="000000"/>
          <w:sz w:val="22"/>
          <w:szCs w:val="22"/>
        </w:rPr>
      </w:pPr>
    </w:p>
    <w:p w14:paraId="7C54F10D" w14:textId="77777777" w:rsidR="00555910" w:rsidRPr="0052656B" w:rsidRDefault="00555910" w:rsidP="00130C3F">
      <w:pPr>
        <w:numPr>
          <w:ilvl w:val="0"/>
          <w:numId w:val="26"/>
        </w:numPr>
        <w:ind w:left="450" w:hanging="450"/>
        <w:rPr>
          <w:bCs/>
          <w:color w:val="000000"/>
          <w:sz w:val="22"/>
          <w:szCs w:val="22"/>
        </w:rPr>
      </w:pPr>
      <w:r w:rsidRPr="0052656B">
        <w:rPr>
          <w:bCs/>
          <w:color w:val="000000"/>
          <w:sz w:val="22"/>
          <w:szCs w:val="22"/>
        </w:rPr>
        <w:t>Sanchez D*, Reiner JF*, Sadlon R</w:t>
      </w:r>
      <w:r w:rsidR="000E3094" w:rsidRPr="0052656B">
        <w:rPr>
          <w:bCs/>
          <w:color w:val="000000"/>
          <w:sz w:val="22"/>
          <w:szCs w:val="22"/>
        </w:rPr>
        <w:t>*</w:t>
      </w:r>
      <w:r w:rsidRPr="0052656B">
        <w:rPr>
          <w:bCs/>
          <w:color w:val="000000"/>
          <w:sz w:val="22"/>
          <w:szCs w:val="22"/>
        </w:rPr>
        <w:t xml:space="preserve">, Price OA, </w:t>
      </w:r>
      <w:r w:rsidRPr="0052656B">
        <w:rPr>
          <w:b/>
          <w:bCs/>
          <w:color w:val="000000"/>
          <w:sz w:val="22"/>
          <w:szCs w:val="22"/>
        </w:rPr>
        <w:t>Long MW</w:t>
      </w:r>
      <w:r w:rsidRPr="0052656B">
        <w:rPr>
          <w:bCs/>
          <w:color w:val="000000"/>
          <w:sz w:val="22"/>
          <w:szCs w:val="22"/>
          <w:vertAlign w:val="superscript"/>
        </w:rPr>
        <w:t>#</w:t>
      </w:r>
      <w:r w:rsidR="00D842D2" w:rsidRPr="0052656B">
        <w:rPr>
          <w:bCs/>
          <w:color w:val="000000"/>
          <w:sz w:val="22"/>
          <w:szCs w:val="22"/>
        </w:rPr>
        <w:t>. Systematic review of school telehealth e</w:t>
      </w:r>
      <w:r w:rsidRPr="0052656B">
        <w:rPr>
          <w:bCs/>
          <w:color w:val="000000"/>
          <w:sz w:val="22"/>
          <w:szCs w:val="22"/>
        </w:rPr>
        <w:t xml:space="preserve">valuations. </w:t>
      </w:r>
      <w:r w:rsidRPr="0052656B">
        <w:rPr>
          <w:bCs/>
          <w:i/>
          <w:color w:val="000000"/>
          <w:sz w:val="22"/>
          <w:szCs w:val="22"/>
        </w:rPr>
        <w:t>Journal of School Nursing</w:t>
      </w:r>
      <w:r w:rsidR="00D842D2" w:rsidRPr="0052656B">
        <w:rPr>
          <w:bCs/>
          <w:i/>
          <w:color w:val="000000"/>
          <w:sz w:val="22"/>
          <w:szCs w:val="22"/>
        </w:rPr>
        <w:t>.</w:t>
      </w:r>
      <w:r w:rsidR="002F2E2E" w:rsidRPr="0052656B">
        <w:rPr>
          <w:bCs/>
          <w:color w:val="000000"/>
          <w:sz w:val="22"/>
          <w:szCs w:val="22"/>
        </w:rPr>
        <w:t xml:space="preserve"> 2019</w:t>
      </w:r>
      <w:r w:rsidR="001960AC" w:rsidRPr="0052656B">
        <w:rPr>
          <w:bCs/>
          <w:color w:val="000000"/>
          <w:sz w:val="22"/>
          <w:szCs w:val="22"/>
        </w:rPr>
        <w:t>;35(1):61-76</w:t>
      </w:r>
    </w:p>
    <w:p w14:paraId="61B06D1E" w14:textId="77777777" w:rsidR="00555910" w:rsidRPr="0052656B" w:rsidRDefault="00555910" w:rsidP="00130C3F">
      <w:pPr>
        <w:ind w:left="450" w:hanging="450"/>
        <w:rPr>
          <w:bCs/>
          <w:color w:val="000000"/>
          <w:sz w:val="22"/>
          <w:szCs w:val="22"/>
        </w:rPr>
      </w:pPr>
    </w:p>
    <w:p w14:paraId="4856F93B" w14:textId="77777777" w:rsidR="00B131CC" w:rsidRPr="0052656B" w:rsidRDefault="00B131CC" w:rsidP="00130C3F">
      <w:pPr>
        <w:numPr>
          <w:ilvl w:val="0"/>
          <w:numId w:val="26"/>
        </w:numPr>
        <w:ind w:left="450" w:hanging="450"/>
        <w:rPr>
          <w:bCs/>
          <w:color w:val="000000"/>
          <w:sz w:val="22"/>
          <w:szCs w:val="22"/>
        </w:rPr>
      </w:pPr>
      <w:r w:rsidRPr="0052656B">
        <w:rPr>
          <w:bCs/>
          <w:color w:val="000000"/>
          <w:sz w:val="22"/>
          <w:szCs w:val="22"/>
        </w:rPr>
        <w:t>Rifkin D</w:t>
      </w:r>
      <w:r w:rsidR="00A510D3" w:rsidRPr="0052656B">
        <w:rPr>
          <w:bCs/>
          <w:color w:val="000000"/>
          <w:sz w:val="22"/>
          <w:szCs w:val="22"/>
        </w:rPr>
        <w:t>*</w:t>
      </w:r>
      <w:r w:rsidRPr="0052656B">
        <w:rPr>
          <w:bCs/>
          <w:color w:val="000000"/>
          <w:sz w:val="22"/>
          <w:szCs w:val="22"/>
        </w:rPr>
        <w:t xml:space="preserve">, </w:t>
      </w:r>
      <w:r w:rsidRPr="0052656B">
        <w:rPr>
          <w:b/>
          <w:bCs/>
          <w:color w:val="000000"/>
          <w:sz w:val="22"/>
          <w:szCs w:val="22"/>
        </w:rPr>
        <w:t>Long MW</w:t>
      </w:r>
      <w:r w:rsidRPr="0052656B">
        <w:rPr>
          <w:bCs/>
          <w:color w:val="000000"/>
          <w:sz w:val="22"/>
          <w:szCs w:val="22"/>
        </w:rPr>
        <w:t xml:space="preserve">, Perry MJ. </w:t>
      </w:r>
      <w:r w:rsidR="00D842D2" w:rsidRPr="0052656B">
        <w:rPr>
          <w:bCs/>
          <w:color w:val="000000"/>
          <w:sz w:val="22"/>
          <w:szCs w:val="22"/>
        </w:rPr>
        <w:t>Climate change and sleep: A systematic review of the literature and conceptual f</w:t>
      </w:r>
      <w:r w:rsidRPr="0052656B">
        <w:rPr>
          <w:bCs/>
          <w:color w:val="000000"/>
          <w:sz w:val="22"/>
          <w:szCs w:val="22"/>
        </w:rPr>
        <w:t xml:space="preserve">ramework. </w:t>
      </w:r>
      <w:r w:rsidRPr="0052656B">
        <w:rPr>
          <w:bCs/>
          <w:i/>
          <w:color w:val="000000"/>
          <w:sz w:val="22"/>
          <w:szCs w:val="22"/>
        </w:rPr>
        <w:t>Sleep Medicine Reviews</w:t>
      </w:r>
      <w:r w:rsidR="001960AC" w:rsidRPr="0052656B">
        <w:rPr>
          <w:bCs/>
          <w:color w:val="000000"/>
          <w:sz w:val="22"/>
          <w:szCs w:val="22"/>
        </w:rPr>
        <w:t xml:space="preserve">. </w:t>
      </w:r>
      <w:proofErr w:type="gramStart"/>
      <w:r w:rsidR="001960AC" w:rsidRPr="0052656B">
        <w:rPr>
          <w:bCs/>
          <w:color w:val="000000"/>
          <w:sz w:val="22"/>
          <w:szCs w:val="22"/>
        </w:rPr>
        <w:t>2018;42:3</w:t>
      </w:r>
      <w:proofErr w:type="gramEnd"/>
      <w:r w:rsidR="001960AC" w:rsidRPr="0052656B">
        <w:rPr>
          <w:bCs/>
          <w:color w:val="000000"/>
          <w:sz w:val="22"/>
          <w:szCs w:val="22"/>
        </w:rPr>
        <w:t>-9</w:t>
      </w:r>
    </w:p>
    <w:p w14:paraId="4BA42466" w14:textId="77777777" w:rsidR="00B131CC" w:rsidRPr="0052656B" w:rsidRDefault="00B131CC" w:rsidP="00130C3F">
      <w:pPr>
        <w:ind w:left="450" w:hanging="450"/>
        <w:rPr>
          <w:bCs/>
          <w:color w:val="000000"/>
          <w:sz w:val="22"/>
          <w:szCs w:val="22"/>
        </w:rPr>
      </w:pPr>
    </w:p>
    <w:p w14:paraId="73154055" w14:textId="77777777" w:rsidR="00CB362D" w:rsidRPr="0052656B" w:rsidRDefault="00F27659" w:rsidP="00130C3F">
      <w:pPr>
        <w:numPr>
          <w:ilvl w:val="0"/>
          <w:numId w:val="26"/>
        </w:numPr>
        <w:ind w:left="450" w:hanging="450"/>
        <w:rPr>
          <w:bCs/>
          <w:color w:val="000000"/>
          <w:sz w:val="22"/>
          <w:szCs w:val="22"/>
        </w:rPr>
      </w:pPr>
      <w:r w:rsidRPr="0052656B">
        <w:rPr>
          <w:b/>
          <w:bCs/>
          <w:color w:val="000000"/>
          <w:sz w:val="22"/>
          <w:szCs w:val="22"/>
        </w:rPr>
        <w:t>Long MW</w:t>
      </w:r>
      <w:r w:rsidRPr="0052656B">
        <w:rPr>
          <w:bCs/>
          <w:color w:val="000000"/>
          <w:sz w:val="22"/>
          <w:szCs w:val="22"/>
        </w:rPr>
        <w:t>,</w:t>
      </w:r>
      <w:r w:rsidR="00DC3857" w:rsidRPr="0052656B">
        <w:rPr>
          <w:bCs/>
          <w:color w:val="000000"/>
          <w:sz w:val="22"/>
          <w:szCs w:val="22"/>
        </w:rPr>
        <w:t xml:space="preserve"> Albright G, McMillan J, Shockley KM, Price OA.</w:t>
      </w:r>
      <w:r w:rsidRPr="0052656B">
        <w:rPr>
          <w:bCs/>
          <w:color w:val="000000"/>
          <w:sz w:val="22"/>
          <w:szCs w:val="22"/>
        </w:rPr>
        <w:t xml:space="preserve"> </w:t>
      </w:r>
      <w:r w:rsidR="00AA068E" w:rsidRPr="0052656B">
        <w:rPr>
          <w:bCs/>
          <w:color w:val="000000"/>
          <w:sz w:val="22"/>
          <w:szCs w:val="22"/>
        </w:rPr>
        <w:t>Enhancing educator engagement in school mental health care through digital simulation professional d</w:t>
      </w:r>
      <w:r w:rsidRPr="0052656B">
        <w:rPr>
          <w:bCs/>
          <w:color w:val="000000"/>
          <w:sz w:val="22"/>
          <w:szCs w:val="22"/>
        </w:rPr>
        <w:t xml:space="preserve">evelopment. </w:t>
      </w:r>
      <w:r w:rsidRPr="0052656B">
        <w:rPr>
          <w:bCs/>
          <w:i/>
          <w:color w:val="000000"/>
          <w:sz w:val="22"/>
          <w:szCs w:val="22"/>
        </w:rPr>
        <w:t>Journal of School Health</w:t>
      </w:r>
      <w:r w:rsidR="00980822" w:rsidRPr="0052656B">
        <w:rPr>
          <w:bCs/>
          <w:color w:val="000000"/>
          <w:sz w:val="22"/>
          <w:szCs w:val="22"/>
        </w:rPr>
        <w:t xml:space="preserve">. </w:t>
      </w:r>
      <w:r w:rsidR="00980822" w:rsidRPr="0052656B">
        <w:rPr>
          <w:sz w:val="22"/>
          <w:szCs w:val="22"/>
        </w:rPr>
        <w:t>2018; 88: 651-659</w:t>
      </w:r>
      <w:r w:rsidR="00980822" w:rsidRPr="0052656B">
        <w:rPr>
          <w:bCs/>
          <w:color w:val="000000"/>
          <w:sz w:val="22"/>
          <w:szCs w:val="22"/>
        </w:rPr>
        <w:t>.</w:t>
      </w:r>
    </w:p>
    <w:p w14:paraId="1151F092" w14:textId="77777777" w:rsidR="00B96E1B" w:rsidRPr="0052656B" w:rsidRDefault="00B96E1B" w:rsidP="00130C3F">
      <w:pPr>
        <w:ind w:left="450" w:hanging="450"/>
        <w:rPr>
          <w:bCs/>
          <w:color w:val="000000"/>
          <w:sz w:val="22"/>
          <w:szCs w:val="22"/>
        </w:rPr>
      </w:pPr>
    </w:p>
    <w:p w14:paraId="0F86D5E7" w14:textId="77777777" w:rsidR="001960AC" w:rsidRPr="0052656B" w:rsidRDefault="00B96E1B" w:rsidP="00130C3F">
      <w:pPr>
        <w:numPr>
          <w:ilvl w:val="0"/>
          <w:numId w:val="26"/>
        </w:numPr>
        <w:ind w:left="450" w:hanging="450"/>
        <w:rPr>
          <w:bCs/>
          <w:color w:val="000000"/>
          <w:sz w:val="22"/>
          <w:szCs w:val="22"/>
        </w:rPr>
      </w:pPr>
      <w:r w:rsidRPr="0052656B">
        <w:rPr>
          <w:bCs/>
          <w:color w:val="000000"/>
          <w:sz w:val="22"/>
          <w:szCs w:val="22"/>
        </w:rPr>
        <w:t xml:space="preserve">Bray GA, Heisel WE, Afshin A, Jensen MD, Dietz WH, </w:t>
      </w:r>
      <w:r w:rsidRPr="0052656B">
        <w:rPr>
          <w:b/>
          <w:bCs/>
          <w:color w:val="000000"/>
          <w:sz w:val="22"/>
          <w:szCs w:val="22"/>
        </w:rPr>
        <w:t>Long M</w:t>
      </w:r>
      <w:r w:rsidRPr="0052656B">
        <w:rPr>
          <w:bCs/>
          <w:color w:val="000000"/>
          <w:sz w:val="22"/>
          <w:szCs w:val="22"/>
        </w:rPr>
        <w:t xml:space="preserve">, Kushner RF, Daniels SR, </w:t>
      </w:r>
      <w:r w:rsidR="00D842D2" w:rsidRPr="0052656B">
        <w:rPr>
          <w:bCs/>
          <w:color w:val="000000"/>
          <w:sz w:val="22"/>
          <w:szCs w:val="22"/>
        </w:rPr>
        <w:t>Wadden TA, Tsai AG, Hu FB. The science of o</w:t>
      </w:r>
      <w:r w:rsidRPr="0052656B">
        <w:rPr>
          <w:bCs/>
          <w:color w:val="000000"/>
          <w:sz w:val="22"/>
          <w:szCs w:val="22"/>
        </w:rPr>
        <w:t>besi</w:t>
      </w:r>
      <w:r w:rsidR="00D842D2" w:rsidRPr="0052656B">
        <w:rPr>
          <w:bCs/>
          <w:color w:val="000000"/>
          <w:sz w:val="22"/>
          <w:szCs w:val="22"/>
        </w:rPr>
        <w:t>ty m</w:t>
      </w:r>
      <w:r w:rsidRPr="0052656B">
        <w:rPr>
          <w:bCs/>
          <w:color w:val="000000"/>
          <w:sz w:val="22"/>
          <w:szCs w:val="22"/>
        </w:rPr>
        <w:t>a</w:t>
      </w:r>
      <w:r w:rsidR="00D842D2" w:rsidRPr="0052656B">
        <w:rPr>
          <w:bCs/>
          <w:color w:val="000000"/>
          <w:sz w:val="22"/>
          <w:szCs w:val="22"/>
        </w:rPr>
        <w:t>nagement: An Endocrine Society scientific s</w:t>
      </w:r>
      <w:r w:rsidRPr="0052656B">
        <w:rPr>
          <w:bCs/>
          <w:color w:val="000000"/>
          <w:sz w:val="22"/>
          <w:szCs w:val="22"/>
        </w:rPr>
        <w:t xml:space="preserve">tatement. </w:t>
      </w:r>
      <w:r w:rsidRPr="0052656B">
        <w:rPr>
          <w:bCs/>
          <w:i/>
          <w:color w:val="000000"/>
          <w:sz w:val="22"/>
          <w:szCs w:val="22"/>
        </w:rPr>
        <w:t>Endocrine reviews</w:t>
      </w:r>
      <w:r w:rsidR="001960AC" w:rsidRPr="0052656B">
        <w:rPr>
          <w:bCs/>
          <w:color w:val="000000"/>
          <w:sz w:val="22"/>
          <w:szCs w:val="22"/>
        </w:rPr>
        <w:t>. 2018;39(2):79-132.</w:t>
      </w:r>
    </w:p>
    <w:p w14:paraId="42C8AF9F" w14:textId="77777777" w:rsidR="00B96E1B" w:rsidRPr="0052656B" w:rsidRDefault="001960AC" w:rsidP="00130C3F">
      <w:pPr>
        <w:ind w:left="450" w:hanging="450"/>
        <w:rPr>
          <w:bCs/>
          <w:color w:val="000000"/>
          <w:sz w:val="22"/>
          <w:szCs w:val="22"/>
        </w:rPr>
      </w:pPr>
      <w:r w:rsidRPr="0052656B">
        <w:rPr>
          <w:bCs/>
          <w:color w:val="000000"/>
          <w:sz w:val="22"/>
          <w:szCs w:val="22"/>
        </w:rPr>
        <w:t xml:space="preserve"> </w:t>
      </w:r>
    </w:p>
    <w:p w14:paraId="28064326" w14:textId="77777777" w:rsidR="00CB362D" w:rsidRPr="0052656B" w:rsidRDefault="00817136" w:rsidP="00130C3F">
      <w:pPr>
        <w:numPr>
          <w:ilvl w:val="0"/>
          <w:numId w:val="26"/>
        </w:numPr>
        <w:ind w:left="450" w:hanging="450"/>
        <w:rPr>
          <w:bCs/>
          <w:color w:val="000000"/>
          <w:sz w:val="22"/>
          <w:szCs w:val="22"/>
        </w:rPr>
      </w:pPr>
      <w:r w:rsidRPr="0052656B">
        <w:rPr>
          <w:bCs/>
          <w:color w:val="000000"/>
          <w:sz w:val="22"/>
          <w:szCs w:val="22"/>
        </w:rPr>
        <w:t>Ward</w:t>
      </w:r>
      <w:r w:rsidR="00F27659" w:rsidRPr="0052656B">
        <w:rPr>
          <w:bCs/>
          <w:color w:val="000000"/>
          <w:sz w:val="22"/>
          <w:szCs w:val="22"/>
        </w:rPr>
        <w:t xml:space="preserve"> ZJ, </w:t>
      </w:r>
      <w:r w:rsidR="00F27659" w:rsidRPr="0052656B">
        <w:rPr>
          <w:b/>
          <w:bCs/>
          <w:color w:val="000000"/>
          <w:sz w:val="22"/>
          <w:szCs w:val="22"/>
        </w:rPr>
        <w:t>Long MW</w:t>
      </w:r>
      <w:r w:rsidR="00DC3857" w:rsidRPr="0052656B">
        <w:rPr>
          <w:bCs/>
          <w:color w:val="000000"/>
          <w:sz w:val="22"/>
          <w:szCs w:val="22"/>
        </w:rPr>
        <w:t>,</w:t>
      </w:r>
      <w:r w:rsidR="00DC3857" w:rsidRPr="0052656B">
        <w:rPr>
          <w:b/>
          <w:bCs/>
          <w:color w:val="000000"/>
          <w:sz w:val="22"/>
          <w:szCs w:val="22"/>
        </w:rPr>
        <w:t xml:space="preserve"> </w:t>
      </w:r>
      <w:r w:rsidR="00DC3857" w:rsidRPr="0052656B">
        <w:rPr>
          <w:bCs/>
          <w:color w:val="000000"/>
          <w:sz w:val="22"/>
          <w:szCs w:val="22"/>
        </w:rPr>
        <w:t>Resch SC, Giles CM, Cradock AL, Gortmaker SL</w:t>
      </w:r>
      <w:r w:rsidR="00F27659" w:rsidRPr="0052656B">
        <w:rPr>
          <w:bCs/>
          <w:color w:val="000000"/>
          <w:sz w:val="22"/>
          <w:szCs w:val="22"/>
        </w:rPr>
        <w:t xml:space="preserve">. </w:t>
      </w:r>
      <w:r w:rsidR="00026BD8" w:rsidRPr="0052656B">
        <w:rPr>
          <w:bCs/>
          <w:color w:val="000000"/>
          <w:sz w:val="22"/>
          <w:szCs w:val="22"/>
        </w:rPr>
        <w:t>Simulation of growth trajectories of childhood obesity into adulthood</w:t>
      </w:r>
      <w:r w:rsidR="00DC3857" w:rsidRPr="0052656B">
        <w:rPr>
          <w:bCs/>
          <w:color w:val="000000"/>
          <w:sz w:val="22"/>
          <w:szCs w:val="22"/>
        </w:rPr>
        <w:t xml:space="preserve">. </w:t>
      </w:r>
      <w:r w:rsidR="00F27659" w:rsidRPr="0052656B">
        <w:rPr>
          <w:bCs/>
          <w:i/>
          <w:color w:val="000000"/>
          <w:sz w:val="22"/>
          <w:szCs w:val="22"/>
        </w:rPr>
        <w:t>New England Journal of Medicine</w:t>
      </w:r>
      <w:r w:rsidR="00D86330" w:rsidRPr="0052656B">
        <w:rPr>
          <w:bCs/>
          <w:color w:val="000000"/>
          <w:sz w:val="22"/>
          <w:szCs w:val="22"/>
        </w:rPr>
        <w:t xml:space="preserve">. </w:t>
      </w:r>
      <w:r w:rsidR="00D86330" w:rsidRPr="0052656B">
        <w:rPr>
          <w:sz w:val="22"/>
          <w:szCs w:val="22"/>
        </w:rPr>
        <w:t xml:space="preserve">2017. </w:t>
      </w:r>
      <w:r w:rsidR="00D86330" w:rsidRPr="0052656B">
        <w:rPr>
          <w:bCs/>
          <w:sz w:val="22"/>
          <w:szCs w:val="22"/>
        </w:rPr>
        <w:t>377</w:t>
      </w:r>
      <w:r w:rsidR="00D86330" w:rsidRPr="0052656B">
        <w:rPr>
          <w:sz w:val="22"/>
          <w:szCs w:val="22"/>
        </w:rPr>
        <w:t>(22): p. 2145-2153.</w:t>
      </w:r>
      <w:r w:rsidR="00CB362D" w:rsidRPr="0052656B">
        <w:rPr>
          <w:sz w:val="22"/>
          <w:szCs w:val="22"/>
        </w:rPr>
        <w:t xml:space="preserve"> </w:t>
      </w:r>
    </w:p>
    <w:p w14:paraId="134AE139" w14:textId="77777777" w:rsidR="00CB362D" w:rsidRPr="0052656B" w:rsidRDefault="00CB362D" w:rsidP="00130C3F">
      <w:pPr>
        <w:pStyle w:val="ListParagraph"/>
        <w:ind w:left="450" w:hanging="450"/>
        <w:rPr>
          <w:bCs/>
          <w:color w:val="000000"/>
          <w:sz w:val="22"/>
          <w:szCs w:val="22"/>
        </w:rPr>
      </w:pPr>
    </w:p>
    <w:p w14:paraId="3AAF0812" w14:textId="77777777" w:rsidR="00CB362D" w:rsidRPr="0052656B" w:rsidRDefault="00817136" w:rsidP="00130C3F">
      <w:pPr>
        <w:numPr>
          <w:ilvl w:val="0"/>
          <w:numId w:val="26"/>
        </w:numPr>
        <w:ind w:left="450" w:hanging="450"/>
        <w:rPr>
          <w:bCs/>
          <w:color w:val="000000"/>
          <w:sz w:val="22"/>
          <w:szCs w:val="22"/>
        </w:rPr>
      </w:pPr>
      <w:r w:rsidRPr="0052656B">
        <w:rPr>
          <w:bCs/>
          <w:color w:val="000000"/>
          <w:sz w:val="22"/>
          <w:szCs w:val="22"/>
        </w:rPr>
        <w:t>Sharifi</w:t>
      </w:r>
      <w:r w:rsidR="00DC3857" w:rsidRPr="0052656B">
        <w:rPr>
          <w:bCs/>
          <w:color w:val="000000"/>
          <w:sz w:val="22"/>
          <w:szCs w:val="22"/>
        </w:rPr>
        <w:t xml:space="preserve"> M. Franz C, Horan C, Giles CM, </w:t>
      </w:r>
      <w:r w:rsidR="00DC3857" w:rsidRPr="0052656B">
        <w:rPr>
          <w:b/>
          <w:bCs/>
          <w:color w:val="000000"/>
          <w:sz w:val="22"/>
          <w:szCs w:val="22"/>
        </w:rPr>
        <w:t>Long MW</w:t>
      </w:r>
      <w:r w:rsidR="00DC3857" w:rsidRPr="0052656B">
        <w:rPr>
          <w:bCs/>
          <w:color w:val="000000"/>
          <w:sz w:val="22"/>
          <w:szCs w:val="22"/>
        </w:rPr>
        <w:t>, Ward ZJ, Resch SC, Marshall R, Gortmaker SL, Taveras E.</w:t>
      </w:r>
      <w:r w:rsidR="00F27659" w:rsidRPr="0052656B">
        <w:rPr>
          <w:bCs/>
          <w:color w:val="000000"/>
          <w:sz w:val="22"/>
          <w:szCs w:val="22"/>
        </w:rPr>
        <w:t xml:space="preserve"> </w:t>
      </w:r>
      <w:r w:rsidR="00DC3857" w:rsidRPr="0052656B">
        <w:rPr>
          <w:bCs/>
          <w:color w:val="000000"/>
          <w:sz w:val="22"/>
          <w:szCs w:val="22"/>
        </w:rPr>
        <w:t xml:space="preserve">Cost-effectiveness of a clinical childhood obesity intervention. </w:t>
      </w:r>
      <w:r w:rsidR="00F27659" w:rsidRPr="0052656B">
        <w:rPr>
          <w:bCs/>
          <w:i/>
          <w:color w:val="000000"/>
          <w:sz w:val="22"/>
          <w:szCs w:val="22"/>
        </w:rPr>
        <w:t>Pediatrics</w:t>
      </w:r>
      <w:r w:rsidR="002A78C8" w:rsidRPr="0052656B">
        <w:rPr>
          <w:bCs/>
          <w:color w:val="000000"/>
          <w:sz w:val="22"/>
          <w:szCs w:val="22"/>
        </w:rPr>
        <w:t xml:space="preserve">. </w:t>
      </w:r>
      <w:r w:rsidR="00084497" w:rsidRPr="0052656B">
        <w:rPr>
          <w:bCs/>
          <w:color w:val="000000"/>
          <w:sz w:val="22"/>
          <w:szCs w:val="22"/>
        </w:rPr>
        <w:t>2017; 140(5</w:t>
      </w:r>
      <w:proofErr w:type="gramStart"/>
      <w:r w:rsidR="00084497" w:rsidRPr="0052656B">
        <w:rPr>
          <w:bCs/>
          <w:color w:val="000000"/>
          <w:sz w:val="22"/>
          <w:szCs w:val="22"/>
        </w:rPr>
        <w:t>):e</w:t>
      </w:r>
      <w:proofErr w:type="gramEnd"/>
      <w:r w:rsidR="00084497" w:rsidRPr="0052656B">
        <w:rPr>
          <w:bCs/>
          <w:color w:val="000000"/>
          <w:sz w:val="22"/>
          <w:szCs w:val="22"/>
        </w:rPr>
        <w:t>20162998</w:t>
      </w:r>
      <w:r w:rsidR="00CB362D" w:rsidRPr="0052656B">
        <w:rPr>
          <w:bCs/>
          <w:color w:val="000000"/>
          <w:sz w:val="22"/>
          <w:szCs w:val="22"/>
        </w:rPr>
        <w:t xml:space="preserve">. </w:t>
      </w:r>
    </w:p>
    <w:p w14:paraId="67D57580" w14:textId="77777777" w:rsidR="00CB362D" w:rsidRPr="0052656B" w:rsidRDefault="00CB362D" w:rsidP="00130C3F">
      <w:pPr>
        <w:pStyle w:val="ListParagraph"/>
        <w:ind w:left="450" w:hanging="450"/>
        <w:rPr>
          <w:bCs/>
          <w:color w:val="000000"/>
          <w:sz w:val="22"/>
          <w:szCs w:val="22"/>
        </w:rPr>
      </w:pPr>
    </w:p>
    <w:p w14:paraId="03099CF9" w14:textId="77777777" w:rsidR="00793CF4" w:rsidRPr="0052656B" w:rsidRDefault="00A247C9" w:rsidP="00130C3F">
      <w:pPr>
        <w:numPr>
          <w:ilvl w:val="0"/>
          <w:numId w:val="26"/>
        </w:numPr>
        <w:ind w:left="450" w:hanging="450"/>
        <w:rPr>
          <w:bCs/>
          <w:color w:val="000000"/>
          <w:sz w:val="22"/>
          <w:szCs w:val="22"/>
        </w:rPr>
      </w:pPr>
      <w:r w:rsidRPr="0052656B">
        <w:rPr>
          <w:bCs/>
          <w:color w:val="000000"/>
          <w:sz w:val="22"/>
          <w:szCs w:val="22"/>
        </w:rPr>
        <w:t>Brooks</w:t>
      </w:r>
      <w:r w:rsidR="00F27659" w:rsidRPr="0052656B">
        <w:rPr>
          <w:bCs/>
          <w:color w:val="000000"/>
          <w:sz w:val="22"/>
          <w:szCs w:val="22"/>
        </w:rPr>
        <w:t xml:space="preserve"> CJ, Gortmaker SL, </w:t>
      </w:r>
      <w:r w:rsidR="00F27659" w:rsidRPr="0052656B">
        <w:rPr>
          <w:b/>
          <w:bCs/>
          <w:color w:val="000000"/>
          <w:sz w:val="22"/>
          <w:szCs w:val="22"/>
        </w:rPr>
        <w:t>Long MW</w:t>
      </w:r>
      <w:r w:rsidR="00F27659" w:rsidRPr="0052656B">
        <w:rPr>
          <w:bCs/>
          <w:color w:val="000000"/>
          <w:sz w:val="22"/>
          <w:szCs w:val="22"/>
        </w:rPr>
        <w:t xml:space="preserve">, Cradock AL, Kenney EL. Racial/ethnic and socioeconomic disparities in hydration status among US adults and the role of tap water and other beverage intake. </w:t>
      </w:r>
      <w:r w:rsidR="00F27659" w:rsidRPr="0052656B">
        <w:rPr>
          <w:bCs/>
          <w:i/>
          <w:color w:val="000000"/>
          <w:sz w:val="22"/>
          <w:szCs w:val="22"/>
        </w:rPr>
        <w:t>American Journal of Public Health</w:t>
      </w:r>
      <w:r w:rsidR="00F27659" w:rsidRPr="0052656B">
        <w:rPr>
          <w:bCs/>
          <w:color w:val="000000"/>
          <w:sz w:val="22"/>
          <w:szCs w:val="22"/>
        </w:rPr>
        <w:t>. 2017;107(9):1387-1394.</w:t>
      </w:r>
      <w:r w:rsidR="00CB362D" w:rsidRPr="0052656B">
        <w:rPr>
          <w:bCs/>
          <w:color w:val="000000"/>
          <w:sz w:val="22"/>
          <w:szCs w:val="22"/>
        </w:rPr>
        <w:t xml:space="preserve"> </w:t>
      </w:r>
    </w:p>
    <w:p w14:paraId="22D7BE65" w14:textId="77777777" w:rsidR="00A66E7C" w:rsidRPr="0052656B" w:rsidRDefault="00A66E7C" w:rsidP="00130C3F">
      <w:pPr>
        <w:ind w:left="450" w:hanging="450"/>
        <w:rPr>
          <w:bCs/>
          <w:color w:val="000000"/>
          <w:sz w:val="22"/>
          <w:szCs w:val="22"/>
        </w:rPr>
      </w:pPr>
    </w:p>
    <w:p w14:paraId="49AFFC8A" w14:textId="77777777" w:rsidR="002C2A74" w:rsidRPr="0052656B" w:rsidRDefault="00145B33" w:rsidP="00130C3F">
      <w:pPr>
        <w:numPr>
          <w:ilvl w:val="0"/>
          <w:numId w:val="26"/>
        </w:numPr>
        <w:ind w:left="450" w:hanging="450"/>
        <w:rPr>
          <w:bCs/>
          <w:color w:val="000000"/>
          <w:sz w:val="22"/>
          <w:szCs w:val="22"/>
        </w:rPr>
      </w:pPr>
      <w:r w:rsidRPr="0052656B">
        <w:rPr>
          <w:bCs/>
          <w:color w:val="000000"/>
          <w:sz w:val="22"/>
          <w:szCs w:val="22"/>
        </w:rPr>
        <w:t xml:space="preserve">Cradock AL, Barrett JL, Kenney EL, Giles CM, Ward ZJ, </w:t>
      </w:r>
      <w:r w:rsidRPr="0052656B">
        <w:rPr>
          <w:b/>
          <w:bCs/>
          <w:color w:val="000000"/>
          <w:sz w:val="22"/>
          <w:szCs w:val="22"/>
        </w:rPr>
        <w:t>Long MW</w:t>
      </w:r>
      <w:r w:rsidRPr="0052656B">
        <w:rPr>
          <w:bCs/>
          <w:color w:val="000000"/>
          <w:sz w:val="22"/>
          <w:szCs w:val="22"/>
        </w:rPr>
        <w:t xml:space="preserve">, Resch SC, </w:t>
      </w:r>
      <w:proofErr w:type="spellStart"/>
      <w:r w:rsidRPr="0052656B">
        <w:rPr>
          <w:bCs/>
          <w:color w:val="000000"/>
          <w:sz w:val="22"/>
          <w:szCs w:val="22"/>
        </w:rPr>
        <w:t>Pipito</w:t>
      </w:r>
      <w:proofErr w:type="spellEnd"/>
      <w:r w:rsidRPr="0052656B">
        <w:rPr>
          <w:bCs/>
          <w:color w:val="000000"/>
          <w:sz w:val="22"/>
          <w:szCs w:val="22"/>
        </w:rPr>
        <w:t xml:space="preserve"> AA, Wei ER, Gortmaker SL. Using cost-effectiveness analysis to prioritize policy and programmatic approaches to physical activity promotion and obesity prevention in childhood. </w:t>
      </w:r>
      <w:r w:rsidRPr="0052656B">
        <w:rPr>
          <w:bCs/>
          <w:i/>
          <w:color w:val="000000"/>
          <w:sz w:val="22"/>
          <w:szCs w:val="22"/>
        </w:rPr>
        <w:t xml:space="preserve">Preventive Medicine. </w:t>
      </w:r>
      <w:r w:rsidR="006C1837" w:rsidRPr="0052656B">
        <w:rPr>
          <w:bCs/>
          <w:color w:val="000000"/>
          <w:sz w:val="22"/>
          <w:szCs w:val="22"/>
        </w:rPr>
        <w:t xml:space="preserve">2017 Feb;95 </w:t>
      </w:r>
      <w:proofErr w:type="gramStart"/>
      <w:r w:rsidR="006C1837" w:rsidRPr="0052656B">
        <w:rPr>
          <w:bCs/>
          <w:color w:val="000000"/>
          <w:sz w:val="22"/>
          <w:szCs w:val="22"/>
        </w:rPr>
        <w:t>Suppl:S</w:t>
      </w:r>
      <w:proofErr w:type="gramEnd"/>
      <w:r w:rsidR="006C1837" w:rsidRPr="0052656B">
        <w:rPr>
          <w:bCs/>
          <w:color w:val="000000"/>
          <w:sz w:val="22"/>
          <w:szCs w:val="22"/>
        </w:rPr>
        <w:t>17-S27</w:t>
      </w:r>
      <w:r w:rsidR="002C2A74" w:rsidRPr="0052656B">
        <w:rPr>
          <w:bCs/>
          <w:color w:val="000000"/>
          <w:sz w:val="22"/>
          <w:szCs w:val="22"/>
        </w:rPr>
        <w:t xml:space="preserve">. </w:t>
      </w:r>
    </w:p>
    <w:p w14:paraId="7F780E6C" w14:textId="77777777" w:rsidR="00145B33" w:rsidRPr="0052656B" w:rsidRDefault="00145B33" w:rsidP="00130C3F">
      <w:pPr>
        <w:ind w:left="450" w:hanging="450"/>
        <w:rPr>
          <w:bCs/>
          <w:color w:val="000000"/>
          <w:sz w:val="22"/>
          <w:szCs w:val="22"/>
        </w:rPr>
      </w:pPr>
    </w:p>
    <w:p w14:paraId="3BCE52B3" w14:textId="77777777" w:rsidR="00D73398" w:rsidRPr="0052656B" w:rsidRDefault="00D73398" w:rsidP="00130C3F">
      <w:pPr>
        <w:numPr>
          <w:ilvl w:val="0"/>
          <w:numId w:val="26"/>
        </w:numPr>
        <w:ind w:left="450" w:hanging="450"/>
        <w:rPr>
          <w:bCs/>
          <w:color w:val="000000"/>
          <w:sz w:val="22"/>
          <w:szCs w:val="22"/>
        </w:rPr>
      </w:pPr>
      <w:r w:rsidRPr="0052656B">
        <w:rPr>
          <w:b/>
          <w:bCs/>
          <w:color w:val="000000"/>
          <w:sz w:val="22"/>
          <w:szCs w:val="22"/>
        </w:rPr>
        <w:lastRenderedPageBreak/>
        <w:t>Long MW,</w:t>
      </w:r>
      <w:r w:rsidRPr="0052656B">
        <w:rPr>
          <w:bCs/>
          <w:color w:val="000000"/>
          <w:sz w:val="22"/>
          <w:szCs w:val="22"/>
        </w:rPr>
        <w:t xml:space="preserve"> Ward ZJ, Resch SC, Cradock AL, Wang YC, Giles CM, Gortmaker SL. State-level estimates of childhood obesity prevalence in the United States corrected for report bias. </w:t>
      </w:r>
      <w:r w:rsidRPr="0052656B">
        <w:rPr>
          <w:bCs/>
          <w:i/>
          <w:color w:val="000000"/>
          <w:sz w:val="22"/>
          <w:szCs w:val="22"/>
        </w:rPr>
        <w:t>International Journal of Obesity</w:t>
      </w:r>
      <w:r w:rsidR="0002220A" w:rsidRPr="0052656B">
        <w:rPr>
          <w:bCs/>
          <w:color w:val="000000"/>
          <w:sz w:val="22"/>
          <w:szCs w:val="22"/>
        </w:rPr>
        <w:t xml:space="preserve">. </w:t>
      </w:r>
      <w:proofErr w:type="gramStart"/>
      <w:r w:rsidR="0002220A" w:rsidRPr="0052656B">
        <w:rPr>
          <w:bCs/>
          <w:color w:val="000000"/>
          <w:sz w:val="22"/>
          <w:szCs w:val="22"/>
        </w:rPr>
        <w:t>2016;40:1523</w:t>
      </w:r>
      <w:proofErr w:type="gramEnd"/>
      <w:r w:rsidR="0002220A" w:rsidRPr="0052656B">
        <w:rPr>
          <w:bCs/>
          <w:color w:val="000000"/>
          <w:sz w:val="22"/>
          <w:szCs w:val="22"/>
        </w:rPr>
        <w:t>-1528</w:t>
      </w:r>
      <w:r w:rsidR="002C2A74" w:rsidRPr="0052656B">
        <w:rPr>
          <w:bCs/>
          <w:color w:val="000000"/>
          <w:sz w:val="22"/>
          <w:szCs w:val="22"/>
        </w:rPr>
        <w:t xml:space="preserve">. </w:t>
      </w:r>
    </w:p>
    <w:p w14:paraId="75477477" w14:textId="77777777" w:rsidR="005429BA" w:rsidRPr="0052656B" w:rsidRDefault="005429BA" w:rsidP="00130C3F">
      <w:pPr>
        <w:ind w:left="450" w:hanging="450"/>
        <w:rPr>
          <w:bCs/>
          <w:color w:val="000000"/>
          <w:sz w:val="22"/>
          <w:szCs w:val="22"/>
        </w:rPr>
      </w:pPr>
    </w:p>
    <w:p w14:paraId="514BF875" w14:textId="77777777" w:rsidR="002C2A74" w:rsidRPr="0052656B" w:rsidRDefault="005429BA" w:rsidP="00130C3F">
      <w:pPr>
        <w:numPr>
          <w:ilvl w:val="0"/>
          <w:numId w:val="26"/>
        </w:numPr>
        <w:ind w:left="450" w:hanging="450"/>
        <w:rPr>
          <w:color w:val="222222"/>
          <w:sz w:val="22"/>
          <w:szCs w:val="22"/>
          <w:bdr w:val="none" w:sz="0" w:space="0" w:color="auto" w:frame="1"/>
          <w:shd w:val="clear" w:color="auto" w:fill="FFFFFF"/>
        </w:rPr>
      </w:pPr>
      <w:r w:rsidRPr="0052656B">
        <w:rPr>
          <w:b/>
          <w:bCs/>
          <w:color w:val="000000"/>
          <w:sz w:val="22"/>
          <w:szCs w:val="22"/>
        </w:rPr>
        <w:t>Long MW</w:t>
      </w:r>
      <w:r w:rsidRPr="0052656B">
        <w:rPr>
          <w:bCs/>
          <w:color w:val="000000"/>
          <w:sz w:val="22"/>
          <w:szCs w:val="22"/>
        </w:rPr>
        <w:t xml:space="preserve">, Gortmaker SL, Patel AI, Onufrak SJ, Wilking CL, Cradock AL. Public perception of quality and support for required access to drinking water in schools and parks. </w:t>
      </w:r>
      <w:r w:rsidRPr="0052656B">
        <w:rPr>
          <w:bCs/>
          <w:i/>
          <w:color w:val="000000"/>
          <w:sz w:val="22"/>
          <w:szCs w:val="22"/>
        </w:rPr>
        <w:t xml:space="preserve">American Journal of Health Promotion. </w:t>
      </w:r>
      <w:r w:rsidRPr="0052656B">
        <w:rPr>
          <w:sz w:val="22"/>
          <w:szCs w:val="22"/>
        </w:rPr>
        <w:t xml:space="preserve">Online </w:t>
      </w:r>
      <w:r w:rsidRPr="0052656B">
        <w:rPr>
          <w:rStyle w:val="cit-ahead-of-print-date"/>
          <w:color w:val="222222"/>
          <w:sz w:val="22"/>
          <w:szCs w:val="22"/>
          <w:bdr w:val="none" w:sz="0" w:space="0" w:color="auto" w:frame="1"/>
          <w:shd w:val="clear" w:color="auto" w:fill="FFFFFF"/>
        </w:rPr>
        <w:t>October 3, 2016</w:t>
      </w:r>
      <w:r w:rsidRPr="0052656B">
        <w:rPr>
          <w:rStyle w:val="apple-converted-space"/>
          <w:color w:val="222222"/>
          <w:sz w:val="22"/>
          <w:szCs w:val="22"/>
          <w:bdr w:val="none" w:sz="0" w:space="0" w:color="auto" w:frame="1"/>
          <w:shd w:val="clear" w:color="auto" w:fill="FFFFFF"/>
        </w:rPr>
        <w:t xml:space="preserve">. </w:t>
      </w:r>
      <w:r w:rsidRPr="0052656B">
        <w:rPr>
          <w:rStyle w:val="cit-sep"/>
          <w:color w:val="222222"/>
          <w:sz w:val="22"/>
          <w:szCs w:val="22"/>
          <w:bdr w:val="none" w:sz="0" w:space="0" w:color="auto" w:frame="1"/>
          <w:shd w:val="clear" w:color="auto" w:fill="FFFFFF"/>
        </w:rPr>
        <w:t>doi:</w:t>
      </w:r>
      <w:r w:rsidRPr="0052656B">
        <w:rPr>
          <w:rStyle w:val="cit-doi"/>
          <w:color w:val="222222"/>
          <w:sz w:val="22"/>
          <w:szCs w:val="22"/>
          <w:bdr w:val="none" w:sz="0" w:space="0" w:color="auto" w:frame="1"/>
          <w:shd w:val="clear" w:color="auto" w:fill="FFFFFF"/>
        </w:rPr>
        <w:t>10.1177/0890117116671253</w:t>
      </w:r>
      <w:r w:rsidR="002C2A74" w:rsidRPr="0052656B">
        <w:rPr>
          <w:rStyle w:val="cit-doi"/>
          <w:color w:val="222222"/>
          <w:sz w:val="22"/>
          <w:szCs w:val="22"/>
          <w:bdr w:val="none" w:sz="0" w:space="0" w:color="auto" w:frame="1"/>
          <w:shd w:val="clear" w:color="auto" w:fill="FFFFFF"/>
        </w:rPr>
        <w:t xml:space="preserve">. </w:t>
      </w:r>
      <w:r w:rsidR="002C2A74" w:rsidRPr="0052656B">
        <w:rPr>
          <w:color w:val="222222"/>
          <w:sz w:val="22"/>
          <w:szCs w:val="22"/>
          <w:bdr w:val="none" w:sz="0" w:space="0" w:color="auto" w:frame="1"/>
          <w:shd w:val="clear" w:color="auto" w:fill="FFFFFF"/>
        </w:rPr>
        <w:t xml:space="preserve">PMID: </w:t>
      </w:r>
      <w:proofErr w:type="gramStart"/>
      <w:r w:rsidR="002C2A74" w:rsidRPr="0052656B">
        <w:rPr>
          <w:color w:val="222222"/>
          <w:sz w:val="22"/>
          <w:szCs w:val="22"/>
          <w:bdr w:val="none" w:sz="0" w:space="0" w:color="auto" w:frame="1"/>
          <w:shd w:val="clear" w:color="auto" w:fill="FFFFFF"/>
        </w:rPr>
        <w:t>27698227;</w:t>
      </w:r>
      <w:proofErr w:type="gramEnd"/>
      <w:r w:rsidR="002C2A74" w:rsidRPr="0052656B">
        <w:rPr>
          <w:color w:val="222222"/>
          <w:sz w:val="22"/>
          <w:szCs w:val="22"/>
          <w:bdr w:val="none" w:sz="0" w:space="0" w:color="auto" w:frame="1"/>
          <w:shd w:val="clear" w:color="auto" w:fill="FFFFFF"/>
        </w:rPr>
        <w:t xml:space="preserve"> </w:t>
      </w:r>
    </w:p>
    <w:p w14:paraId="6A878AD3" w14:textId="77777777" w:rsidR="002C2A74" w:rsidRPr="0052656B" w:rsidRDefault="002C2A74" w:rsidP="00130C3F">
      <w:pPr>
        <w:pStyle w:val="ListParagraph"/>
        <w:ind w:left="450" w:hanging="450"/>
        <w:rPr>
          <w:bCs/>
          <w:color w:val="000000"/>
          <w:sz w:val="22"/>
          <w:szCs w:val="22"/>
        </w:rPr>
      </w:pPr>
    </w:p>
    <w:p w14:paraId="6CE5B730" w14:textId="77777777" w:rsidR="00340E00" w:rsidRPr="0052656B" w:rsidRDefault="00340E00" w:rsidP="00130C3F">
      <w:pPr>
        <w:numPr>
          <w:ilvl w:val="0"/>
          <w:numId w:val="26"/>
        </w:numPr>
        <w:ind w:left="450" w:hanging="450"/>
        <w:rPr>
          <w:color w:val="222222"/>
          <w:sz w:val="22"/>
          <w:szCs w:val="22"/>
          <w:bdr w:val="none" w:sz="0" w:space="0" w:color="auto" w:frame="1"/>
          <w:shd w:val="clear" w:color="auto" w:fill="FFFFFF"/>
        </w:rPr>
      </w:pPr>
      <w:r w:rsidRPr="0052656B">
        <w:rPr>
          <w:bCs/>
          <w:color w:val="000000"/>
          <w:sz w:val="22"/>
          <w:szCs w:val="22"/>
        </w:rPr>
        <w:t xml:space="preserve">Blondin KJ, Giles CM, Cradock AL, Gortmaker SL, </w:t>
      </w:r>
      <w:r w:rsidRPr="0052656B">
        <w:rPr>
          <w:b/>
          <w:bCs/>
          <w:color w:val="000000"/>
          <w:sz w:val="22"/>
          <w:szCs w:val="22"/>
        </w:rPr>
        <w:t>Long MW</w:t>
      </w:r>
      <w:r w:rsidR="00A510D3" w:rsidRPr="0052656B">
        <w:rPr>
          <w:b/>
          <w:bCs/>
          <w:color w:val="000000"/>
          <w:sz w:val="22"/>
          <w:szCs w:val="22"/>
          <w:vertAlign w:val="superscript"/>
        </w:rPr>
        <w:t>#</w:t>
      </w:r>
      <w:r w:rsidRPr="0052656B">
        <w:rPr>
          <w:bCs/>
          <w:color w:val="000000"/>
          <w:sz w:val="22"/>
          <w:szCs w:val="22"/>
        </w:rPr>
        <w:t xml:space="preserve">. </w:t>
      </w:r>
      <w:r w:rsidR="004F7DF0" w:rsidRPr="0052656B">
        <w:rPr>
          <w:bCs/>
          <w:color w:val="000000"/>
          <w:sz w:val="22"/>
          <w:szCs w:val="22"/>
        </w:rPr>
        <w:t>US States' childhood obesity surveillance practices and r</w:t>
      </w:r>
      <w:r w:rsidR="006C1837" w:rsidRPr="0052656B">
        <w:rPr>
          <w:bCs/>
          <w:color w:val="000000"/>
          <w:sz w:val="22"/>
          <w:szCs w:val="22"/>
        </w:rPr>
        <w:t xml:space="preserve">ecommendations </w:t>
      </w:r>
      <w:r w:rsidR="004F7DF0" w:rsidRPr="0052656B">
        <w:rPr>
          <w:bCs/>
          <w:color w:val="000000"/>
          <w:sz w:val="22"/>
          <w:szCs w:val="22"/>
        </w:rPr>
        <w:t>for improving t</w:t>
      </w:r>
      <w:r w:rsidR="006C1837" w:rsidRPr="0052656B">
        <w:rPr>
          <w:bCs/>
          <w:color w:val="000000"/>
          <w:sz w:val="22"/>
          <w:szCs w:val="22"/>
        </w:rPr>
        <w:t>hem, 2014-2015</w:t>
      </w:r>
      <w:r w:rsidR="006C1837" w:rsidRPr="0052656B">
        <w:rPr>
          <w:b/>
          <w:bCs/>
          <w:color w:val="000000"/>
          <w:sz w:val="22"/>
          <w:szCs w:val="22"/>
        </w:rPr>
        <w:t xml:space="preserve">. </w:t>
      </w:r>
      <w:r w:rsidRPr="0052656B">
        <w:rPr>
          <w:bCs/>
          <w:i/>
          <w:color w:val="000000"/>
          <w:sz w:val="22"/>
          <w:szCs w:val="22"/>
        </w:rPr>
        <w:t xml:space="preserve">Preventing Chronic </w:t>
      </w:r>
      <w:r w:rsidRPr="0052656B">
        <w:rPr>
          <w:bCs/>
          <w:i/>
          <w:sz w:val="22"/>
          <w:szCs w:val="22"/>
        </w:rPr>
        <w:t>Disease</w:t>
      </w:r>
      <w:r w:rsidR="002A78C8" w:rsidRPr="0052656B">
        <w:rPr>
          <w:bCs/>
          <w:i/>
          <w:sz w:val="22"/>
          <w:szCs w:val="22"/>
        </w:rPr>
        <w:t>.</w:t>
      </w:r>
      <w:r w:rsidRPr="0052656B">
        <w:rPr>
          <w:bCs/>
          <w:sz w:val="22"/>
          <w:szCs w:val="22"/>
        </w:rPr>
        <w:t xml:space="preserve"> </w:t>
      </w:r>
      <w:proofErr w:type="gramStart"/>
      <w:r w:rsidR="0002220A" w:rsidRPr="0052656B">
        <w:rPr>
          <w:sz w:val="22"/>
          <w:szCs w:val="22"/>
          <w:shd w:val="clear" w:color="auto" w:fill="FFFFFF"/>
        </w:rPr>
        <w:t>2016;13:160060</w:t>
      </w:r>
      <w:proofErr w:type="gramEnd"/>
      <w:r w:rsidR="002C2A74" w:rsidRPr="0052656B">
        <w:rPr>
          <w:sz w:val="22"/>
          <w:szCs w:val="22"/>
          <w:shd w:val="clear" w:color="auto" w:fill="FFFFFF"/>
        </w:rPr>
        <w:t xml:space="preserve">. </w:t>
      </w:r>
    </w:p>
    <w:p w14:paraId="43B193EA" w14:textId="77777777" w:rsidR="00942F5C" w:rsidRPr="0052656B" w:rsidRDefault="00942F5C" w:rsidP="00130C3F">
      <w:pPr>
        <w:ind w:left="450" w:hanging="450"/>
        <w:rPr>
          <w:bCs/>
          <w:color w:val="000000"/>
          <w:sz w:val="22"/>
          <w:szCs w:val="22"/>
        </w:rPr>
      </w:pPr>
    </w:p>
    <w:p w14:paraId="0E844C01" w14:textId="77777777" w:rsidR="00FA0E0D" w:rsidRPr="0052656B" w:rsidRDefault="00FA0E0D" w:rsidP="00130C3F">
      <w:pPr>
        <w:numPr>
          <w:ilvl w:val="0"/>
          <w:numId w:val="26"/>
        </w:numPr>
        <w:ind w:left="450" w:hanging="450"/>
        <w:rPr>
          <w:bCs/>
          <w:color w:val="000000"/>
          <w:sz w:val="22"/>
          <w:szCs w:val="22"/>
        </w:rPr>
      </w:pPr>
      <w:r w:rsidRPr="0052656B">
        <w:rPr>
          <w:bCs/>
          <w:color w:val="000000"/>
          <w:sz w:val="22"/>
          <w:szCs w:val="22"/>
        </w:rPr>
        <w:t xml:space="preserve">Fung TT, </w:t>
      </w:r>
      <w:r w:rsidRPr="0052656B">
        <w:rPr>
          <w:b/>
          <w:bCs/>
          <w:color w:val="000000"/>
          <w:sz w:val="22"/>
          <w:szCs w:val="22"/>
        </w:rPr>
        <w:t>Long MW</w:t>
      </w:r>
      <w:r w:rsidRPr="0052656B">
        <w:rPr>
          <w:bCs/>
          <w:color w:val="000000"/>
          <w:sz w:val="22"/>
          <w:szCs w:val="22"/>
        </w:rPr>
        <w:t xml:space="preserve">, Hung P, Cheung LWY. An expanded model for mindful eating for health promotion and sustainability: issues and challenges for dietetic practice. </w:t>
      </w:r>
      <w:r w:rsidRPr="0052656B">
        <w:rPr>
          <w:bCs/>
          <w:i/>
          <w:color w:val="000000"/>
          <w:sz w:val="22"/>
          <w:szCs w:val="22"/>
        </w:rPr>
        <w:t>Journal of the Academy of Nutrition and Dietetics.</w:t>
      </w:r>
      <w:r w:rsidR="00E437F7" w:rsidRPr="0052656B">
        <w:rPr>
          <w:bCs/>
          <w:color w:val="000000"/>
          <w:sz w:val="22"/>
          <w:szCs w:val="22"/>
        </w:rPr>
        <w:t xml:space="preserve"> </w:t>
      </w:r>
      <w:r w:rsidR="00422D3E" w:rsidRPr="0052656B">
        <w:rPr>
          <w:bCs/>
          <w:color w:val="000000"/>
          <w:sz w:val="22"/>
          <w:szCs w:val="22"/>
        </w:rPr>
        <w:t>2016;116(7):1081-1086.</w:t>
      </w:r>
      <w:r w:rsidR="002C2A74" w:rsidRPr="0052656B">
        <w:rPr>
          <w:color w:val="000000"/>
          <w:sz w:val="22"/>
          <w:szCs w:val="22"/>
        </w:rPr>
        <w:t xml:space="preserve"> </w:t>
      </w:r>
    </w:p>
    <w:p w14:paraId="04648D98" w14:textId="77777777" w:rsidR="00FA0E0D" w:rsidRPr="0052656B" w:rsidRDefault="00FA0E0D" w:rsidP="00130C3F">
      <w:pPr>
        <w:ind w:left="450" w:hanging="450"/>
        <w:rPr>
          <w:bCs/>
          <w:color w:val="000000"/>
          <w:sz w:val="22"/>
          <w:szCs w:val="22"/>
        </w:rPr>
      </w:pPr>
    </w:p>
    <w:p w14:paraId="2098C1C9" w14:textId="77777777" w:rsidR="00AE6C86" w:rsidRPr="0052656B" w:rsidRDefault="00AE6C86" w:rsidP="00130C3F">
      <w:pPr>
        <w:numPr>
          <w:ilvl w:val="0"/>
          <w:numId w:val="26"/>
        </w:numPr>
        <w:ind w:left="450" w:hanging="450"/>
        <w:rPr>
          <w:bCs/>
          <w:color w:val="000000"/>
          <w:sz w:val="22"/>
          <w:szCs w:val="22"/>
        </w:rPr>
      </w:pPr>
      <w:r w:rsidRPr="0052656B">
        <w:rPr>
          <w:bCs/>
          <w:color w:val="000000"/>
          <w:sz w:val="22"/>
          <w:szCs w:val="22"/>
        </w:rPr>
        <w:t xml:space="preserve">Ward ZJ, </w:t>
      </w:r>
      <w:r w:rsidRPr="0052656B">
        <w:rPr>
          <w:b/>
          <w:bCs/>
          <w:color w:val="000000"/>
          <w:sz w:val="22"/>
          <w:szCs w:val="22"/>
        </w:rPr>
        <w:t>Long MW</w:t>
      </w:r>
      <w:r w:rsidRPr="0052656B">
        <w:rPr>
          <w:bCs/>
          <w:color w:val="000000"/>
          <w:sz w:val="22"/>
          <w:szCs w:val="22"/>
        </w:rPr>
        <w:t xml:space="preserve">, Resch SC, Gortmaker SL, Cradock AL, Giles C, Hsiao A, Wang YC. Redrawing the US obesity landscape: Bias-corrected estimates of state-specific adult obesity prevalence. </w:t>
      </w:r>
      <w:r w:rsidRPr="0052656B">
        <w:rPr>
          <w:bCs/>
          <w:i/>
          <w:color w:val="000000"/>
          <w:sz w:val="22"/>
          <w:szCs w:val="22"/>
        </w:rPr>
        <w:t>PLoS ONE</w:t>
      </w:r>
      <w:r w:rsidR="0002220A" w:rsidRPr="0052656B">
        <w:rPr>
          <w:bCs/>
          <w:color w:val="000000"/>
          <w:sz w:val="22"/>
          <w:szCs w:val="22"/>
        </w:rPr>
        <w:t>. 2016;11(3</w:t>
      </w:r>
      <w:proofErr w:type="gramStart"/>
      <w:r w:rsidR="0002220A" w:rsidRPr="0052656B">
        <w:rPr>
          <w:bCs/>
          <w:color w:val="000000"/>
          <w:sz w:val="22"/>
          <w:szCs w:val="22"/>
        </w:rPr>
        <w:t>):e</w:t>
      </w:r>
      <w:proofErr w:type="gramEnd"/>
      <w:r w:rsidR="0002220A" w:rsidRPr="0052656B">
        <w:rPr>
          <w:bCs/>
          <w:color w:val="000000"/>
          <w:sz w:val="22"/>
          <w:szCs w:val="22"/>
        </w:rPr>
        <w:t>0150735</w:t>
      </w:r>
      <w:r w:rsidR="002C2A74" w:rsidRPr="0052656B">
        <w:rPr>
          <w:bCs/>
          <w:color w:val="000000"/>
          <w:sz w:val="22"/>
          <w:szCs w:val="22"/>
        </w:rPr>
        <w:t xml:space="preserve">. </w:t>
      </w:r>
    </w:p>
    <w:p w14:paraId="1F4EED06" w14:textId="77777777" w:rsidR="00AE6C86" w:rsidRPr="0052656B" w:rsidRDefault="00AE6C86" w:rsidP="00130C3F">
      <w:pPr>
        <w:ind w:left="450" w:hanging="450"/>
        <w:rPr>
          <w:bCs/>
          <w:color w:val="000000"/>
          <w:sz w:val="22"/>
          <w:szCs w:val="22"/>
        </w:rPr>
      </w:pPr>
    </w:p>
    <w:p w14:paraId="31E7D114" w14:textId="77777777" w:rsidR="00D20523" w:rsidRPr="0052656B" w:rsidRDefault="00D20523" w:rsidP="00130C3F">
      <w:pPr>
        <w:numPr>
          <w:ilvl w:val="0"/>
          <w:numId w:val="26"/>
        </w:numPr>
        <w:ind w:left="450" w:hanging="450"/>
        <w:rPr>
          <w:bCs/>
          <w:color w:val="000000"/>
          <w:sz w:val="22"/>
          <w:szCs w:val="22"/>
        </w:rPr>
      </w:pPr>
      <w:r w:rsidRPr="0052656B">
        <w:rPr>
          <w:bCs/>
          <w:color w:val="000000"/>
          <w:sz w:val="22"/>
          <w:szCs w:val="22"/>
        </w:rPr>
        <w:t>Wang YC, Pamplin J, </w:t>
      </w:r>
      <w:r w:rsidRPr="0052656B">
        <w:rPr>
          <w:b/>
          <w:bCs/>
          <w:color w:val="000000"/>
          <w:sz w:val="22"/>
          <w:szCs w:val="22"/>
        </w:rPr>
        <w:t>Long MW</w:t>
      </w:r>
      <w:r w:rsidRPr="0052656B">
        <w:rPr>
          <w:bCs/>
          <w:color w:val="000000"/>
          <w:sz w:val="22"/>
          <w:szCs w:val="22"/>
        </w:rPr>
        <w:t>, Ward ZJ, Gortmaker SL, Andreyeva T. Severe obesity in adults cost state Medicaid programs nearly $8 billion in 2013. </w:t>
      </w:r>
      <w:r w:rsidRPr="0052656B">
        <w:rPr>
          <w:bCs/>
          <w:i/>
          <w:color w:val="000000"/>
          <w:sz w:val="22"/>
          <w:szCs w:val="22"/>
        </w:rPr>
        <w:t>Health Affairs</w:t>
      </w:r>
      <w:r w:rsidR="0002220A" w:rsidRPr="0052656B">
        <w:rPr>
          <w:bCs/>
          <w:color w:val="000000"/>
          <w:sz w:val="22"/>
          <w:szCs w:val="22"/>
        </w:rPr>
        <w:t>. November 2015; 34:1923-1931</w:t>
      </w:r>
      <w:r w:rsidR="002C2A74" w:rsidRPr="0052656B">
        <w:rPr>
          <w:bCs/>
          <w:color w:val="000000"/>
          <w:sz w:val="22"/>
          <w:szCs w:val="22"/>
        </w:rPr>
        <w:t>. PMID: 26526251</w:t>
      </w:r>
    </w:p>
    <w:p w14:paraId="254CB433" w14:textId="77777777" w:rsidR="00D20523" w:rsidRPr="0052656B" w:rsidRDefault="00D20523" w:rsidP="00130C3F">
      <w:pPr>
        <w:ind w:left="450" w:hanging="450"/>
        <w:rPr>
          <w:bCs/>
          <w:color w:val="000000"/>
          <w:sz w:val="22"/>
          <w:szCs w:val="22"/>
        </w:rPr>
      </w:pPr>
    </w:p>
    <w:p w14:paraId="0AA9CA65" w14:textId="77777777" w:rsidR="00D20523" w:rsidRPr="0052656B" w:rsidRDefault="00D20523" w:rsidP="00130C3F">
      <w:pPr>
        <w:numPr>
          <w:ilvl w:val="0"/>
          <w:numId w:val="26"/>
        </w:numPr>
        <w:ind w:left="450" w:hanging="450"/>
        <w:rPr>
          <w:bCs/>
          <w:color w:val="000000"/>
          <w:sz w:val="22"/>
          <w:szCs w:val="22"/>
        </w:rPr>
      </w:pPr>
      <w:r w:rsidRPr="0052656B">
        <w:rPr>
          <w:bCs/>
          <w:color w:val="000000"/>
          <w:sz w:val="22"/>
          <w:szCs w:val="22"/>
        </w:rPr>
        <w:t>Gortmaker SL, Wang YC, </w:t>
      </w:r>
      <w:r w:rsidRPr="0052656B">
        <w:rPr>
          <w:b/>
          <w:bCs/>
          <w:color w:val="000000"/>
          <w:sz w:val="22"/>
          <w:szCs w:val="22"/>
        </w:rPr>
        <w:t>Long MW</w:t>
      </w:r>
      <w:r w:rsidRPr="0052656B">
        <w:rPr>
          <w:bCs/>
          <w:color w:val="000000"/>
          <w:sz w:val="22"/>
          <w:szCs w:val="22"/>
        </w:rPr>
        <w:t>, Giles CM, Ward ZJ, Barrett JL, Kenney EL, Sonneville KR, Afzal AS, Resch SC, Cradock AL. Three interventions that reduce childhood obesity are projected to save more than they cost to implement. </w:t>
      </w:r>
      <w:r w:rsidRPr="0052656B">
        <w:rPr>
          <w:bCs/>
          <w:i/>
          <w:color w:val="000000"/>
          <w:sz w:val="22"/>
          <w:szCs w:val="22"/>
        </w:rPr>
        <w:t>Health Affairs</w:t>
      </w:r>
      <w:r w:rsidR="0002220A" w:rsidRPr="0052656B">
        <w:rPr>
          <w:bCs/>
          <w:color w:val="000000"/>
          <w:sz w:val="22"/>
          <w:szCs w:val="22"/>
        </w:rPr>
        <w:t xml:space="preserve">. November </w:t>
      </w:r>
      <w:proofErr w:type="gramStart"/>
      <w:r w:rsidR="0002220A" w:rsidRPr="0052656B">
        <w:rPr>
          <w:bCs/>
          <w:color w:val="000000"/>
          <w:sz w:val="22"/>
          <w:szCs w:val="22"/>
        </w:rPr>
        <w:t>2015;34:1932</w:t>
      </w:r>
      <w:proofErr w:type="gramEnd"/>
      <w:r w:rsidR="0002220A" w:rsidRPr="0052656B">
        <w:rPr>
          <w:bCs/>
          <w:color w:val="000000"/>
          <w:sz w:val="22"/>
          <w:szCs w:val="22"/>
        </w:rPr>
        <w:t>-1939</w:t>
      </w:r>
      <w:r w:rsidR="002C2A74" w:rsidRPr="0052656B">
        <w:rPr>
          <w:bCs/>
          <w:color w:val="000000"/>
          <w:sz w:val="22"/>
          <w:szCs w:val="22"/>
        </w:rPr>
        <w:t xml:space="preserve">. </w:t>
      </w:r>
    </w:p>
    <w:p w14:paraId="2EC62B35" w14:textId="77777777" w:rsidR="00D20523" w:rsidRPr="0052656B" w:rsidRDefault="00D20523" w:rsidP="00130C3F">
      <w:pPr>
        <w:ind w:left="450" w:hanging="450"/>
        <w:rPr>
          <w:bCs/>
          <w:color w:val="000000"/>
          <w:sz w:val="22"/>
          <w:szCs w:val="22"/>
        </w:rPr>
      </w:pPr>
    </w:p>
    <w:p w14:paraId="037451AC" w14:textId="77777777" w:rsidR="00AF6ABD" w:rsidRPr="0052656B" w:rsidRDefault="00BB643F" w:rsidP="00130C3F">
      <w:pPr>
        <w:numPr>
          <w:ilvl w:val="0"/>
          <w:numId w:val="26"/>
        </w:numPr>
        <w:ind w:left="450" w:hanging="450"/>
        <w:rPr>
          <w:bCs/>
          <w:color w:val="000000"/>
          <w:sz w:val="22"/>
          <w:szCs w:val="22"/>
        </w:rPr>
      </w:pPr>
      <w:r w:rsidRPr="0052656B">
        <w:rPr>
          <w:bCs/>
          <w:color w:val="000000"/>
          <w:sz w:val="22"/>
          <w:szCs w:val="22"/>
        </w:rPr>
        <w:t xml:space="preserve">Kenney EL, </w:t>
      </w:r>
      <w:r w:rsidRPr="0052656B">
        <w:rPr>
          <w:b/>
          <w:bCs/>
          <w:color w:val="000000"/>
          <w:sz w:val="22"/>
          <w:szCs w:val="22"/>
        </w:rPr>
        <w:t>Long MW</w:t>
      </w:r>
      <w:r w:rsidRPr="0052656B">
        <w:rPr>
          <w:bCs/>
          <w:color w:val="000000"/>
          <w:sz w:val="22"/>
          <w:szCs w:val="22"/>
        </w:rPr>
        <w:t>, Cradock AL, Gor</w:t>
      </w:r>
      <w:r w:rsidR="00B74BA7" w:rsidRPr="0052656B">
        <w:rPr>
          <w:bCs/>
          <w:color w:val="000000"/>
          <w:sz w:val="22"/>
          <w:szCs w:val="22"/>
        </w:rPr>
        <w:t>t</w:t>
      </w:r>
      <w:r w:rsidRPr="0052656B">
        <w:rPr>
          <w:bCs/>
          <w:color w:val="000000"/>
          <w:sz w:val="22"/>
          <w:szCs w:val="22"/>
        </w:rPr>
        <w:t xml:space="preserve">maker SL. Prevalence of inadequate hydration among U.S. children and disparities by gender and race/ethnicity: National Health and Nutrition Examination Survey, 2009-2012. </w:t>
      </w:r>
      <w:r w:rsidRPr="0052656B">
        <w:rPr>
          <w:i/>
          <w:color w:val="222222"/>
          <w:sz w:val="22"/>
          <w:szCs w:val="22"/>
          <w:shd w:val="clear" w:color="auto" w:fill="FFFFFF"/>
        </w:rPr>
        <w:t>American Journal of Public Health</w:t>
      </w:r>
      <w:r w:rsidR="0002220A" w:rsidRPr="0052656B">
        <w:rPr>
          <w:color w:val="222222"/>
          <w:sz w:val="22"/>
          <w:szCs w:val="22"/>
          <w:shd w:val="clear" w:color="auto" w:fill="FFFFFF"/>
        </w:rPr>
        <w:t>. August 2015;105(8</w:t>
      </w:r>
      <w:proofErr w:type="gramStart"/>
      <w:r w:rsidR="0002220A" w:rsidRPr="0052656B">
        <w:rPr>
          <w:color w:val="222222"/>
          <w:sz w:val="22"/>
          <w:szCs w:val="22"/>
          <w:shd w:val="clear" w:color="auto" w:fill="FFFFFF"/>
        </w:rPr>
        <w:t>):e</w:t>
      </w:r>
      <w:proofErr w:type="gramEnd"/>
      <w:r w:rsidR="0002220A" w:rsidRPr="0052656B">
        <w:rPr>
          <w:color w:val="222222"/>
          <w:sz w:val="22"/>
          <w:szCs w:val="22"/>
          <w:shd w:val="clear" w:color="auto" w:fill="FFFFFF"/>
        </w:rPr>
        <w:t>113-e118</w:t>
      </w:r>
      <w:r w:rsidR="002C2A74" w:rsidRPr="0052656B">
        <w:rPr>
          <w:color w:val="222222"/>
          <w:sz w:val="22"/>
          <w:szCs w:val="22"/>
          <w:shd w:val="clear" w:color="auto" w:fill="FFFFFF"/>
        </w:rPr>
        <w:t xml:space="preserve">. </w:t>
      </w:r>
    </w:p>
    <w:p w14:paraId="206DD68E" w14:textId="77777777" w:rsidR="00AF6ABD" w:rsidRPr="0052656B" w:rsidRDefault="00AF6ABD" w:rsidP="00130C3F">
      <w:pPr>
        <w:pStyle w:val="ListParagraph"/>
        <w:ind w:left="450" w:hanging="450"/>
        <w:rPr>
          <w:bCs/>
          <w:color w:val="000000"/>
          <w:sz w:val="22"/>
          <w:szCs w:val="22"/>
        </w:rPr>
      </w:pPr>
    </w:p>
    <w:p w14:paraId="30CCB95D" w14:textId="77777777" w:rsidR="002C2A74" w:rsidRPr="0052656B" w:rsidRDefault="00BB643F" w:rsidP="00130C3F">
      <w:pPr>
        <w:numPr>
          <w:ilvl w:val="0"/>
          <w:numId w:val="26"/>
        </w:numPr>
        <w:ind w:left="450" w:hanging="450"/>
        <w:rPr>
          <w:sz w:val="22"/>
          <w:szCs w:val="22"/>
          <w:shd w:val="clear" w:color="auto" w:fill="FFFFFF"/>
        </w:rPr>
      </w:pPr>
      <w:r w:rsidRPr="0052656B">
        <w:rPr>
          <w:bCs/>
          <w:color w:val="000000"/>
          <w:sz w:val="22"/>
          <w:szCs w:val="22"/>
        </w:rPr>
        <w:t xml:space="preserve">Leung CW, Ryan-Ibarra S, Linares A, Sugerman S, </w:t>
      </w:r>
      <w:r w:rsidRPr="0052656B">
        <w:rPr>
          <w:b/>
          <w:bCs/>
          <w:color w:val="000000"/>
          <w:sz w:val="22"/>
          <w:szCs w:val="22"/>
        </w:rPr>
        <w:t>Long MW,</w:t>
      </w:r>
      <w:r w:rsidRPr="0052656B">
        <w:rPr>
          <w:bCs/>
          <w:color w:val="000000"/>
          <w:sz w:val="22"/>
          <w:szCs w:val="22"/>
        </w:rPr>
        <w:t xml:space="preserve"> Rimm EB, Willett WC. </w:t>
      </w:r>
      <w:r w:rsidR="003C61CC" w:rsidRPr="0052656B">
        <w:rPr>
          <w:bCs/>
          <w:color w:val="000000"/>
          <w:sz w:val="22"/>
          <w:szCs w:val="22"/>
        </w:rPr>
        <w:t>Support for Policies to Improve the Nutritional Impact of the Supplemental Nutrition Assistance Program in California</w:t>
      </w:r>
      <w:r w:rsidRPr="0052656B">
        <w:rPr>
          <w:bCs/>
          <w:color w:val="000000"/>
          <w:sz w:val="22"/>
          <w:szCs w:val="22"/>
        </w:rPr>
        <w:t xml:space="preserve">. </w:t>
      </w:r>
      <w:r w:rsidRPr="0052656B">
        <w:rPr>
          <w:i/>
          <w:color w:val="222222"/>
          <w:sz w:val="22"/>
          <w:szCs w:val="22"/>
          <w:shd w:val="clear" w:color="auto" w:fill="FFFFFF"/>
        </w:rPr>
        <w:t>American Journal of Public Health</w:t>
      </w:r>
      <w:r w:rsidRPr="0052656B">
        <w:rPr>
          <w:color w:val="222222"/>
          <w:sz w:val="22"/>
          <w:szCs w:val="22"/>
          <w:shd w:val="clear" w:color="auto" w:fill="FFFFFF"/>
        </w:rPr>
        <w:t xml:space="preserve">. August </w:t>
      </w:r>
      <w:r w:rsidR="0002220A" w:rsidRPr="0052656B">
        <w:rPr>
          <w:sz w:val="22"/>
          <w:szCs w:val="22"/>
          <w:shd w:val="clear" w:color="auto" w:fill="FFFFFF"/>
        </w:rPr>
        <w:t>2015;105(8):1576-1580</w:t>
      </w:r>
      <w:r w:rsidR="002C2A74" w:rsidRPr="0052656B">
        <w:rPr>
          <w:sz w:val="22"/>
          <w:szCs w:val="22"/>
          <w:shd w:val="clear" w:color="auto" w:fill="FFFFFF"/>
        </w:rPr>
        <w:t xml:space="preserve">. </w:t>
      </w:r>
    </w:p>
    <w:p w14:paraId="38EFEBF8" w14:textId="77777777" w:rsidR="00BB643F" w:rsidRPr="0052656B" w:rsidRDefault="00BB643F" w:rsidP="00130C3F">
      <w:pPr>
        <w:pStyle w:val="ListParagraph"/>
        <w:ind w:left="450" w:hanging="450"/>
        <w:rPr>
          <w:b/>
          <w:sz w:val="22"/>
          <w:szCs w:val="22"/>
          <w:bdr w:val="none" w:sz="0" w:space="0" w:color="auto" w:frame="1"/>
          <w:shd w:val="clear" w:color="auto" w:fill="FFFFFF"/>
        </w:rPr>
      </w:pPr>
    </w:p>
    <w:p w14:paraId="673C51FF" w14:textId="77777777" w:rsidR="00447504" w:rsidRPr="0052656B" w:rsidRDefault="00447504" w:rsidP="00130C3F">
      <w:pPr>
        <w:numPr>
          <w:ilvl w:val="0"/>
          <w:numId w:val="26"/>
        </w:numPr>
        <w:ind w:left="450" w:hanging="450"/>
        <w:rPr>
          <w:bCs/>
          <w:color w:val="000000"/>
          <w:sz w:val="22"/>
          <w:szCs w:val="22"/>
        </w:rPr>
      </w:pPr>
      <w:bookmarkStart w:id="9" w:name="_Hlk92291556"/>
      <w:r w:rsidRPr="0052656B">
        <w:rPr>
          <w:b/>
          <w:sz w:val="22"/>
          <w:szCs w:val="22"/>
          <w:bdr w:val="none" w:sz="0" w:space="0" w:color="auto" w:frame="1"/>
          <w:shd w:val="clear" w:color="auto" w:fill="FFFFFF"/>
        </w:rPr>
        <w:t>Long MW</w:t>
      </w:r>
      <w:r w:rsidRPr="0052656B">
        <w:rPr>
          <w:sz w:val="22"/>
          <w:szCs w:val="22"/>
          <w:bdr w:val="none" w:sz="0" w:space="0" w:color="auto" w:frame="1"/>
          <w:shd w:val="clear" w:color="auto" w:fill="FFFFFF"/>
        </w:rPr>
        <w:t xml:space="preserve">, Gortmaker SL, Ward ZJ, Resch SC, Moodie ML, Sacks G, Swinburn BA, Carter RC, Wang YC. Cost-effectiveness of a sugar-sweetened beverage excise tax in the United States. </w:t>
      </w:r>
      <w:r w:rsidRPr="0052656B">
        <w:rPr>
          <w:bCs/>
          <w:i/>
          <w:color w:val="000000"/>
          <w:sz w:val="22"/>
          <w:szCs w:val="22"/>
        </w:rPr>
        <w:t>American</w:t>
      </w:r>
      <w:r w:rsidR="00DC12BD" w:rsidRPr="0052656B">
        <w:rPr>
          <w:bCs/>
          <w:i/>
          <w:color w:val="000000"/>
          <w:sz w:val="22"/>
          <w:szCs w:val="22"/>
        </w:rPr>
        <w:t xml:space="preserve"> Journal of Preventive Medicine. </w:t>
      </w:r>
      <w:r w:rsidR="00BB643F" w:rsidRPr="0052656B">
        <w:rPr>
          <w:bCs/>
          <w:color w:val="000000"/>
          <w:sz w:val="22"/>
          <w:szCs w:val="22"/>
        </w:rPr>
        <w:t xml:space="preserve">July </w:t>
      </w:r>
      <w:r w:rsidR="0002220A" w:rsidRPr="0052656B">
        <w:rPr>
          <w:bCs/>
          <w:color w:val="000000"/>
          <w:sz w:val="22"/>
          <w:szCs w:val="22"/>
        </w:rPr>
        <w:t>2015;49(1):112-123</w:t>
      </w:r>
      <w:r w:rsidR="009969B0" w:rsidRPr="0052656B">
        <w:rPr>
          <w:bCs/>
          <w:color w:val="000000"/>
          <w:sz w:val="22"/>
          <w:szCs w:val="22"/>
        </w:rPr>
        <w:t xml:space="preserve">. </w:t>
      </w:r>
    </w:p>
    <w:bookmarkEnd w:id="9"/>
    <w:p w14:paraId="102299BA" w14:textId="77777777" w:rsidR="00447504" w:rsidRPr="0052656B" w:rsidRDefault="00447504" w:rsidP="00130C3F">
      <w:pPr>
        <w:ind w:left="450" w:hanging="450"/>
        <w:rPr>
          <w:bCs/>
          <w:color w:val="000000"/>
          <w:sz w:val="22"/>
          <w:szCs w:val="22"/>
        </w:rPr>
      </w:pPr>
    </w:p>
    <w:p w14:paraId="1A70323D" w14:textId="77777777" w:rsidR="00447504" w:rsidRPr="0052656B" w:rsidRDefault="00447504" w:rsidP="00130C3F">
      <w:pPr>
        <w:numPr>
          <w:ilvl w:val="0"/>
          <w:numId w:val="26"/>
        </w:numPr>
        <w:ind w:left="450" w:hanging="450"/>
        <w:rPr>
          <w:bCs/>
          <w:color w:val="000000"/>
          <w:sz w:val="22"/>
          <w:szCs w:val="22"/>
        </w:rPr>
      </w:pPr>
      <w:r w:rsidRPr="0052656B">
        <w:rPr>
          <w:bCs/>
          <w:color w:val="000000"/>
          <w:sz w:val="22"/>
          <w:szCs w:val="22"/>
        </w:rPr>
        <w:t xml:space="preserve">Gortmaker SL, </w:t>
      </w:r>
      <w:r w:rsidRPr="0052656B">
        <w:rPr>
          <w:b/>
          <w:bCs/>
          <w:color w:val="000000"/>
          <w:sz w:val="22"/>
          <w:szCs w:val="22"/>
        </w:rPr>
        <w:t>Long MW,</w:t>
      </w:r>
      <w:r w:rsidRPr="0052656B">
        <w:rPr>
          <w:bCs/>
          <w:color w:val="000000"/>
          <w:sz w:val="22"/>
          <w:szCs w:val="22"/>
        </w:rPr>
        <w:t xml:space="preserve"> Resch SC, Ward ZJ, Cradock AL, Barrett JL, Wright DR, Sonneville KR, Giles C, Carter R, Moodie M, Sacks G, Swinburn B, Vine S, Barendregt J, Vos T.  Cost-effectiveness of childhood obesity interventions: Evidence and methods for CHOICES. </w:t>
      </w:r>
      <w:r w:rsidRPr="0052656B">
        <w:rPr>
          <w:bCs/>
          <w:i/>
          <w:color w:val="000000"/>
          <w:sz w:val="22"/>
          <w:szCs w:val="22"/>
        </w:rPr>
        <w:t>American</w:t>
      </w:r>
      <w:r w:rsidR="00DC12BD" w:rsidRPr="0052656B">
        <w:rPr>
          <w:bCs/>
          <w:i/>
          <w:color w:val="000000"/>
          <w:sz w:val="22"/>
          <w:szCs w:val="22"/>
        </w:rPr>
        <w:t xml:space="preserve"> Journal of Preventive Medicine.</w:t>
      </w:r>
      <w:r w:rsidR="00DC12BD" w:rsidRPr="0052656B">
        <w:rPr>
          <w:bCs/>
          <w:color w:val="000000"/>
          <w:sz w:val="22"/>
          <w:szCs w:val="22"/>
        </w:rPr>
        <w:t xml:space="preserve"> </w:t>
      </w:r>
      <w:r w:rsidR="00BB643F" w:rsidRPr="0052656B">
        <w:rPr>
          <w:bCs/>
          <w:color w:val="000000"/>
          <w:sz w:val="22"/>
          <w:szCs w:val="22"/>
        </w:rPr>
        <w:t xml:space="preserve">July </w:t>
      </w:r>
      <w:r w:rsidR="00DC12BD" w:rsidRPr="0052656B">
        <w:rPr>
          <w:bCs/>
          <w:color w:val="000000"/>
          <w:sz w:val="22"/>
          <w:szCs w:val="22"/>
        </w:rPr>
        <w:t>2015;49(1)</w:t>
      </w:r>
      <w:r w:rsidR="0002220A" w:rsidRPr="0052656B">
        <w:rPr>
          <w:bCs/>
          <w:color w:val="000000"/>
          <w:sz w:val="22"/>
          <w:szCs w:val="22"/>
        </w:rPr>
        <w:t>:102-111</w:t>
      </w:r>
      <w:r w:rsidR="009969B0" w:rsidRPr="0052656B">
        <w:rPr>
          <w:bCs/>
          <w:color w:val="000000"/>
          <w:sz w:val="22"/>
          <w:szCs w:val="22"/>
        </w:rPr>
        <w:t xml:space="preserve">. </w:t>
      </w:r>
    </w:p>
    <w:p w14:paraId="5D441471" w14:textId="77777777" w:rsidR="00447504" w:rsidRPr="0052656B" w:rsidRDefault="00447504" w:rsidP="00130C3F">
      <w:pPr>
        <w:ind w:left="450" w:hanging="450"/>
        <w:rPr>
          <w:bCs/>
          <w:color w:val="000000"/>
          <w:sz w:val="22"/>
          <w:szCs w:val="22"/>
        </w:rPr>
      </w:pPr>
    </w:p>
    <w:p w14:paraId="17D11B6E" w14:textId="77777777" w:rsidR="00447504" w:rsidRPr="0052656B" w:rsidRDefault="00447504" w:rsidP="00130C3F">
      <w:pPr>
        <w:numPr>
          <w:ilvl w:val="0"/>
          <w:numId w:val="26"/>
        </w:numPr>
        <w:ind w:left="450" w:hanging="450"/>
        <w:rPr>
          <w:bCs/>
          <w:color w:val="000000"/>
          <w:sz w:val="22"/>
          <w:szCs w:val="22"/>
        </w:rPr>
      </w:pPr>
      <w:r w:rsidRPr="0052656B">
        <w:rPr>
          <w:sz w:val="22"/>
          <w:szCs w:val="22"/>
        </w:rPr>
        <w:t xml:space="preserve">Sonneville K, </w:t>
      </w:r>
      <w:r w:rsidRPr="0052656B">
        <w:rPr>
          <w:b/>
          <w:sz w:val="22"/>
          <w:szCs w:val="22"/>
        </w:rPr>
        <w:t>Long MW</w:t>
      </w:r>
      <w:r w:rsidRPr="0052656B">
        <w:rPr>
          <w:sz w:val="22"/>
          <w:szCs w:val="22"/>
        </w:rPr>
        <w:t>, Ward ZJ, Resch SC, Wang YC, Pomeranz JL, Graff S, Moodie ML, Carter RC, Sacks G, Swinburn BA, Gortmaker SL</w:t>
      </w:r>
      <w:r w:rsidRPr="0052656B">
        <w:rPr>
          <w:bCs/>
          <w:color w:val="000000"/>
          <w:sz w:val="22"/>
          <w:szCs w:val="22"/>
        </w:rPr>
        <w:t xml:space="preserve">. </w:t>
      </w:r>
      <w:r w:rsidR="009969B0" w:rsidRPr="0052656B">
        <w:rPr>
          <w:bCs/>
          <w:color w:val="000000"/>
          <w:sz w:val="22"/>
          <w:szCs w:val="22"/>
        </w:rPr>
        <w:t>BMI and healthcare cost impact of eliminating tax su</w:t>
      </w:r>
      <w:r w:rsidR="002279A2" w:rsidRPr="0052656B">
        <w:rPr>
          <w:bCs/>
          <w:color w:val="000000"/>
          <w:sz w:val="22"/>
          <w:szCs w:val="22"/>
        </w:rPr>
        <w:t>bsidy for</w:t>
      </w:r>
      <w:r w:rsidR="009969B0" w:rsidRPr="0052656B">
        <w:rPr>
          <w:bCs/>
          <w:color w:val="000000"/>
          <w:sz w:val="22"/>
          <w:szCs w:val="22"/>
        </w:rPr>
        <w:t xml:space="preserve"> advertising unhealthy food to youth</w:t>
      </w:r>
      <w:r w:rsidRPr="0052656B">
        <w:rPr>
          <w:bCs/>
          <w:color w:val="000000"/>
          <w:sz w:val="22"/>
          <w:szCs w:val="22"/>
        </w:rPr>
        <w:t xml:space="preserve">. </w:t>
      </w:r>
      <w:r w:rsidRPr="0052656B">
        <w:rPr>
          <w:bCs/>
          <w:i/>
          <w:color w:val="000000"/>
          <w:sz w:val="22"/>
          <w:szCs w:val="22"/>
        </w:rPr>
        <w:t>American</w:t>
      </w:r>
      <w:r w:rsidR="00DC12BD" w:rsidRPr="0052656B">
        <w:rPr>
          <w:bCs/>
          <w:i/>
          <w:color w:val="000000"/>
          <w:sz w:val="22"/>
          <w:szCs w:val="22"/>
        </w:rPr>
        <w:t xml:space="preserve"> Journal of Preventive Medicine. </w:t>
      </w:r>
      <w:r w:rsidR="00BB643F" w:rsidRPr="0052656B">
        <w:rPr>
          <w:bCs/>
          <w:color w:val="000000"/>
          <w:sz w:val="22"/>
          <w:szCs w:val="22"/>
        </w:rPr>
        <w:t xml:space="preserve">July </w:t>
      </w:r>
      <w:r w:rsidR="0002220A" w:rsidRPr="0052656B">
        <w:rPr>
          <w:bCs/>
          <w:color w:val="000000"/>
          <w:sz w:val="22"/>
          <w:szCs w:val="22"/>
        </w:rPr>
        <w:t>2015;49(1):124-134</w:t>
      </w:r>
      <w:r w:rsidR="002279A2" w:rsidRPr="0052656B">
        <w:rPr>
          <w:bCs/>
          <w:color w:val="000000"/>
          <w:sz w:val="22"/>
          <w:szCs w:val="22"/>
        </w:rPr>
        <w:t xml:space="preserve">. </w:t>
      </w:r>
    </w:p>
    <w:p w14:paraId="4C15FF69" w14:textId="77777777" w:rsidR="00447504" w:rsidRPr="0052656B" w:rsidRDefault="00447504" w:rsidP="00130C3F">
      <w:pPr>
        <w:pStyle w:val="ListParagraph"/>
        <w:ind w:left="450" w:hanging="450"/>
        <w:rPr>
          <w:bCs/>
          <w:color w:val="000000"/>
          <w:sz w:val="22"/>
          <w:szCs w:val="22"/>
        </w:rPr>
      </w:pPr>
    </w:p>
    <w:p w14:paraId="02F43EAF" w14:textId="77777777" w:rsidR="00447504" w:rsidRPr="0052656B" w:rsidRDefault="00447504" w:rsidP="00130C3F">
      <w:pPr>
        <w:numPr>
          <w:ilvl w:val="0"/>
          <w:numId w:val="26"/>
        </w:numPr>
        <w:ind w:left="450" w:hanging="450"/>
        <w:rPr>
          <w:bCs/>
          <w:color w:val="000000"/>
          <w:sz w:val="22"/>
          <w:szCs w:val="22"/>
        </w:rPr>
      </w:pPr>
      <w:r w:rsidRPr="0052656B">
        <w:rPr>
          <w:bCs/>
          <w:color w:val="000000"/>
          <w:sz w:val="22"/>
          <w:szCs w:val="22"/>
        </w:rPr>
        <w:t xml:space="preserve">Wright D, Kenney EL, Giles CM, </w:t>
      </w:r>
      <w:r w:rsidRPr="0052656B">
        <w:rPr>
          <w:b/>
          <w:bCs/>
          <w:color w:val="000000"/>
          <w:sz w:val="22"/>
          <w:szCs w:val="22"/>
        </w:rPr>
        <w:t>Long MW</w:t>
      </w:r>
      <w:r w:rsidRPr="0052656B">
        <w:rPr>
          <w:bCs/>
          <w:color w:val="000000"/>
          <w:sz w:val="22"/>
          <w:szCs w:val="22"/>
        </w:rPr>
        <w:t>, Ward ZJ, Resch SC, Moodie ML, Carter RC, Wang YC, Sacks G, Swinburn BA, Gortmaker SL, Cradock AL.</w:t>
      </w:r>
      <w:r w:rsidRPr="0052656B">
        <w:rPr>
          <w:sz w:val="22"/>
          <w:szCs w:val="22"/>
        </w:rPr>
        <w:t xml:space="preserve"> </w:t>
      </w:r>
      <w:r w:rsidR="002279A2" w:rsidRPr="0052656B">
        <w:rPr>
          <w:bCs/>
          <w:color w:val="000000"/>
          <w:sz w:val="22"/>
          <w:szCs w:val="22"/>
        </w:rPr>
        <w:t xml:space="preserve">Modeling the cost effectiveness of </w:t>
      </w:r>
      <w:proofErr w:type="gramStart"/>
      <w:r w:rsidR="002279A2" w:rsidRPr="0052656B">
        <w:rPr>
          <w:bCs/>
          <w:color w:val="000000"/>
          <w:sz w:val="22"/>
          <w:szCs w:val="22"/>
        </w:rPr>
        <w:t>child care</w:t>
      </w:r>
      <w:proofErr w:type="gramEnd"/>
      <w:r w:rsidR="002279A2" w:rsidRPr="0052656B">
        <w:rPr>
          <w:bCs/>
          <w:color w:val="000000"/>
          <w:sz w:val="22"/>
          <w:szCs w:val="22"/>
        </w:rPr>
        <w:t xml:space="preserve"> policy changes in the U.S</w:t>
      </w:r>
      <w:r w:rsidRPr="0052656B">
        <w:rPr>
          <w:bCs/>
          <w:color w:val="000000"/>
          <w:sz w:val="22"/>
          <w:szCs w:val="22"/>
        </w:rPr>
        <w:t xml:space="preserve">. </w:t>
      </w:r>
      <w:r w:rsidRPr="0052656B">
        <w:rPr>
          <w:bCs/>
          <w:i/>
          <w:color w:val="000000"/>
          <w:sz w:val="22"/>
          <w:szCs w:val="22"/>
        </w:rPr>
        <w:t>American</w:t>
      </w:r>
      <w:r w:rsidR="00DC12BD" w:rsidRPr="0052656B">
        <w:rPr>
          <w:bCs/>
          <w:i/>
          <w:color w:val="000000"/>
          <w:sz w:val="22"/>
          <w:szCs w:val="22"/>
        </w:rPr>
        <w:t xml:space="preserve"> Journal of Preventive Medicine. </w:t>
      </w:r>
      <w:r w:rsidR="00BB643F" w:rsidRPr="0052656B">
        <w:rPr>
          <w:bCs/>
          <w:color w:val="000000"/>
          <w:sz w:val="22"/>
          <w:szCs w:val="22"/>
        </w:rPr>
        <w:t xml:space="preserve">July </w:t>
      </w:r>
      <w:r w:rsidR="0002220A" w:rsidRPr="0052656B">
        <w:rPr>
          <w:bCs/>
          <w:color w:val="000000"/>
          <w:sz w:val="22"/>
          <w:szCs w:val="22"/>
        </w:rPr>
        <w:t>2015;49(1):135-147</w:t>
      </w:r>
      <w:r w:rsidR="002279A2" w:rsidRPr="0052656B">
        <w:rPr>
          <w:bCs/>
          <w:color w:val="000000"/>
          <w:sz w:val="22"/>
          <w:szCs w:val="22"/>
        </w:rPr>
        <w:t xml:space="preserve">. </w:t>
      </w:r>
    </w:p>
    <w:p w14:paraId="6F156363" w14:textId="77777777" w:rsidR="00DC12BD" w:rsidRPr="0052656B" w:rsidRDefault="00DC12BD" w:rsidP="00130C3F">
      <w:pPr>
        <w:ind w:left="450" w:hanging="450"/>
        <w:rPr>
          <w:bCs/>
          <w:color w:val="000000"/>
          <w:sz w:val="22"/>
          <w:szCs w:val="22"/>
        </w:rPr>
      </w:pPr>
    </w:p>
    <w:p w14:paraId="2292C66E" w14:textId="77777777" w:rsidR="00822C40" w:rsidRDefault="00447504" w:rsidP="00177C44">
      <w:pPr>
        <w:numPr>
          <w:ilvl w:val="0"/>
          <w:numId w:val="26"/>
        </w:numPr>
        <w:ind w:left="450" w:hanging="450"/>
        <w:rPr>
          <w:bCs/>
          <w:color w:val="000000"/>
          <w:sz w:val="22"/>
          <w:szCs w:val="22"/>
        </w:rPr>
      </w:pPr>
      <w:r w:rsidRPr="0084301E">
        <w:rPr>
          <w:bCs/>
          <w:color w:val="000000"/>
          <w:sz w:val="22"/>
          <w:szCs w:val="22"/>
        </w:rPr>
        <w:t xml:space="preserve">Barrett JL, Gortmaker SL, </w:t>
      </w:r>
      <w:r w:rsidRPr="0084301E">
        <w:rPr>
          <w:b/>
          <w:bCs/>
          <w:color w:val="000000"/>
          <w:sz w:val="22"/>
          <w:szCs w:val="22"/>
        </w:rPr>
        <w:t>Long MW</w:t>
      </w:r>
      <w:r w:rsidRPr="0084301E">
        <w:rPr>
          <w:bCs/>
          <w:color w:val="000000"/>
          <w:sz w:val="22"/>
          <w:szCs w:val="22"/>
        </w:rPr>
        <w:t>, Ward ZJ, Moodie ML, Carter RC, Sacks G, Swinburn BA, Wang YC, Cradock AL. Cost-effectiveness of</w:t>
      </w:r>
      <w:r w:rsidR="002279A2" w:rsidRPr="0084301E">
        <w:rPr>
          <w:bCs/>
          <w:color w:val="000000"/>
          <w:sz w:val="22"/>
          <w:szCs w:val="22"/>
        </w:rPr>
        <w:t xml:space="preserve"> an elementary school active physical education policy</w:t>
      </w:r>
      <w:r w:rsidRPr="0084301E">
        <w:rPr>
          <w:bCs/>
          <w:color w:val="000000"/>
          <w:sz w:val="22"/>
          <w:szCs w:val="22"/>
        </w:rPr>
        <w:t xml:space="preserve">. </w:t>
      </w:r>
      <w:r w:rsidRPr="0084301E">
        <w:rPr>
          <w:bCs/>
          <w:i/>
          <w:color w:val="000000"/>
          <w:sz w:val="22"/>
          <w:szCs w:val="22"/>
        </w:rPr>
        <w:t>American</w:t>
      </w:r>
      <w:r w:rsidR="00DC12BD" w:rsidRPr="0084301E">
        <w:rPr>
          <w:bCs/>
          <w:i/>
          <w:color w:val="000000"/>
          <w:sz w:val="22"/>
          <w:szCs w:val="22"/>
        </w:rPr>
        <w:t xml:space="preserve"> Journal of Preventive Medicine</w:t>
      </w:r>
      <w:r w:rsidR="00DC12BD" w:rsidRPr="0084301E">
        <w:rPr>
          <w:bCs/>
          <w:color w:val="000000"/>
          <w:sz w:val="22"/>
          <w:szCs w:val="22"/>
        </w:rPr>
        <w:t xml:space="preserve">. </w:t>
      </w:r>
      <w:r w:rsidR="00BB643F" w:rsidRPr="0084301E">
        <w:rPr>
          <w:bCs/>
          <w:color w:val="000000"/>
          <w:sz w:val="22"/>
          <w:szCs w:val="22"/>
        </w:rPr>
        <w:t xml:space="preserve">July </w:t>
      </w:r>
      <w:r w:rsidR="00DC12BD" w:rsidRPr="0084301E">
        <w:rPr>
          <w:bCs/>
          <w:color w:val="000000"/>
          <w:sz w:val="22"/>
          <w:szCs w:val="22"/>
        </w:rPr>
        <w:t>201</w:t>
      </w:r>
      <w:r w:rsidR="0002220A" w:rsidRPr="0084301E">
        <w:rPr>
          <w:bCs/>
          <w:color w:val="000000"/>
          <w:sz w:val="22"/>
          <w:szCs w:val="22"/>
        </w:rPr>
        <w:t>5;49(1):148-159</w:t>
      </w:r>
      <w:r w:rsidR="002279A2" w:rsidRPr="0084301E">
        <w:rPr>
          <w:bCs/>
          <w:color w:val="000000"/>
          <w:sz w:val="22"/>
          <w:szCs w:val="22"/>
        </w:rPr>
        <w:t xml:space="preserve">. </w:t>
      </w:r>
    </w:p>
    <w:p w14:paraId="73D31EEF" w14:textId="77777777" w:rsidR="0084301E" w:rsidRPr="0084301E" w:rsidRDefault="0084301E" w:rsidP="0084301E">
      <w:pPr>
        <w:rPr>
          <w:bCs/>
          <w:color w:val="000000"/>
          <w:sz w:val="22"/>
          <w:szCs w:val="22"/>
        </w:rPr>
      </w:pPr>
    </w:p>
    <w:p w14:paraId="0556A0C7" w14:textId="77777777" w:rsidR="00447504" w:rsidRPr="0052656B" w:rsidRDefault="0064454E" w:rsidP="00130C3F">
      <w:pPr>
        <w:numPr>
          <w:ilvl w:val="0"/>
          <w:numId w:val="26"/>
        </w:numPr>
        <w:ind w:left="450" w:hanging="450"/>
        <w:rPr>
          <w:sz w:val="22"/>
          <w:szCs w:val="22"/>
          <w:shd w:val="clear" w:color="auto" w:fill="FFFFFF"/>
        </w:rPr>
      </w:pPr>
      <w:r w:rsidRPr="0052656B">
        <w:rPr>
          <w:b/>
          <w:sz w:val="22"/>
          <w:szCs w:val="22"/>
          <w:shd w:val="clear" w:color="auto" w:fill="FFFFFF"/>
        </w:rPr>
        <w:t>Long MW</w:t>
      </w:r>
      <w:r w:rsidRPr="0052656B">
        <w:rPr>
          <w:sz w:val="22"/>
          <w:szCs w:val="22"/>
          <w:shd w:val="clear" w:color="auto" w:fill="FFFFFF"/>
        </w:rPr>
        <w:t xml:space="preserve">, Tobias DK, Cradock AL, Batchelder H, Gortmaker SL. Systematic review and meta-analysis of the impact of restaurant menu calorie labeling. </w:t>
      </w:r>
      <w:r w:rsidRPr="0052656B">
        <w:rPr>
          <w:i/>
          <w:sz w:val="22"/>
          <w:szCs w:val="22"/>
          <w:shd w:val="clear" w:color="auto" w:fill="FFFFFF"/>
        </w:rPr>
        <w:t>Am</w:t>
      </w:r>
      <w:r w:rsidR="002860B5" w:rsidRPr="0052656B">
        <w:rPr>
          <w:i/>
          <w:sz w:val="22"/>
          <w:szCs w:val="22"/>
          <w:shd w:val="clear" w:color="auto" w:fill="FFFFFF"/>
        </w:rPr>
        <w:t>erican Journal of Public Health.</w:t>
      </w:r>
      <w:r w:rsidR="00BB643F" w:rsidRPr="0052656B">
        <w:rPr>
          <w:i/>
          <w:sz w:val="22"/>
          <w:szCs w:val="22"/>
          <w:shd w:val="clear" w:color="auto" w:fill="FFFFFF"/>
        </w:rPr>
        <w:t xml:space="preserve"> </w:t>
      </w:r>
      <w:r w:rsidR="00BB643F" w:rsidRPr="0052656B">
        <w:rPr>
          <w:sz w:val="22"/>
          <w:szCs w:val="22"/>
          <w:shd w:val="clear" w:color="auto" w:fill="FFFFFF"/>
        </w:rPr>
        <w:t xml:space="preserve">May </w:t>
      </w:r>
      <w:r w:rsidR="002860B5" w:rsidRPr="0052656B">
        <w:rPr>
          <w:sz w:val="22"/>
          <w:szCs w:val="22"/>
          <w:shd w:val="clear" w:color="auto" w:fill="FFFFFF"/>
        </w:rPr>
        <w:t>2015;105(5</w:t>
      </w:r>
      <w:proofErr w:type="gramStart"/>
      <w:r w:rsidR="002860B5" w:rsidRPr="0052656B">
        <w:rPr>
          <w:sz w:val="22"/>
          <w:szCs w:val="22"/>
          <w:shd w:val="clear" w:color="auto" w:fill="FFFFFF"/>
        </w:rPr>
        <w:t>):e</w:t>
      </w:r>
      <w:proofErr w:type="gramEnd"/>
      <w:r w:rsidR="002860B5" w:rsidRPr="0052656B">
        <w:rPr>
          <w:sz w:val="22"/>
          <w:szCs w:val="22"/>
          <w:shd w:val="clear" w:color="auto" w:fill="FFFFFF"/>
        </w:rPr>
        <w:t>11-e24</w:t>
      </w:r>
      <w:r w:rsidR="002279A2" w:rsidRPr="0052656B">
        <w:rPr>
          <w:sz w:val="22"/>
          <w:szCs w:val="22"/>
          <w:shd w:val="clear" w:color="auto" w:fill="FFFFFF"/>
        </w:rPr>
        <w:t xml:space="preserve">. </w:t>
      </w:r>
    </w:p>
    <w:p w14:paraId="67629FC6" w14:textId="77777777" w:rsidR="0064454E" w:rsidRPr="0052656B" w:rsidRDefault="0064454E" w:rsidP="00130C3F">
      <w:pPr>
        <w:ind w:left="450" w:hanging="450"/>
        <w:rPr>
          <w:sz w:val="22"/>
          <w:szCs w:val="22"/>
        </w:rPr>
      </w:pPr>
    </w:p>
    <w:p w14:paraId="4D985295" w14:textId="77777777" w:rsidR="00BA2C97" w:rsidRPr="0052656B" w:rsidRDefault="00BA2C97" w:rsidP="00130C3F">
      <w:pPr>
        <w:numPr>
          <w:ilvl w:val="0"/>
          <w:numId w:val="26"/>
        </w:numPr>
        <w:ind w:left="450" w:hanging="450"/>
        <w:rPr>
          <w:color w:val="000000"/>
          <w:sz w:val="22"/>
          <w:szCs w:val="22"/>
          <w:shd w:val="clear" w:color="auto" w:fill="FFFFFF"/>
        </w:rPr>
      </w:pPr>
      <w:r w:rsidRPr="0052656B">
        <w:rPr>
          <w:sz w:val="22"/>
          <w:szCs w:val="22"/>
        </w:rPr>
        <w:t xml:space="preserve">Sonneville KR, </w:t>
      </w:r>
      <w:r w:rsidRPr="0052656B">
        <w:rPr>
          <w:b/>
          <w:sz w:val="22"/>
          <w:szCs w:val="22"/>
        </w:rPr>
        <w:t>Long MW</w:t>
      </w:r>
      <w:r w:rsidRPr="0052656B">
        <w:rPr>
          <w:sz w:val="22"/>
          <w:szCs w:val="22"/>
        </w:rPr>
        <w:t xml:space="preserve">, Rifas-Shiman SL, Kleinman K, Gilman MW, Taveras EM. Juice and water intake in infancy and later beverage intake and adiposity: Could juice be a gateway drink? </w:t>
      </w:r>
      <w:r w:rsidR="00052A59" w:rsidRPr="0052656B">
        <w:rPr>
          <w:i/>
          <w:sz w:val="22"/>
          <w:szCs w:val="22"/>
        </w:rPr>
        <w:t>Obesity.</w:t>
      </w:r>
      <w:r w:rsidR="00052A59" w:rsidRPr="0052656B">
        <w:rPr>
          <w:color w:val="000000"/>
          <w:sz w:val="22"/>
          <w:szCs w:val="22"/>
          <w:shd w:val="clear" w:color="auto" w:fill="FFFFFF"/>
        </w:rPr>
        <w:t xml:space="preserve"> 2015;23(1):170-6</w:t>
      </w:r>
      <w:r w:rsidR="002279A2" w:rsidRPr="0052656B">
        <w:rPr>
          <w:color w:val="000000"/>
          <w:sz w:val="22"/>
          <w:szCs w:val="22"/>
          <w:shd w:val="clear" w:color="auto" w:fill="FFFFFF"/>
        </w:rPr>
        <w:t xml:space="preserve">. </w:t>
      </w:r>
    </w:p>
    <w:p w14:paraId="67A50E4B" w14:textId="77777777" w:rsidR="00052A59" w:rsidRPr="0052656B" w:rsidRDefault="00052A59" w:rsidP="00130C3F">
      <w:pPr>
        <w:pStyle w:val="ListParagraph"/>
        <w:ind w:left="450" w:hanging="450"/>
        <w:rPr>
          <w:sz w:val="22"/>
          <w:szCs w:val="22"/>
        </w:rPr>
      </w:pPr>
    </w:p>
    <w:p w14:paraId="4222503A" w14:textId="77777777" w:rsidR="00052A59" w:rsidRPr="0052656B" w:rsidRDefault="00052A59" w:rsidP="00130C3F">
      <w:pPr>
        <w:numPr>
          <w:ilvl w:val="0"/>
          <w:numId w:val="26"/>
        </w:numPr>
        <w:autoSpaceDE w:val="0"/>
        <w:autoSpaceDN w:val="0"/>
        <w:adjustRightInd w:val="0"/>
        <w:ind w:left="450" w:hanging="450"/>
        <w:rPr>
          <w:sz w:val="22"/>
          <w:szCs w:val="22"/>
        </w:rPr>
      </w:pPr>
      <w:r w:rsidRPr="0052656B">
        <w:rPr>
          <w:b/>
          <w:sz w:val="22"/>
          <w:szCs w:val="22"/>
        </w:rPr>
        <w:t xml:space="preserve">Long MW, </w:t>
      </w:r>
      <w:r w:rsidRPr="0052656B">
        <w:rPr>
          <w:sz w:val="22"/>
          <w:szCs w:val="22"/>
        </w:rPr>
        <w:t xml:space="preserve">Leung CW, Cheung LW, Blumenthal SJ, Willett WC. Public support for policies to improve the nutritional impact of the Supplemental Nutrition Assistance Program (SNAP). </w:t>
      </w:r>
      <w:r w:rsidRPr="0052656B">
        <w:rPr>
          <w:i/>
          <w:sz w:val="22"/>
          <w:szCs w:val="22"/>
        </w:rPr>
        <w:t>Public Health Nutrition</w:t>
      </w:r>
      <w:r w:rsidRPr="0052656B">
        <w:rPr>
          <w:sz w:val="22"/>
          <w:szCs w:val="22"/>
        </w:rPr>
        <w:t>. 2014 Jan;17(1):219-</w:t>
      </w:r>
      <w:proofErr w:type="gramStart"/>
      <w:r w:rsidRPr="0052656B">
        <w:rPr>
          <w:sz w:val="22"/>
          <w:szCs w:val="22"/>
        </w:rPr>
        <w:t>24</w:t>
      </w:r>
      <w:r w:rsidR="002279A2" w:rsidRPr="0052656B">
        <w:rPr>
          <w:sz w:val="22"/>
          <w:szCs w:val="22"/>
        </w:rPr>
        <w:t>..</w:t>
      </w:r>
      <w:proofErr w:type="gramEnd"/>
    </w:p>
    <w:p w14:paraId="396C9A03" w14:textId="77777777" w:rsidR="00BA2C97" w:rsidRPr="0052656B" w:rsidRDefault="00BA2C97" w:rsidP="00130C3F">
      <w:pPr>
        <w:ind w:left="450" w:hanging="450"/>
        <w:rPr>
          <w:b/>
          <w:sz w:val="22"/>
          <w:szCs w:val="22"/>
        </w:rPr>
      </w:pPr>
    </w:p>
    <w:p w14:paraId="165D2FDF" w14:textId="77777777" w:rsidR="00707451" w:rsidRPr="0052656B" w:rsidRDefault="00707451" w:rsidP="00130C3F">
      <w:pPr>
        <w:numPr>
          <w:ilvl w:val="0"/>
          <w:numId w:val="26"/>
        </w:numPr>
        <w:ind w:left="450" w:hanging="450"/>
        <w:rPr>
          <w:sz w:val="22"/>
          <w:szCs w:val="22"/>
        </w:rPr>
      </w:pPr>
      <w:r w:rsidRPr="0052656B">
        <w:rPr>
          <w:b/>
          <w:sz w:val="22"/>
          <w:szCs w:val="22"/>
        </w:rPr>
        <w:t>Long MW</w:t>
      </w:r>
      <w:r w:rsidRPr="0052656B">
        <w:rPr>
          <w:sz w:val="22"/>
          <w:szCs w:val="22"/>
        </w:rPr>
        <w:t>, Sobol AM, Cradock AL, Subramanian SV, Bl</w:t>
      </w:r>
      <w:r w:rsidR="00193EE4" w:rsidRPr="0052656B">
        <w:rPr>
          <w:sz w:val="22"/>
          <w:szCs w:val="22"/>
        </w:rPr>
        <w:t>endon RJ, Gortmaker SL. School-d</w:t>
      </w:r>
      <w:r w:rsidRPr="0052656B">
        <w:rPr>
          <w:sz w:val="22"/>
          <w:szCs w:val="22"/>
        </w:rPr>
        <w:t>ay</w:t>
      </w:r>
      <w:r w:rsidR="00193EE4" w:rsidRPr="0052656B">
        <w:rPr>
          <w:sz w:val="22"/>
          <w:szCs w:val="22"/>
        </w:rPr>
        <w:t xml:space="preserve"> and overall p</w:t>
      </w:r>
      <w:r w:rsidR="00F346BE" w:rsidRPr="0052656B">
        <w:rPr>
          <w:sz w:val="22"/>
          <w:szCs w:val="22"/>
        </w:rPr>
        <w:t xml:space="preserve">hysical </w:t>
      </w:r>
      <w:r w:rsidR="00193EE4" w:rsidRPr="0052656B">
        <w:rPr>
          <w:sz w:val="22"/>
          <w:szCs w:val="22"/>
        </w:rPr>
        <w:t>a</w:t>
      </w:r>
      <w:r w:rsidR="00AF5894" w:rsidRPr="0052656B">
        <w:rPr>
          <w:sz w:val="22"/>
          <w:szCs w:val="22"/>
        </w:rPr>
        <w:t xml:space="preserve">ctivity among </w:t>
      </w:r>
      <w:r w:rsidR="00193EE4" w:rsidRPr="0052656B">
        <w:rPr>
          <w:sz w:val="22"/>
          <w:szCs w:val="22"/>
        </w:rPr>
        <w:t>y</w:t>
      </w:r>
      <w:r w:rsidRPr="0052656B">
        <w:rPr>
          <w:sz w:val="22"/>
          <w:szCs w:val="22"/>
        </w:rPr>
        <w:t xml:space="preserve">outh. </w:t>
      </w:r>
      <w:r w:rsidR="00253263" w:rsidRPr="0052656B">
        <w:rPr>
          <w:i/>
          <w:sz w:val="22"/>
          <w:szCs w:val="22"/>
        </w:rPr>
        <w:t xml:space="preserve">American Journal of Preventive </w:t>
      </w:r>
      <w:r w:rsidRPr="0052656B">
        <w:rPr>
          <w:i/>
          <w:sz w:val="22"/>
          <w:szCs w:val="22"/>
        </w:rPr>
        <w:t>Medicine.</w:t>
      </w:r>
      <w:r w:rsidR="004A1277" w:rsidRPr="0052656B">
        <w:rPr>
          <w:sz w:val="22"/>
          <w:szCs w:val="22"/>
        </w:rPr>
        <w:t xml:space="preserve"> 2013;45(2):150-157</w:t>
      </w:r>
      <w:r w:rsidR="002279A2" w:rsidRPr="0052656B">
        <w:rPr>
          <w:sz w:val="22"/>
          <w:szCs w:val="22"/>
        </w:rPr>
        <w:t xml:space="preserve">. </w:t>
      </w:r>
    </w:p>
    <w:p w14:paraId="10023C21" w14:textId="77777777" w:rsidR="00707451" w:rsidRPr="0052656B" w:rsidRDefault="00707451" w:rsidP="00130C3F">
      <w:pPr>
        <w:ind w:left="450" w:hanging="450"/>
        <w:rPr>
          <w:sz w:val="22"/>
          <w:szCs w:val="22"/>
        </w:rPr>
      </w:pPr>
    </w:p>
    <w:p w14:paraId="40C987B8" w14:textId="77777777" w:rsidR="00707451" w:rsidRPr="0052656B" w:rsidRDefault="00707451" w:rsidP="00130C3F">
      <w:pPr>
        <w:numPr>
          <w:ilvl w:val="0"/>
          <w:numId w:val="26"/>
        </w:numPr>
        <w:ind w:left="450" w:hanging="450"/>
        <w:rPr>
          <w:sz w:val="22"/>
          <w:szCs w:val="22"/>
        </w:rPr>
      </w:pPr>
      <w:r w:rsidRPr="0052656B">
        <w:rPr>
          <w:b/>
          <w:sz w:val="22"/>
          <w:szCs w:val="22"/>
        </w:rPr>
        <w:t>Long MW</w:t>
      </w:r>
      <w:r w:rsidRPr="0052656B">
        <w:rPr>
          <w:sz w:val="22"/>
          <w:szCs w:val="22"/>
        </w:rPr>
        <w:t>, Luedicke J, Dorsey M, Fiore S</w:t>
      </w:r>
      <w:r w:rsidR="00F346BE" w:rsidRPr="0052656B">
        <w:rPr>
          <w:sz w:val="22"/>
          <w:szCs w:val="22"/>
        </w:rPr>
        <w:t>S, Henderson KE. Impact of Connecticut</w:t>
      </w:r>
      <w:r w:rsidR="00193EE4" w:rsidRPr="0052656B">
        <w:rPr>
          <w:sz w:val="22"/>
          <w:szCs w:val="22"/>
        </w:rPr>
        <w:t xml:space="preserve"> legislation incentivizing elimination of unhealthy competitive f</w:t>
      </w:r>
      <w:r w:rsidRPr="0052656B">
        <w:rPr>
          <w:sz w:val="22"/>
          <w:szCs w:val="22"/>
        </w:rPr>
        <w:t>oods on National School Lunc</w:t>
      </w:r>
      <w:r w:rsidR="00193EE4" w:rsidRPr="0052656B">
        <w:rPr>
          <w:sz w:val="22"/>
          <w:szCs w:val="22"/>
        </w:rPr>
        <w:t>h Program p</w:t>
      </w:r>
      <w:r w:rsidRPr="0052656B">
        <w:rPr>
          <w:sz w:val="22"/>
          <w:szCs w:val="22"/>
        </w:rPr>
        <w:t xml:space="preserve">articipation.  </w:t>
      </w:r>
      <w:r w:rsidRPr="0052656B">
        <w:rPr>
          <w:i/>
          <w:sz w:val="22"/>
          <w:szCs w:val="22"/>
        </w:rPr>
        <w:t>American Journal of Public Health.</w:t>
      </w:r>
      <w:r w:rsidR="004A1277" w:rsidRPr="0052656B">
        <w:rPr>
          <w:sz w:val="22"/>
          <w:szCs w:val="22"/>
        </w:rPr>
        <w:t xml:space="preserve"> 2013;103(7</w:t>
      </w:r>
      <w:proofErr w:type="gramStart"/>
      <w:r w:rsidR="004A1277" w:rsidRPr="0052656B">
        <w:rPr>
          <w:sz w:val="22"/>
          <w:szCs w:val="22"/>
        </w:rPr>
        <w:t>):e</w:t>
      </w:r>
      <w:proofErr w:type="gramEnd"/>
      <w:r w:rsidR="004A1277" w:rsidRPr="0052656B">
        <w:rPr>
          <w:sz w:val="22"/>
          <w:szCs w:val="22"/>
        </w:rPr>
        <w:t>59-e66</w:t>
      </w:r>
      <w:r w:rsidR="002279A2" w:rsidRPr="0052656B">
        <w:rPr>
          <w:sz w:val="22"/>
          <w:szCs w:val="22"/>
        </w:rPr>
        <w:t xml:space="preserve">. </w:t>
      </w:r>
    </w:p>
    <w:p w14:paraId="0E686D7F" w14:textId="77777777" w:rsidR="001956F6" w:rsidRPr="0052656B" w:rsidRDefault="001956F6" w:rsidP="00130C3F">
      <w:pPr>
        <w:autoSpaceDE w:val="0"/>
        <w:autoSpaceDN w:val="0"/>
        <w:adjustRightInd w:val="0"/>
        <w:ind w:left="450" w:hanging="450"/>
        <w:rPr>
          <w:sz w:val="22"/>
          <w:szCs w:val="22"/>
        </w:rPr>
      </w:pPr>
    </w:p>
    <w:p w14:paraId="573D57D5" w14:textId="77777777" w:rsidR="009A50D5" w:rsidRPr="0052656B" w:rsidRDefault="009A50D5" w:rsidP="00130C3F">
      <w:pPr>
        <w:numPr>
          <w:ilvl w:val="0"/>
          <w:numId w:val="26"/>
        </w:numPr>
        <w:autoSpaceDE w:val="0"/>
        <w:autoSpaceDN w:val="0"/>
        <w:adjustRightInd w:val="0"/>
        <w:ind w:left="450" w:hanging="450"/>
        <w:rPr>
          <w:sz w:val="22"/>
          <w:szCs w:val="22"/>
        </w:rPr>
      </w:pPr>
      <w:r w:rsidRPr="0052656B">
        <w:rPr>
          <w:sz w:val="22"/>
          <w:szCs w:val="22"/>
        </w:rPr>
        <w:t xml:space="preserve">Andreyeva T, Luedicke J, Middleton AE, </w:t>
      </w:r>
      <w:r w:rsidRPr="0052656B">
        <w:rPr>
          <w:b/>
          <w:sz w:val="22"/>
          <w:szCs w:val="22"/>
        </w:rPr>
        <w:t>Long MW</w:t>
      </w:r>
      <w:r w:rsidR="00193EE4" w:rsidRPr="0052656B">
        <w:rPr>
          <w:sz w:val="22"/>
          <w:szCs w:val="22"/>
        </w:rPr>
        <w:t xml:space="preserve">, Schwartz MB. Positive </w:t>
      </w:r>
      <w:r w:rsidR="00B471C8" w:rsidRPr="0052656B">
        <w:rPr>
          <w:sz w:val="22"/>
          <w:szCs w:val="22"/>
        </w:rPr>
        <w:t>influence</w:t>
      </w:r>
      <w:r w:rsidR="00193EE4" w:rsidRPr="0052656B">
        <w:rPr>
          <w:sz w:val="22"/>
          <w:szCs w:val="22"/>
        </w:rPr>
        <w:t xml:space="preserve"> of the r</w:t>
      </w:r>
      <w:r w:rsidRPr="0052656B">
        <w:rPr>
          <w:sz w:val="22"/>
          <w:szCs w:val="22"/>
        </w:rPr>
        <w:t xml:space="preserve">evised </w:t>
      </w:r>
      <w:r w:rsidR="00193EE4" w:rsidRPr="0052656B">
        <w:rPr>
          <w:sz w:val="22"/>
          <w:szCs w:val="22"/>
        </w:rPr>
        <w:t>Special Supplemental Nutrition Program for Women, Infants, and Children Food packages on access to healthy f</w:t>
      </w:r>
      <w:r w:rsidRPr="0052656B">
        <w:rPr>
          <w:sz w:val="22"/>
          <w:szCs w:val="22"/>
        </w:rPr>
        <w:t xml:space="preserve">oods.  </w:t>
      </w:r>
      <w:r w:rsidRPr="0052656B">
        <w:rPr>
          <w:i/>
          <w:sz w:val="22"/>
          <w:szCs w:val="22"/>
        </w:rPr>
        <w:t>Journal of the Ac</w:t>
      </w:r>
      <w:r w:rsidR="00245E89" w:rsidRPr="0052656B">
        <w:rPr>
          <w:i/>
          <w:sz w:val="22"/>
          <w:szCs w:val="22"/>
        </w:rPr>
        <w:t xml:space="preserve">ademy of Nutrition and Dietetics. </w:t>
      </w:r>
      <w:r w:rsidR="006309E0" w:rsidRPr="0052656B">
        <w:rPr>
          <w:sz w:val="22"/>
          <w:szCs w:val="22"/>
        </w:rPr>
        <w:t>2012;112</w:t>
      </w:r>
      <w:r w:rsidR="00193EE4" w:rsidRPr="0052656B">
        <w:rPr>
          <w:sz w:val="22"/>
          <w:szCs w:val="22"/>
        </w:rPr>
        <w:t>(6)</w:t>
      </w:r>
      <w:r w:rsidR="006309E0" w:rsidRPr="0052656B">
        <w:rPr>
          <w:sz w:val="22"/>
          <w:szCs w:val="22"/>
        </w:rPr>
        <w:t>:850-858</w:t>
      </w:r>
      <w:r w:rsidR="002279A2" w:rsidRPr="0052656B">
        <w:rPr>
          <w:sz w:val="22"/>
          <w:szCs w:val="22"/>
        </w:rPr>
        <w:t xml:space="preserve">. </w:t>
      </w:r>
    </w:p>
    <w:p w14:paraId="675F7725" w14:textId="77777777" w:rsidR="009A50D5" w:rsidRPr="0052656B" w:rsidRDefault="009A50D5" w:rsidP="00130C3F">
      <w:pPr>
        <w:ind w:left="450" w:hanging="450"/>
        <w:rPr>
          <w:sz w:val="22"/>
          <w:szCs w:val="22"/>
        </w:rPr>
      </w:pPr>
    </w:p>
    <w:p w14:paraId="546AAE71" w14:textId="77777777" w:rsidR="00F3119F" w:rsidRPr="0052656B" w:rsidRDefault="005F6DD4" w:rsidP="00130C3F">
      <w:pPr>
        <w:numPr>
          <w:ilvl w:val="0"/>
          <w:numId w:val="26"/>
        </w:numPr>
        <w:ind w:left="450" w:hanging="450"/>
        <w:rPr>
          <w:sz w:val="22"/>
          <w:szCs w:val="22"/>
        </w:rPr>
      </w:pPr>
      <w:r w:rsidRPr="0052656B">
        <w:rPr>
          <w:sz w:val="22"/>
          <w:szCs w:val="22"/>
        </w:rPr>
        <w:t xml:space="preserve">Schwartz MB, Henderson KE, Falbe J, Novak SA, Wharton C, </w:t>
      </w:r>
      <w:r w:rsidRPr="0052656B">
        <w:rPr>
          <w:b/>
          <w:sz w:val="22"/>
          <w:szCs w:val="22"/>
        </w:rPr>
        <w:t>Long MW</w:t>
      </w:r>
      <w:r w:rsidRPr="0052656B">
        <w:rPr>
          <w:sz w:val="22"/>
          <w:szCs w:val="22"/>
        </w:rPr>
        <w:t>, O’Conne</w:t>
      </w:r>
      <w:r w:rsidR="00193EE4" w:rsidRPr="0052656B">
        <w:rPr>
          <w:sz w:val="22"/>
          <w:szCs w:val="22"/>
        </w:rPr>
        <w:t xml:space="preserve">ll ML, Fiore SS.  </w:t>
      </w:r>
      <w:proofErr w:type="gramStart"/>
      <w:r w:rsidR="00193EE4" w:rsidRPr="0052656B">
        <w:rPr>
          <w:sz w:val="22"/>
          <w:szCs w:val="22"/>
        </w:rPr>
        <w:t>Strength</w:t>
      </w:r>
      <w:proofErr w:type="gramEnd"/>
      <w:r w:rsidR="00193EE4" w:rsidRPr="0052656B">
        <w:rPr>
          <w:sz w:val="22"/>
          <w:szCs w:val="22"/>
        </w:rPr>
        <w:t xml:space="preserve"> and comprehensiveness of district school wellness policies predict implementation at the school l</w:t>
      </w:r>
      <w:r w:rsidRPr="0052656B">
        <w:rPr>
          <w:sz w:val="22"/>
          <w:szCs w:val="22"/>
        </w:rPr>
        <w:t xml:space="preserve">evel.  </w:t>
      </w:r>
      <w:r w:rsidRPr="0052656B">
        <w:rPr>
          <w:i/>
          <w:sz w:val="22"/>
          <w:szCs w:val="22"/>
        </w:rPr>
        <w:t>Journal of School Health</w:t>
      </w:r>
      <w:r w:rsidR="004A1277" w:rsidRPr="0052656B">
        <w:rPr>
          <w:sz w:val="22"/>
          <w:szCs w:val="22"/>
        </w:rPr>
        <w:t>. 2012;82(6):262-267</w:t>
      </w:r>
      <w:r w:rsidR="002279A2" w:rsidRPr="0052656B">
        <w:rPr>
          <w:sz w:val="22"/>
          <w:szCs w:val="22"/>
        </w:rPr>
        <w:t xml:space="preserve">. </w:t>
      </w:r>
    </w:p>
    <w:p w14:paraId="1BB30363" w14:textId="77777777" w:rsidR="00A535BD" w:rsidRPr="0052656B" w:rsidRDefault="00A535BD" w:rsidP="00130C3F">
      <w:pPr>
        <w:ind w:left="450" w:hanging="450"/>
        <w:rPr>
          <w:sz w:val="22"/>
          <w:szCs w:val="22"/>
        </w:rPr>
      </w:pPr>
    </w:p>
    <w:p w14:paraId="3D95BABE" w14:textId="77777777" w:rsidR="00F3119F" w:rsidRPr="0052656B" w:rsidRDefault="00FD2A49" w:rsidP="00130C3F">
      <w:pPr>
        <w:numPr>
          <w:ilvl w:val="0"/>
          <w:numId w:val="26"/>
        </w:numPr>
        <w:ind w:left="450" w:hanging="450"/>
        <w:rPr>
          <w:sz w:val="22"/>
          <w:szCs w:val="22"/>
        </w:rPr>
      </w:pPr>
      <w:r w:rsidRPr="0052656B">
        <w:rPr>
          <w:sz w:val="22"/>
          <w:szCs w:val="22"/>
        </w:rPr>
        <w:t xml:space="preserve">Andreyeva T, Middleton AE, </w:t>
      </w:r>
      <w:r w:rsidRPr="0052656B">
        <w:rPr>
          <w:b/>
          <w:sz w:val="22"/>
          <w:szCs w:val="22"/>
        </w:rPr>
        <w:t>Long MW</w:t>
      </w:r>
      <w:r w:rsidRPr="0052656B">
        <w:rPr>
          <w:sz w:val="22"/>
          <w:szCs w:val="22"/>
        </w:rPr>
        <w:t xml:space="preserve">, Luedicke J, Schwartz MB. Food retailer practices, </w:t>
      </w:r>
      <w:proofErr w:type="gramStart"/>
      <w:r w:rsidRPr="0052656B">
        <w:rPr>
          <w:sz w:val="22"/>
          <w:szCs w:val="22"/>
        </w:rPr>
        <w:t>attitudes</w:t>
      </w:r>
      <w:proofErr w:type="gramEnd"/>
      <w:r w:rsidRPr="0052656B">
        <w:rPr>
          <w:sz w:val="22"/>
          <w:szCs w:val="22"/>
        </w:rPr>
        <w:t xml:space="preserve"> and beliefs about the supply of healthy foods. </w:t>
      </w:r>
      <w:r w:rsidRPr="0052656B">
        <w:rPr>
          <w:i/>
          <w:sz w:val="22"/>
          <w:szCs w:val="22"/>
        </w:rPr>
        <w:t>Public Health Nutr</w:t>
      </w:r>
      <w:r w:rsidR="005F6DD4" w:rsidRPr="0052656B">
        <w:rPr>
          <w:i/>
          <w:sz w:val="22"/>
          <w:szCs w:val="22"/>
        </w:rPr>
        <w:t>ition</w:t>
      </w:r>
      <w:r w:rsidR="005F6DD4" w:rsidRPr="0052656B">
        <w:rPr>
          <w:sz w:val="22"/>
          <w:szCs w:val="22"/>
        </w:rPr>
        <w:t xml:space="preserve">. </w:t>
      </w:r>
      <w:proofErr w:type="gramStart"/>
      <w:r w:rsidR="005F6DD4" w:rsidRPr="0052656B">
        <w:rPr>
          <w:sz w:val="22"/>
          <w:szCs w:val="22"/>
        </w:rPr>
        <w:t>2011;</w:t>
      </w:r>
      <w:r w:rsidR="004A1277" w:rsidRPr="0052656B">
        <w:rPr>
          <w:sz w:val="22"/>
          <w:szCs w:val="22"/>
        </w:rPr>
        <w:t>16:1</w:t>
      </w:r>
      <w:proofErr w:type="gramEnd"/>
      <w:r w:rsidR="004A1277" w:rsidRPr="0052656B">
        <w:rPr>
          <w:sz w:val="22"/>
          <w:szCs w:val="22"/>
        </w:rPr>
        <w:t>-8</w:t>
      </w:r>
      <w:r w:rsidR="002279A2" w:rsidRPr="0052656B">
        <w:rPr>
          <w:sz w:val="22"/>
          <w:szCs w:val="22"/>
        </w:rPr>
        <w:t xml:space="preserve">. </w:t>
      </w:r>
    </w:p>
    <w:p w14:paraId="3429D355" w14:textId="77777777" w:rsidR="00F3119F" w:rsidRPr="0052656B" w:rsidRDefault="00F3119F" w:rsidP="00130C3F">
      <w:pPr>
        <w:pStyle w:val="ListParagraph"/>
        <w:ind w:left="450" w:hanging="450"/>
        <w:rPr>
          <w:b/>
          <w:sz w:val="22"/>
          <w:szCs w:val="22"/>
        </w:rPr>
      </w:pPr>
    </w:p>
    <w:p w14:paraId="439D2238" w14:textId="77777777" w:rsidR="00F3119F" w:rsidRPr="0052656B" w:rsidRDefault="00FD2A49" w:rsidP="00130C3F">
      <w:pPr>
        <w:numPr>
          <w:ilvl w:val="0"/>
          <w:numId w:val="26"/>
        </w:numPr>
        <w:ind w:left="450" w:hanging="450"/>
        <w:rPr>
          <w:sz w:val="22"/>
          <w:szCs w:val="22"/>
        </w:rPr>
      </w:pPr>
      <w:r w:rsidRPr="0052656B">
        <w:rPr>
          <w:b/>
          <w:sz w:val="22"/>
          <w:szCs w:val="22"/>
        </w:rPr>
        <w:t>Long MW</w:t>
      </w:r>
      <w:r w:rsidRPr="0052656B">
        <w:rPr>
          <w:sz w:val="22"/>
          <w:szCs w:val="22"/>
        </w:rPr>
        <w:t>, Henderson K</w:t>
      </w:r>
      <w:r w:rsidR="00193EE4" w:rsidRPr="0052656B">
        <w:rPr>
          <w:sz w:val="22"/>
          <w:szCs w:val="22"/>
        </w:rPr>
        <w:t>E, Schwartz MB. Evaluating the impact of a Connecticut p</w:t>
      </w:r>
      <w:r w:rsidRPr="0052656B">
        <w:rPr>
          <w:sz w:val="22"/>
          <w:szCs w:val="22"/>
        </w:rPr>
        <w:t>rog</w:t>
      </w:r>
      <w:r w:rsidR="00193EE4" w:rsidRPr="0052656B">
        <w:rPr>
          <w:sz w:val="22"/>
          <w:szCs w:val="22"/>
        </w:rPr>
        <w:t>ram to reduce availability of unhealthy competitive food in s</w:t>
      </w:r>
      <w:r w:rsidRPr="0052656B">
        <w:rPr>
          <w:sz w:val="22"/>
          <w:szCs w:val="22"/>
        </w:rPr>
        <w:t xml:space="preserve">chools. </w:t>
      </w:r>
      <w:r w:rsidRPr="0052656B">
        <w:rPr>
          <w:i/>
          <w:sz w:val="22"/>
          <w:szCs w:val="22"/>
        </w:rPr>
        <w:t>Journal of School Health.</w:t>
      </w:r>
      <w:r w:rsidR="00F3119F" w:rsidRPr="0052656B">
        <w:rPr>
          <w:sz w:val="22"/>
          <w:szCs w:val="22"/>
        </w:rPr>
        <w:t xml:space="preserve"> 2010;80(10):478-</w:t>
      </w:r>
      <w:proofErr w:type="gramStart"/>
      <w:r w:rsidR="00F3119F" w:rsidRPr="0052656B">
        <w:rPr>
          <w:sz w:val="22"/>
          <w:szCs w:val="22"/>
        </w:rPr>
        <w:t xml:space="preserve">486 </w:t>
      </w:r>
      <w:r w:rsidR="002279A2" w:rsidRPr="0052656B">
        <w:rPr>
          <w:sz w:val="22"/>
          <w:szCs w:val="22"/>
        </w:rPr>
        <w:t>.</w:t>
      </w:r>
      <w:proofErr w:type="gramEnd"/>
      <w:r w:rsidR="002279A2" w:rsidRPr="0052656B">
        <w:rPr>
          <w:sz w:val="22"/>
          <w:szCs w:val="22"/>
        </w:rPr>
        <w:t xml:space="preserve"> </w:t>
      </w:r>
    </w:p>
    <w:p w14:paraId="7E369CFA" w14:textId="77777777" w:rsidR="00F3119F" w:rsidRPr="0052656B" w:rsidRDefault="00F3119F" w:rsidP="00130C3F">
      <w:pPr>
        <w:pStyle w:val="ListParagraph"/>
        <w:ind w:left="450" w:hanging="450"/>
        <w:rPr>
          <w:sz w:val="22"/>
          <w:szCs w:val="22"/>
        </w:rPr>
      </w:pPr>
    </w:p>
    <w:p w14:paraId="10310C79" w14:textId="77777777" w:rsidR="00F3119F" w:rsidRPr="0052656B" w:rsidRDefault="00FD2A49" w:rsidP="00130C3F">
      <w:pPr>
        <w:numPr>
          <w:ilvl w:val="0"/>
          <w:numId w:val="26"/>
        </w:numPr>
        <w:ind w:left="450" w:hanging="450"/>
        <w:rPr>
          <w:sz w:val="22"/>
          <w:szCs w:val="22"/>
        </w:rPr>
      </w:pPr>
      <w:r w:rsidRPr="0052656B">
        <w:rPr>
          <w:sz w:val="22"/>
          <w:szCs w:val="22"/>
        </w:rPr>
        <w:t xml:space="preserve">Andreyeva T, </w:t>
      </w:r>
      <w:r w:rsidRPr="0052656B">
        <w:rPr>
          <w:b/>
          <w:sz w:val="22"/>
          <w:szCs w:val="22"/>
        </w:rPr>
        <w:t>Long MW</w:t>
      </w:r>
      <w:r w:rsidRPr="0052656B">
        <w:rPr>
          <w:sz w:val="22"/>
          <w:szCs w:val="22"/>
        </w:rPr>
        <w:t>, Hen</w:t>
      </w:r>
      <w:r w:rsidR="00193EE4" w:rsidRPr="0052656B">
        <w:rPr>
          <w:sz w:val="22"/>
          <w:szCs w:val="22"/>
        </w:rPr>
        <w:t>derson KE, Grode GM. Trying to lose weight: Diet strategies among Americans with overweight or o</w:t>
      </w:r>
      <w:r w:rsidRPr="0052656B">
        <w:rPr>
          <w:sz w:val="22"/>
          <w:szCs w:val="22"/>
        </w:rPr>
        <w:t>besity in 1996 to 2003</w:t>
      </w:r>
      <w:r w:rsidRPr="0052656B">
        <w:rPr>
          <w:i/>
          <w:sz w:val="22"/>
          <w:szCs w:val="22"/>
        </w:rPr>
        <w:t>. Journal of the American Dietetic Association.</w:t>
      </w:r>
      <w:r w:rsidR="004A1277" w:rsidRPr="0052656B">
        <w:rPr>
          <w:sz w:val="22"/>
          <w:szCs w:val="22"/>
        </w:rPr>
        <w:t xml:space="preserve"> 2010 Apr;110(4):535-42</w:t>
      </w:r>
      <w:r w:rsidR="002279A2" w:rsidRPr="0052656B">
        <w:rPr>
          <w:sz w:val="22"/>
          <w:szCs w:val="22"/>
        </w:rPr>
        <w:t xml:space="preserve">. </w:t>
      </w:r>
    </w:p>
    <w:p w14:paraId="44B835EE" w14:textId="77777777" w:rsidR="00F3119F" w:rsidRPr="0052656B" w:rsidRDefault="00F3119F" w:rsidP="00130C3F">
      <w:pPr>
        <w:pStyle w:val="ListParagraph"/>
        <w:ind w:left="450" w:hanging="450"/>
        <w:rPr>
          <w:sz w:val="22"/>
          <w:szCs w:val="22"/>
        </w:rPr>
      </w:pPr>
    </w:p>
    <w:p w14:paraId="69F9B93C" w14:textId="77777777" w:rsidR="00F3119F" w:rsidRPr="0052656B" w:rsidRDefault="00FD2A49" w:rsidP="00130C3F">
      <w:pPr>
        <w:numPr>
          <w:ilvl w:val="0"/>
          <w:numId w:val="26"/>
        </w:numPr>
        <w:ind w:left="450" w:hanging="450"/>
        <w:rPr>
          <w:color w:val="000000"/>
          <w:sz w:val="22"/>
          <w:szCs w:val="22"/>
        </w:rPr>
      </w:pPr>
      <w:r w:rsidRPr="0052656B">
        <w:rPr>
          <w:sz w:val="22"/>
          <w:szCs w:val="22"/>
        </w:rPr>
        <w:lastRenderedPageBreak/>
        <w:t xml:space="preserve">Andreyeva T, </w:t>
      </w:r>
      <w:r w:rsidRPr="0052656B">
        <w:rPr>
          <w:b/>
          <w:sz w:val="22"/>
          <w:szCs w:val="22"/>
        </w:rPr>
        <w:t>Long MW</w:t>
      </w:r>
      <w:r w:rsidR="00193EE4" w:rsidRPr="0052656B">
        <w:rPr>
          <w:sz w:val="22"/>
          <w:szCs w:val="22"/>
        </w:rPr>
        <w:t>, Brownell KD. The impact of food prices on consumption: A systematic review of research on the price elasticity of demand for f</w:t>
      </w:r>
      <w:r w:rsidRPr="0052656B">
        <w:rPr>
          <w:sz w:val="22"/>
          <w:szCs w:val="22"/>
        </w:rPr>
        <w:t xml:space="preserve">ood. </w:t>
      </w:r>
      <w:r w:rsidRPr="0052656B">
        <w:rPr>
          <w:i/>
          <w:sz w:val="22"/>
          <w:szCs w:val="22"/>
        </w:rPr>
        <w:t>Am</w:t>
      </w:r>
      <w:r w:rsidR="005F6DD4" w:rsidRPr="0052656B">
        <w:rPr>
          <w:i/>
          <w:sz w:val="22"/>
          <w:szCs w:val="22"/>
        </w:rPr>
        <w:t>erican</w:t>
      </w:r>
      <w:r w:rsidRPr="0052656B">
        <w:rPr>
          <w:i/>
          <w:sz w:val="22"/>
          <w:szCs w:val="22"/>
        </w:rPr>
        <w:t xml:space="preserve"> J</w:t>
      </w:r>
      <w:r w:rsidR="005F6DD4" w:rsidRPr="0052656B">
        <w:rPr>
          <w:i/>
          <w:sz w:val="22"/>
          <w:szCs w:val="22"/>
        </w:rPr>
        <w:t>ournal of</w:t>
      </w:r>
      <w:r w:rsidRPr="0052656B">
        <w:rPr>
          <w:i/>
          <w:sz w:val="22"/>
          <w:szCs w:val="22"/>
        </w:rPr>
        <w:t xml:space="preserve"> Public Health</w:t>
      </w:r>
      <w:r w:rsidR="007168C9" w:rsidRPr="0052656B">
        <w:rPr>
          <w:color w:val="000000"/>
          <w:sz w:val="22"/>
          <w:szCs w:val="22"/>
        </w:rPr>
        <w:t>. 2010 Feb;100(2):216-22</w:t>
      </w:r>
      <w:r w:rsidR="002279A2" w:rsidRPr="0052656B">
        <w:rPr>
          <w:color w:val="000000"/>
          <w:sz w:val="22"/>
          <w:szCs w:val="22"/>
        </w:rPr>
        <w:t xml:space="preserve">. </w:t>
      </w:r>
    </w:p>
    <w:p w14:paraId="2C442178" w14:textId="77777777" w:rsidR="00F3119F" w:rsidRPr="0052656B" w:rsidRDefault="00F3119F" w:rsidP="00130C3F">
      <w:pPr>
        <w:pStyle w:val="ListParagraph"/>
        <w:ind w:left="450" w:hanging="450"/>
        <w:rPr>
          <w:sz w:val="22"/>
          <w:szCs w:val="22"/>
        </w:rPr>
      </w:pPr>
    </w:p>
    <w:p w14:paraId="4CC4B6EF" w14:textId="77777777" w:rsidR="00F3119F" w:rsidRPr="0052656B" w:rsidRDefault="00FD2A49" w:rsidP="00130C3F">
      <w:pPr>
        <w:numPr>
          <w:ilvl w:val="0"/>
          <w:numId w:val="26"/>
        </w:numPr>
        <w:ind w:left="450" w:hanging="450"/>
        <w:rPr>
          <w:sz w:val="22"/>
          <w:szCs w:val="22"/>
        </w:rPr>
      </w:pPr>
      <w:r w:rsidRPr="0052656B">
        <w:rPr>
          <w:sz w:val="22"/>
          <w:szCs w:val="22"/>
        </w:rPr>
        <w:t xml:space="preserve">Andreyeva T, Blumenthal DM, Schwartz MB, </w:t>
      </w:r>
      <w:r w:rsidRPr="0052656B">
        <w:rPr>
          <w:b/>
          <w:sz w:val="22"/>
          <w:szCs w:val="22"/>
        </w:rPr>
        <w:t>Long MW</w:t>
      </w:r>
      <w:r w:rsidRPr="0052656B">
        <w:rPr>
          <w:sz w:val="22"/>
          <w:szCs w:val="22"/>
        </w:rPr>
        <w:t>, Brownell KD</w:t>
      </w:r>
      <w:r w:rsidR="00193EE4" w:rsidRPr="0052656B">
        <w:rPr>
          <w:sz w:val="22"/>
          <w:szCs w:val="22"/>
        </w:rPr>
        <w:t>. Availability and prices of foods across stores and neighborhoods: The c</w:t>
      </w:r>
      <w:r w:rsidRPr="0052656B">
        <w:rPr>
          <w:sz w:val="22"/>
          <w:szCs w:val="22"/>
        </w:rPr>
        <w:t xml:space="preserve">ase of New Haven, Connecticut. </w:t>
      </w:r>
      <w:r w:rsidRPr="0052656B">
        <w:rPr>
          <w:i/>
          <w:sz w:val="22"/>
          <w:szCs w:val="22"/>
        </w:rPr>
        <w:t>Health Affairs</w:t>
      </w:r>
      <w:r w:rsidR="004A1277" w:rsidRPr="0052656B">
        <w:rPr>
          <w:sz w:val="22"/>
          <w:szCs w:val="22"/>
        </w:rPr>
        <w:t>. 2008 Sep-Oct;27(5):1381-8</w:t>
      </w:r>
      <w:r w:rsidR="002279A2" w:rsidRPr="0052656B">
        <w:rPr>
          <w:sz w:val="22"/>
          <w:szCs w:val="22"/>
        </w:rPr>
        <w:t xml:space="preserve">. </w:t>
      </w:r>
    </w:p>
    <w:p w14:paraId="31AACD76" w14:textId="77777777" w:rsidR="00F3119F" w:rsidRPr="0052656B" w:rsidRDefault="00F3119F" w:rsidP="00130C3F">
      <w:pPr>
        <w:pStyle w:val="ListParagraph"/>
        <w:ind w:left="450" w:hanging="450"/>
        <w:rPr>
          <w:sz w:val="22"/>
          <w:szCs w:val="22"/>
        </w:rPr>
      </w:pPr>
    </w:p>
    <w:p w14:paraId="0098EB28" w14:textId="77777777" w:rsidR="002D7726" w:rsidRPr="0052656B" w:rsidRDefault="00FD2A49" w:rsidP="00130C3F">
      <w:pPr>
        <w:numPr>
          <w:ilvl w:val="0"/>
          <w:numId w:val="26"/>
        </w:numPr>
        <w:ind w:left="450" w:hanging="450"/>
        <w:rPr>
          <w:sz w:val="22"/>
          <w:szCs w:val="22"/>
        </w:rPr>
      </w:pPr>
      <w:r w:rsidRPr="0052656B">
        <w:rPr>
          <w:sz w:val="22"/>
          <w:szCs w:val="22"/>
        </w:rPr>
        <w:t xml:space="preserve">Wharton CM, </w:t>
      </w:r>
      <w:r w:rsidRPr="0052656B">
        <w:rPr>
          <w:b/>
          <w:sz w:val="22"/>
          <w:szCs w:val="22"/>
        </w:rPr>
        <w:t>Long M</w:t>
      </w:r>
      <w:r w:rsidR="00193EE4" w:rsidRPr="0052656B">
        <w:rPr>
          <w:sz w:val="22"/>
          <w:szCs w:val="22"/>
        </w:rPr>
        <w:t>, Schwartz M. Changing nutrition standards in schools: The emerging impact on school r</w:t>
      </w:r>
      <w:r w:rsidRPr="0052656B">
        <w:rPr>
          <w:sz w:val="22"/>
          <w:szCs w:val="22"/>
        </w:rPr>
        <w:t xml:space="preserve">evenue. </w:t>
      </w:r>
      <w:r w:rsidRPr="0052656B">
        <w:rPr>
          <w:i/>
          <w:sz w:val="22"/>
          <w:szCs w:val="22"/>
        </w:rPr>
        <w:t>Journal of School Health</w:t>
      </w:r>
      <w:r w:rsidR="004A1277" w:rsidRPr="0052656B">
        <w:rPr>
          <w:sz w:val="22"/>
          <w:szCs w:val="22"/>
        </w:rPr>
        <w:t>. 2008;78(5):235-251</w:t>
      </w:r>
      <w:r w:rsidR="002279A2" w:rsidRPr="0052656B">
        <w:rPr>
          <w:sz w:val="22"/>
          <w:szCs w:val="22"/>
        </w:rPr>
        <w:t xml:space="preserve">. </w:t>
      </w:r>
    </w:p>
    <w:p w14:paraId="0582155B" w14:textId="77777777" w:rsidR="002860B5" w:rsidRPr="0052656B" w:rsidRDefault="002860B5" w:rsidP="00B22C95">
      <w:pPr>
        <w:rPr>
          <w:b/>
          <w:bCs/>
          <w:color w:val="000000"/>
          <w:sz w:val="22"/>
          <w:szCs w:val="22"/>
        </w:rPr>
      </w:pPr>
    </w:p>
    <w:p w14:paraId="6A7A03E5" w14:textId="77777777" w:rsidR="004F3674" w:rsidRPr="0052656B" w:rsidRDefault="004F3674" w:rsidP="00074233">
      <w:pPr>
        <w:rPr>
          <w:b/>
          <w:sz w:val="22"/>
          <w:szCs w:val="22"/>
        </w:rPr>
      </w:pPr>
      <w:r w:rsidRPr="0052656B">
        <w:rPr>
          <w:b/>
          <w:sz w:val="22"/>
          <w:szCs w:val="22"/>
        </w:rPr>
        <w:t>Letters</w:t>
      </w:r>
    </w:p>
    <w:p w14:paraId="65F46A99" w14:textId="77777777" w:rsidR="004F3674" w:rsidRPr="0052656B" w:rsidRDefault="004F3674" w:rsidP="004F3674">
      <w:pPr>
        <w:numPr>
          <w:ilvl w:val="0"/>
          <w:numId w:val="21"/>
        </w:numPr>
        <w:ind w:left="450" w:hanging="450"/>
        <w:rPr>
          <w:sz w:val="22"/>
          <w:szCs w:val="22"/>
        </w:rPr>
      </w:pPr>
      <w:r w:rsidRPr="0052656B">
        <w:rPr>
          <w:sz w:val="22"/>
          <w:szCs w:val="22"/>
        </w:rPr>
        <w:t xml:space="preserve">Kenney EL, </w:t>
      </w:r>
      <w:r w:rsidRPr="0052656B">
        <w:rPr>
          <w:b/>
          <w:sz w:val="22"/>
          <w:szCs w:val="22"/>
        </w:rPr>
        <w:t>Long MW</w:t>
      </w:r>
      <w:r w:rsidRPr="0052656B">
        <w:rPr>
          <w:sz w:val="22"/>
          <w:szCs w:val="22"/>
        </w:rPr>
        <w:t xml:space="preserve">, Cradock AL, Gortmaker SL. Kenney et al. respond. </w:t>
      </w:r>
      <w:r w:rsidRPr="0052656B">
        <w:rPr>
          <w:i/>
          <w:sz w:val="22"/>
          <w:szCs w:val="22"/>
        </w:rPr>
        <w:t xml:space="preserve">American Journal of Public Health. </w:t>
      </w:r>
      <w:r w:rsidRPr="0052656B">
        <w:rPr>
          <w:color w:val="000000"/>
          <w:sz w:val="22"/>
          <w:szCs w:val="22"/>
          <w:shd w:val="clear" w:color="auto" w:fill="FFFFFF"/>
        </w:rPr>
        <w:t>2015 Oct;105(10</w:t>
      </w:r>
      <w:proofErr w:type="gramStart"/>
      <w:r w:rsidRPr="0052656B">
        <w:rPr>
          <w:color w:val="000000"/>
          <w:sz w:val="22"/>
          <w:szCs w:val="22"/>
          <w:shd w:val="clear" w:color="auto" w:fill="FFFFFF"/>
        </w:rPr>
        <w:t>):e</w:t>
      </w:r>
      <w:proofErr w:type="gramEnd"/>
      <w:r w:rsidRPr="0052656B">
        <w:rPr>
          <w:color w:val="000000"/>
          <w:sz w:val="22"/>
          <w:szCs w:val="22"/>
          <w:shd w:val="clear" w:color="auto" w:fill="FFFFFF"/>
        </w:rPr>
        <w:t>6-7</w:t>
      </w:r>
    </w:p>
    <w:p w14:paraId="6CAA5A94" w14:textId="77777777" w:rsidR="004F3674" w:rsidRPr="0052656B" w:rsidRDefault="004F3674" w:rsidP="004F3674">
      <w:pPr>
        <w:ind w:left="450"/>
        <w:rPr>
          <w:sz w:val="22"/>
          <w:szCs w:val="22"/>
        </w:rPr>
      </w:pPr>
    </w:p>
    <w:p w14:paraId="5E61C84A" w14:textId="77777777" w:rsidR="00700A21" w:rsidRPr="0052656B" w:rsidRDefault="00700A21" w:rsidP="00074233">
      <w:pPr>
        <w:rPr>
          <w:b/>
          <w:sz w:val="22"/>
          <w:szCs w:val="22"/>
        </w:rPr>
      </w:pPr>
      <w:r w:rsidRPr="0052656B">
        <w:rPr>
          <w:b/>
          <w:sz w:val="22"/>
          <w:szCs w:val="22"/>
        </w:rPr>
        <w:t>Peer Reviewed Reports</w:t>
      </w:r>
    </w:p>
    <w:p w14:paraId="684DA7B5" w14:textId="77777777" w:rsidR="00700A21" w:rsidRPr="0052656B" w:rsidRDefault="00700A21" w:rsidP="00700A21">
      <w:pPr>
        <w:numPr>
          <w:ilvl w:val="0"/>
          <w:numId w:val="20"/>
        </w:numPr>
        <w:tabs>
          <w:tab w:val="left" w:pos="450"/>
        </w:tabs>
        <w:ind w:left="450" w:hanging="450"/>
        <w:rPr>
          <w:sz w:val="22"/>
          <w:szCs w:val="22"/>
        </w:rPr>
      </w:pPr>
      <w:r w:rsidRPr="0052656B">
        <w:rPr>
          <w:sz w:val="22"/>
          <w:szCs w:val="22"/>
        </w:rPr>
        <w:t xml:space="preserve">Andreyeva T, Luedicke J, Middleton AE, </w:t>
      </w:r>
      <w:r w:rsidRPr="0052656B">
        <w:rPr>
          <w:b/>
          <w:sz w:val="22"/>
          <w:szCs w:val="22"/>
        </w:rPr>
        <w:t>Long MW</w:t>
      </w:r>
      <w:r w:rsidRPr="0052656B">
        <w:rPr>
          <w:sz w:val="22"/>
          <w:szCs w:val="22"/>
        </w:rPr>
        <w:t>, Schwartz MB. Changes in access to healthy foods after implementation of the WIC food package revisions. Contractor and Cooperator Report No. 66. Food Assistance &amp; Nutrition Research Program, USDA, ERS. 2011</w:t>
      </w:r>
    </w:p>
    <w:p w14:paraId="0627A904" w14:textId="77777777" w:rsidR="00700A21" w:rsidRPr="0052656B" w:rsidRDefault="00700A21" w:rsidP="00700A21">
      <w:pPr>
        <w:rPr>
          <w:sz w:val="22"/>
          <w:szCs w:val="22"/>
        </w:rPr>
      </w:pPr>
    </w:p>
    <w:p w14:paraId="3A8BC543" w14:textId="77777777" w:rsidR="00700A21" w:rsidRPr="0052656B" w:rsidRDefault="00700A21" w:rsidP="00700A21">
      <w:pPr>
        <w:numPr>
          <w:ilvl w:val="0"/>
          <w:numId w:val="20"/>
        </w:numPr>
        <w:ind w:left="450" w:hanging="450"/>
        <w:rPr>
          <w:sz w:val="22"/>
          <w:szCs w:val="22"/>
        </w:rPr>
      </w:pPr>
      <w:r w:rsidRPr="0052656B">
        <w:rPr>
          <w:sz w:val="22"/>
          <w:szCs w:val="22"/>
        </w:rPr>
        <w:t xml:space="preserve">Gortmaker SL, </w:t>
      </w:r>
      <w:r w:rsidRPr="0052656B">
        <w:rPr>
          <w:b/>
          <w:sz w:val="22"/>
          <w:szCs w:val="22"/>
        </w:rPr>
        <w:t>Long MW</w:t>
      </w:r>
      <w:r w:rsidRPr="0052656B">
        <w:rPr>
          <w:sz w:val="22"/>
          <w:szCs w:val="22"/>
        </w:rPr>
        <w:t>, Wang YC. The negative impact of sugar-sweetened beverages on children’s health: A research synthesis. Healthy Eating Research, Robert Wood Johnson Foundation. November 2009. Available online at: http://www.rwjf.org/content/dam/farm/reports/reports/2009/rwjf50143</w:t>
      </w:r>
    </w:p>
    <w:p w14:paraId="1F1B67C5" w14:textId="77777777" w:rsidR="00700A21" w:rsidRPr="0052656B" w:rsidRDefault="00700A21" w:rsidP="00074233">
      <w:pPr>
        <w:rPr>
          <w:b/>
          <w:sz w:val="22"/>
          <w:szCs w:val="22"/>
        </w:rPr>
      </w:pPr>
    </w:p>
    <w:p w14:paraId="7968AE87" w14:textId="77777777" w:rsidR="00FE2BF0" w:rsidRPr="0052656B" w:rsidRDefault="00431FE6" w:rsidP="008D0138">
      <w:pPr>
        <w:rPr>
          <w:b/>
          <w:sz w:val="22"/>
          <w:szCs w:val="22"/>
        </w:rPr>
      </w:pPr>
      <w:r w:rsidRPr="0052656B">
        <w:rPr>
          <w:b/>
          <w:sz w:val="22"/>
          <w:szCs w:val="22"/>
        </w:rPr>
        <w:t xml:space="preserve">SCHOLARLY </w:t>
      </w:r>
      <w:r w:rsidR="00074233" w:rsidRPr="0052656B">
        <w:rPr>
          <w:b/>
          <w:sz w:val="22"/>
          <w:szCs w:val="22"/>
        </w:rPr>
        <w:t xml:space="preserve">PRESENTATIONS </w:t>
      </w:r>
      <w:r w:rsidR="000A46EA" w:rsidRPr="0052656B">
        <w:rPr>
          <w:b/>
          <w:sz w:val="22"/>
          <w:szCs w:val="22"/>
        </w:rPr>
        <w:t>(selected)</w:t>
      </w:r>
    </w:p>
    <w:p w14:paraId="3FFC7990" w14:textId="77777777" w:rsidR="008F7B63" w:rsidRPr="0052656B" w:rsidRDefault="008F7B63" w:rsidP="008D0138">
      <w:pPr>
        <w:rPr>
          <w:b/>
          <w:sz w:val="22"/>
          <w:szCs w:val="22"/>
        </w:rPr>
      </w:pPr>
    </w:p>
    <w:p w14:paraId="53D0615A" w14:textId="77777777" w:rsidR="006B27E9" w:rsidRDefault="006B27E9" w:rsidP="00461224">
      <w:pPr>
        <w:numPr>
          <w:ilvl w:val="0"/>
          <w:numId w:val="15"/>
        </w:numPr>
        <w:ind w:left="450" w:hanging="450"/>
        <w:rPr>
          <w:sz w:val="22"/>
          <w:szCs w:val="22"/>
          <w:bdr w:val="none" w:sz="0" w:space="0" w:color="auto" w:frame="1"/>
          <w:shd w:val="clear" w:color="auto" w:fill="FFFFFF"/>
        </w:rPr>
      </w:pPr>
      <w:proofErr w:type="spellStart"/>
      <w:r>
        <w:rPr>
          <w:sz w:val="22"/>
          <w:szCs w:val="22"/>
          <w:bdr w:val="none" w:sz="0" w:space="0" w:color="auto" w:frame="1"/>
          <w:shd w:val="clear" w:color="auto" w:fill="FFFFFF"/>
        </w:rPr>
        <w:t>Musicus</w:t>
      </w:r>
      <w:proofErr w:type="spellEnd"/>
      <w:r>
        <w:rPr>
          <w:sz w:val="22"/>
          <w:szCs w:val="22"/>
          <w:bdr w:val="none" w:sz="0" w:space="0" w:color="auto" w:frame="1"/>
          <w:shd w:val="clear" w:color="auto" w:fill="FFFFFF"/>
        </w:rPr>
        <w:t xml:space="preserve"> A, </w:t>
      </w:r>
      <w:r w:rsidRPr="006B27E9">
        <w:rPr>
          <w:b/>
          <w:sz w:val="22"/>
          <w:szCs w:val="22"/>
          <w:bdr w:val="none" w:sz="0" w:space="0" w:color="auto" w:frame="1"/>
          <w:shd w:val="clear" w:color="auto" w:fill="FFFFFF"/>
        </w:rPr>
        <w:t>Long MW</w:t>
      </w:r>
      <w:r>
        <w:rPr>
          <w:sz w:val="22"/>
          <w:szCs w:val="22"/>
          <w:bdr w:val="none" w:sz="0" w:space="0" w:color="auto" w:frame="1"/>
          <w:shd w:val="clear" w:color="auto" w:fill="FFFFFF"/>
        </w:rPr>
        <w:t>, Rohrer B, Barrett J, Ward Z, Cradock A, Bleich S, Gortmaker S. Improving health equity by removing SNAP eligibility of sugar-sweetened beverage purchases. Oral presentation. American Public Health Association Annual Meeting, Boston, November 6-9, 2022</w:t>
      </w:r>
    </w:p>
    <w:p w14:paraId="7C33A3F1" w14:textId="77777777" w:rsidR="006B27E9" w:rsidRDefault="006B27E9" w:rsidP="006B27E9">
      <w:pPr>
        <w:ind w:left="450"/>
        <w:rPr>
          <w:sz w:val="22"/>
          <w:szCs w:val="22"/>
          <w:bdr w:val="none" w:sz="0" w:space="0" w:color="auto" w:frame="1"/>
          <w:shd w:val="clear" w:color="auto" w:fill="FFFFFF"/>
        </w:rPr>
      </w:pPr>
    </w:p>
    <w:p w14:paraId="6425441E" w14:textId="77777777" w:rsidR="00401CB7" w:rsidRDefault="00401CB7" w:rsidP="00461224">
      <w:pPr>
        <w:numPr>
          <w:ilvl w:val="0"/>
          <w:numId w:val="15"/>
        </w:numPr>
        <w:ind w:left="450" w:hanging="450"/>
        <w:rPr>
          <w:sz w:val="22"/>
          <w:szCs w:val="22"/>
          <w:bdr w:val="none" w:sz="0" w:space="0" w:color="auto" w:frame="1"/>
          <w:shd w:val="clear" w:color="auto" w:fill="FFFFFF"/>
        </w:rPr>
      </w:pPr>
      <w:r>
        <w:rPr>
          <w:sz w:val="22"/>
          <w:szCs w:val="22"/>
          <w:bdr w:val="none" w:sz="0" w:space="0" w:color="auto" w:frame="1"/>
          <w:shd w:val="clear" w:color="auto" w:fill="FFFFFF"/>
        </w:rPr>
        <w:t xml:space="preserve">Kenney E, Lee M, Barrett J, Ward Z, </w:t>
      </w:r>
      <w:r w:rsidRPr="00401CB7">
        <w:rPr>
          <w:b/>
          <w:sz w:val="22"/>
          <w:szCs w:val="22"/>
          <w:bdr w:val="none" w:sz="0" w:space="0" w:color="auto" w:frame="1"/>
          <w:shd w:val="clear" w:color="auto" w:fill="FFFFFF"/>
        </w:rPr>
        <w:t>Long MW</w:t>
      </w:r>
      <w:r>
        <w:rPr>
          <w:sz w:val="22"/>
          <w:szCs w:val="22"/>
          <w:bdr w:val="none" w:sz="0" w:space="0" w:color="auto" w:frame="1"/>
          <w:shd w:val="clear" w:color="auto" w:fill="FFFFFF"/>
        </w:rPr>
        <w:t xml:space="preserve">, Cradock A, Gortmaker SL. </w:t>
      </w:r>
      <w:r w:rsidRPr="00401CB7">
        <w:rPr>
          <w:sz w:val="22"/>
          <w:szCs w:val="22"/>
          <w:bdr w:val="none" w:sz="0" w:space="0" w:color="auto" w:frame="1"/>
          <w:shd w:val="clear" w:color="auto" w:fill="FFFFFF"/>
        </w:rPr>
        <w:t>The cost-effectiveness and health equity impacts of improved nutrition standards in WIC, and the potential for maximizing WIC’s benefits for population health</w:t>
      </w:r>
      <w:r>
        <w:rPr>
          <w:sz w:val="22"/>
          <w:szCs w:val="22"/>
          <w:bdr w:val="none" w:sz="0" w:space="0" w:color="auto" w:frame="1"/>
          <w:shd w:val="clear" w:color="auto" w:fill="FFFFFF"/>
        </w:rPr>
        <w:t>. Oral presentation. American Public Health Association Annual Meeting, Boston, November 6-9, 2022</w:t>
      </w:r>
    </w:p>
    <w:p w14:paraId="04B31E93" w14:textId="77777777" w:rsidR="00401CB7" w:rsidRDefault="00401CB7" w:rsidP="00401CB7">
      <w:pPr>
        <w:ind w:left="450"/>
        <w:rPr>
          <w:sz w:val="22"/>
          <w:szCs w:val="22"/>
          <w:bdr w:val="none" w:sz="0" w:space="0" w:color="auto" w:frame="1"/>
          <w:shd w:val="clear" w:color="auto" w:fill="FFFFFF"/>
        </w:rPr>
      </w:pPr>
    </w:p>
    <w:p w14:paraId="66A8A18D" w14:textId="77777777" w:rsidR="00401CB7" w:rsidRDefault="00401CB7" w:rsidP="00401CB7">
      <w:pPr>
        <w:numPr>
          <w:ilvl w:val="0"/>
          <w:numId w:val="15"/>
        </w:numPr>
        <w:ind w:left="450" w:hanging="450"/>
        <w:rPr>
          <w:sz w:val="22"/>
          <w:szCs w:val="22"/>
          <w:bdr w:val="none" w:sz="0" w:space="0" w:color="auto" w:frame="1"/>
          <w:shd w:val="clear" w:color="auto" w:fill="FFFFFF"/>
        </w:rPr>
      </w:pPr>
      <w:r>
        <w:rPr>
          <w:sz w:val="22"/>
          <w:szCs w:val="22"/>
          <w:bdr w:val="none" w:sz="0" w:space="0" w:color="auto" w:frame="1"/>
          <w:shd w:val="clear" w:color="auto" w:fill="FFFFFF"/>
        </w:rPr>
        <w:t xml:space="preserve">Dupuis R, Block J, </w:t>
      </w:r>
      <w:proofErr w:type="spellStart"/>
      <w:r>
        <w:rPr>
          <w:sz w:val="22"/>
          <w:szCs w:val="22"/>
          <w:bdr w:val="none" w:sz="0" w:space="0" w:color="auto" w:frame="1"/>
          <w:shd w:val="clear" w:color="auto" w:fill="FFFFFF"/>
        </w:rPr>
        <w:t>Petimar</w:t>
      </w:r>
      <w:proofErr w:type="spellEnd"/>
      <w:r>
        <w:rPr>
          <w:sz w:val="22"/>
          <w:szCs w:val="22"/>
          <w:bdr w:val="none" w:sz="0" w:space="0" w:color="auto" w:frame="1"/>
          <w:shd w:val="clear" w:color="auto" w:fill="FFFFFF"/>
        </w:rPr>
        <w:t xml:space="preserve"> J, </w:t>
      </w:r>
      <w:r w:rsidRPr="00401CB7">
        <w:rPr>
          <w:b/>
          <w:sz w:val="22"/>
          <w:szCs w:val="22"/>
          <w:bdr w:val="none" w:sz="0" w:space="0" w:color="auto" w:frame="1"/>
          <w:shd w:val="clear" w:color="auto" w:fill="FFFFFF"/>
        </w:rPr>
        <w:t>Long MW</w:t>
      </w:r>
      <w:r>
        <w:rPr>
          <w:sz w:val="22"/>
          <w:szCs w:val="22"/>
          <w:bdr w:val="none" w:sz="0" w:space="0" w:color="auto" w:frame="1"/>
          <w:shd w:val="clear" w:color="auto" w:fill="FFFFFF"/>
        </w:rPr>
        <w:t xml:space="preserve">, Barrett J, Kenney E, </w:t>
      </w:r>
      <w:proofErr w:type="spellStart"/>
      <w:r>
        <w:rPr>
          <w:sz w:val="22"/>
          <w:szCs w:val="22"/>
          <w:bdr w:val="none" w:sz="0" w:space="0" w:color="auto" w:frame="1"/>
          <w:shd w:val="clear" w:color="auto" w:fill="FFFFFF"/>
        </w:rPr>
        <w:t>Musicus</w:t>
      </w:r>
      <w:proofErr w:type="spellEnd"/>
      <w:r>
        <w:rPr>
          <w:sz w:val="22"/>
          <w:szCs w:val="22"/>
          <w:bdr w:val="none" w:sz="0" w:space="0" w:color="auto" w:frame="1"/>
          <w:shd w:val="clear" w:color="auto" w:fill="FFFFFF"/>
        </w:rPr>
        <w:t xml:space="preserve"> A, </w:t>
      </w:r>
      <w:proofErr w:type="spellStart"/>
      <w:r>
        <w:rPr>
          <w:sz w:val="22"/>
          <w:szCs w:val="22"/>
          <w:bdr w:val="none" w:sz="0" w:space="0" w:color="auto" w:frame="1"/>
          <w:shd w:val="clear" w:color="auto" w:fill="FFFFFF"/>
        </w:rPr>
        <w:t>Cannuscio</w:t>
      </w:r>
      <w:proofErr w:type="spellEnd"/>
      <w:r>
        <w:rPr>
          <w:sz w:val="22"/>
          <w:szCs w:val="22"/>
          <w:bdr w:val="none" w:sz="0" w:space="0" w:color="auto" w:frame="1"/>
          <w:shd w:val="clear" w:color="auto" w:fill="FFFFFF"/>
        </w:rPr>
        <w:t xml:space="preserve"> C, Gortmaker S. </w:t>
      </w:r>
      <w:r w:rsidRPr="00401CB7">
        <w:rPr>
          <w:sz w:val="22"/>
          <w:szCs w:val="22"/>
          <w:bdr w:val="none" w:sz="0" w:space="0" w:color="auto" w:frame="1"/>
          <w:shd w:val="clear" w:color="auto" w:fill="FFFFFF"/>
        </w:rPr>
        <w:t>Cost-effectiveness of calorie labeling at large fast-food chains in the United States: Impact on population health and health equity</w:t>
      </w:r>
      <w:r>
        <w:rPr>
          <w:sz w:val="22"/>
          <w:szCs w:val="22"/>
          <w:bdr w:val="none" w:sz="0" w:space="0" w:color="auto" w:frame="1"/>
          <w:shd w:val="clear" w:color="auto" w:fill="FFFFFF"/>
        </w:rPr>
        <w:t>.</w:t>
      </w:r>
      <w:r w:rsidRPr="00401CB7">
        <w:rPr>
          <w:sz w:val="22"/>
          <w:szCs w:val="22"/>
          <w:bdr w:val="none" w:sz="0" w:space="0" w:color="auto" w:frame="1"/>
          <w:shd w:val="clear" w:color="auto" w:fill="FFFFFF"/>
        </w:rPr>
        <w:t xml:space="preserve"> </w:t>
      </w:r>
      <w:r>
        <w:rPr>
          <w:sz w:val="22"/>
          <w:szCs w:val="22"/>
          <w:bdr w:val="none" w:sz="0" w:space="0" w:color="auto" w:frame="1"/>
          <w:shd w:val="clear" w:color="auto" w:fill="FFFFFF"/>
        </w:rPr>
        <w:t>Oral presentation. American Public Health Association Annual Meeting, Boston, November 6-9, 2022</w:t>
      </w:r>
    </w:p>
    <w:p w14:paraId="6E4A883E" w14:textId="77777777" w:rsidR="00401CB7" w:rsidRDefault="00401CB7" w:rsidP="00401CB7">
      <w:pPr>
        <w:pStyle w:val="ListParagraph"/>
        <w:rPr>
          <w:sz w:val="22"/>
          <w:szCs w:val="22"/>
          <w:bdr w:val="none" w:sz="0" w:space="0" w:color="auto" w:frame="1"/>
          <w:shd w:val="clear" w:color="auto" w:fill="FFFFFF"/>
        </w:rPr>
      </w:pPr>
    </w:p>
    <w:p w14:paraId="3C59B38D" w14:textId="77777777" w:rsidR="00401CB7" w:rsidRDefault="00401CB7" w:rsidP="00401CB7">
      <w:pPr>
        <w:numPr>
          <w:ilvl w:val="0"/>
          <w:numId w:val="15"/>
        </w:numPr>
        <w:ind w:left="450" w:hanging="450"/>
        <w:rPr>
          <w:sz w:val="22"/>
          <w:szCs w:val="22"/>
          <w:bdr w:val="none" w:sz="0" w:space="0" w:color="auto" w:frame="1"/>
          <w:shd w:val="clear" w:color="auto" w:fill="FFFFFF"/>
        </w:rPr>
      </w:pPr>
      <w:r>
        <w:rPr>
          <w:sz w:val="22"/>
          <w:szCs w:val="22"/>
          <w:bdr w:val="none" w:sz="0" w:space="0" w:color="auto" w:frame="1"/>
          <w:shd w:val="clear" w:color="auto" w:fill="FFFFFF"/>
        </w:rPr>
        <w:t xml:space="preserve">Lee M, Barrett J, Kenney E, </w:t>
      </w:r>
      <w:proofErr w:type="spellStart"/>
      <w:r>
        <w:rPr>
          <w:sz w:val="22"/>
          <w:szCs w:val="22"/>
          <w:bdr w:val="none" w:sz="0" w:space="0" w:color="auto" w:frame="1"/>
          <w:shd w:val="clear" w:color="auto" w:fill="FFFFFF"/>
        </w:rPr>
        <w:t>Gouck</w:t>
      </w:r>
      <w:proofErr w:type="spellEnd"/>
      <w:r>
        <w:rPr>
          <w:sz w:val="22"/>
          <w:szCs w:val="22"/>
          <w:bdr w:val="none" w:sz="0" w:space="0" w:color="auto" w:frame="1"/>
          <w:shd w:val="clear" w:color="auto" w:fill="FFFFFF"/>
        </w:rPr>
        <w:t xml:space="preserve"> J, Cradock A, </w:t>
      </w:r>
      <w:r w:rsidRPr="00401CB7">
        <w:rPr>
          <w:b/>
          <w:sz w:val="22"/>
          <w:szCs w:val="22"/>
          <w:bdr w:val="none" w:sz="0" w:space="0" w:color="auto" w:frame="1"/>
          <w:shd w:val="clear" w:color="auto" w:fill="FFFFFF"/>
        </w:rPr>
        <w:t>Long MW</w:t>
      </w:r>
      <w:r>
        <w:rPr>
          <w:sz w:val="22"/>
          <w:szCs w:val="22"/>
          <w:bdr w:val="none" w:sz="0" w:space="0" w:color="auto" w:frame="1"/>
          <w:shd w:val="clear" w:color="auto" w:fill="FFFFFF"/>
        </w:rPr>
        <w:t xml:space="preserve">, Ward Z, Rohrer B, Gortmaker S. </w:t>
      </w:r>
      <w:r w:rsidRPr="00401CB7">
        <w:rPr>
          <w:sz w:val="22"/>
          <w:szCs w:val="22"/>
          <w:bdr w:val="none" w:sz="0" w:space="0" w:color="auto" w:frame="1"/>
          <w:shd w:val="clear" w:color="auto" w:fill="FFFFFF"/>
        </w:rPr>
        <w:t>Impacts of a state-wide sugar-sweetened beverage excise tax in California: Projected benefits for population obesity and health equity</w:t>
      </w:r>
      <w:r>
        <w:rPr>
          <w:sz w:val="22"/>
          <w:szCs w:val="22"/>
          <w:bdr w:val="none" w:sz="0" w:space="0" w:color="auto" w:frame="1"/>
          <w:shd w:val="clear" w:color="auto" w:fill="FFFFFF"/>
        </w:rPr>
        <w:t>. Oral presentation. American Public Health Association Annual Meeting, Boston, November 6-9, 2022</w:t>
      </w:r>
    </w:p>
    <w:p w14:paraId="5849F9F8" w14:textId="77777777" w:rsidR="00401CB7" w:rsidRDefault="00401CB7" w:rsidP="00401CB7">
      <w:pPr>
        <w:pStyle w:val="ListParagraph"/>
        <w:rPr>
          <w:sz w:val="22"/>
          <w:szCs w:val="22"/>
          <w:bdr w:val="none" w:sz="0" w:space="0" w:color="auto" w:frame="1"/>
          <w:shd w:val="clear" w:color="auto" w:fill="FFFFFF"/>
        </w:rPr>
      </w:pPr>
    </w:p>
    <w:p w14:paraId="29077F74" w14:textId="77777777" w:rsidR="00401CB7" w:rsidRPr="00401CB7" w:rsidRDefault="00401CB7" w:rsidP="00401CB7">
      <w:pPr>
        <w:numPr>
          <w:ilvl w:val="0"/>
          <w:numId w:val="15"/>
        </w:numPr>
        <w:ind w:left="450" w:hanging="450"/>
        <w:rPr>
          <w:sz w:val="22"/>
          <w:szCs w:val="22"/>
          <w:bdr w:val="none" w:sz="0" w:space="0" w:color="auto" w:frame="1"/>
          <w:shd w:val="clear" w:color="auto" w:fill="FFFFFF"/>
        </w:rPr>
      </w:pPr>
      <w:r>
        <w:rPr>
          <w:sz w:val="22"/>
          <w:szCs w:val="22"/>
          <w:bdr w:val="none" w:sz="0" w:space="0" w:color="auto" w:frame="1"/>
          <w:shd w:val="clear" w:color="auto" w:fill="FFFFFF"/>
        </w:rPr>
        <w:t xml:space="preserve">Gortmaker S, Bleich S, Kenney E, Barrett S, Ward Z, </w:t>
      </w:r>
      <w:r w:rsidRPr="00401CB7">
        <w:rPr>
          <w:b/>
          <w:sz w:val="22"/>
          <w:szCs w:val="22"/>
          <w:bdr w:val="none" w:sz="0" w:space="0" w:color="auto" w:frame="1"/>
          <w:shd w:val="clear" w:color="auto" w:fill="FFFFFF"/>
        </w:rPr>
        <w:t>Long MW</w:t>
      </w:r>
      <w:r>
        <w:rPr>
          <w:sz w:val="22"/>
          <w:szCs w:val="22"/>
          <w:bdr w:val="none" w:sz="0" w:space="0" w:color="auto" w:frame="1"/>
          <w:shd w:val="clear" w:color="auto" w:fill="FFFFFF"/>
        </w:rPr>
        <w:t xml:space="preserve">, Cradock A. </w:t>
      </w:r>
      <w:proofErr w:type="gramStart"/>
      <w:r w:rsidRPr="00401CB7">
        <w:rPr>
          <w:sz w:val="22"/>
          <w:szCs w:val="22"/>
          <w:bdr w:val="none" w:sz="0" w:space="0" w:color="auto" w:frame="1"/>
          <w:shd w:val="clear" w:color="auto" w:fill="FFFFFF"/>
        </w:rPr>
        <w:t>Policies</w:t>
      </w:r>
      <w:proofErr w:type="gramEnd"/>
      <w:r w:rsidRPr="00401CB7">
        <w:rPr>
          <w:sz w:val="22"/>
          <w:szCs w:val="22"/>
          <w:bdr w:val="none" w:sz="0" w:space="0" w:color="auto" w:frame="1"/>
          <w:shd w:val="clear" w:color="auto" w:fill="FFFFFF"/>
        </w:rPr>
        <w:t xml:space="preserve"> and programs that states and cities find feasible to implement and can prevent obesity and improve health equity: findings from CHOICES Learning Collaborative Partnerships</w:t>
      </w:r>
      <w:r w:rsidR="006B27E9">
        <w:rPr>
          <w:sz w:val="22"/>
          <w:szCs w:val="22"/>
          <w:bdr w:val="none" w:sz="0" w:space="0" w:color="auto" w:frame="1"/>
          <w:shd w:val="clear" w:color="auto" w:fill="FFFFFF"/>
        </w:rPr>
        <w:t>. Workshop. American Public Health Association Annual Meeting, Boston, November 6-9, 2022</w:t>
      </w:r>
    </w:p>
    <w:p w14:paraId="1FB14F3F" w14:textId="77777777" w:rsidR="00401CB7" w:rsidRPr="00401CB7" w:rsidRDefault="00401CB7" w:rsidP="00401CB7">
      <w:pPr>
        <w:ind w:left="450"/>
        <w:rPr>
          <w:sz w:val="22"/>
          <w:szCs w:val="22"/>
          <w:bdr w:val="none" w:sz="0" w:space="0" w:color="auto" w:frame="1"/>
          <w:shd w:val="clear" w:color="auto" w:fill="FFFFFF"/>
        </w:rPr>
      </w:pPr>
    </w:p>
    <w:p w14:paraId="7039F003" w14:textId="77777777" w:rsidR="001B2B9B" w:rsidRPr="00EE310A" w:rsidRDefault="00EE310A" w:rsidP="00461224">
      <w:pPr>
        <w:numPr>
          <w:ilvl w:val="0"/>
          <w:numId w:val="15"/>
        </w:numPr>
        <w:ind w:left="450" w:hanging="450"/>
        <w:rPr>
          <w:b/>
          <w:sz w:val="22"/>
          <w:szCs w:val="22"/>
          <w:bdr w:val="none" w:sz="0" w:space="0" w:color="auto" w:frame="1"/>
          <w:shd w:val="clear" w:color="auto" w:fill="FFFFFF"/>
        </w:rPr>
      </w:pPr>
      <w:r w:rsidRPr="00EE310A">
        <w:rPr>
          <w:sz w:val="22"/>
          <w:szCs w:val="22"/>
          <w:bdr w:val="none" w:sz="0" w:space="0" w:color="auto" w:frame="1"/>
          <w:shd w:val="clear" w:color="auto" w:fill="FFFFFF"/>
        </w:rPr>
        <w:lastRenderedPageBreak/>
        <w:t>Sadlon R,</w:t>
      </w:r>
      <w:r>
        <w:rPr>
          <w:b/>
          <w:sz w:val="22"/>
          <w:szCs w:val="22"/>
          <w:bdr w:val="none" w:sz="0" w:space="0" w:color="auto" w:frame="1"/>
          <w:shd w:val="clear" w:color="auto" w:fill="FFFFFF"/>
        </w:rPr>
        <w:t xml:space="preserve"> Long MW. </w:t>
      </w:r>
      <w:r>
        <w:rPr>
          <w:sz w:val="22"/>
          <w:szCs w:val="22"/>
          <w:bdr w:val="none" w:sz="0" w:space="0" w:color="auto" w:frame="1"/>
          <w:shd w:val="clear" w:color="auto" w:fill="FFFFFF"/>
        </w:rPr>
        <w:t>Factors impacting utilization and enrollment in a school-based telemedicine program. Workshop. National School-Based Health Care Conference. Virtual. June 27-30</w:t>
      </w:r>
      <w:r w:rsidR="001B01C7">
        <w:rPr>
          <w:sz w:val="22"/>
          <w:szCs w:val="22"/>
          <w:bdr w:val="none" w:sz="0" w:space="0" w:color="auto" w:frame="1"/>
          <w:shd w:val="clear" w:color="auto" w:fill="FFFFFF"/>
        </w:rPr>
        <w:t>, 2022</w:t>
      </w:r>
    </w:p>
    <w:p w14:paraId="79B991E8" w14:textId="77777777" w:rsidR="00EE310A" w:rsidRDefault="00EE310A" w:rsidP="00EE310A">
      <w:pPr>
        <w:ind w:left="450"/>
        <w:rPr>
          <w:b/>
          <w:sz w:val="22"/>
          <w:szCs w:val="22"/>
          <w:bdr w:val="none" w:sz="0" w:space="0" w:color="auto" w:frame="1"/>
          <w:shd w:val="clear" w:color="auto" w:fill="FFFFFF"/>
        </w:rPr>
      </w:pPr>
    </w:p>
    <w:p w14:paraId="5F1F63FF" w14:textId="77777777" w:rsidR="00CF6D22" w:rsidRPr="00EE310A" w:rsidRDefault="00EE310A" w:rsidP="00461224">
      <w:pPr>
        <w:numPr>
          <w:ilvl w:val="0"/>
          <w:numId w:val="15"/>
        </w:numPr>
        <w:ind w:left="450" w:hanging="450"/>
        <w:rPr>
          <w:b/>
          <w:sz w:val="22"/>
          <w:szCs w:val="22"/>
          <w:bdr w:val="none" w:sz="0" w:space="0" w:color="auto" w:frame="1"/>
          <w:shd w:val="clear" w:color="auto" w:fill="FFFFFF"/>
        </w:rPr>
      </w:pPr>
      <w:r>
        <w:rPr>
          <w:b/>
          <w:sz w:val="22"/>
          <w:szCs w:val="22"/>
          <w:bdr w:val="none" w:sz="0" w:space="0" w:color="auto" w:frame="1"/>
          <w:shd w:val="clear" w:color="auto" w:fill="FFFFFF"/>
        </w:rPr>
        <w:t xml:space="preserve">Long MW, </w:t>
      </w:r>
      <w:r w:rsidRPr="00EE310A">
        <w:rPr>
          <w:sz w:val="22"/>
          <w:szCs w:val="22"/>
          <w:bdr w:val="none" w:sz="0" w:space="0" w:color="auto" w:frame="1"/>
          <w:shd w:val="clear" w:color="auto" w:fill="FFFFFF"/>
        </w:rPr>
        <w:t>Andreyeva T</w:t>
      </w:r>
      <w:r>
        <w:rPr>
          <w:b/>
          <w:sz w:val="22"/>
          <w:szCs w:val="22"/>
          <w:bdr w:val="none" w:sz="0" w:space="0" w:color="auto" w:frame="1"/>
          <w:shd w:val="clear" w:color="auto" w:fill="FFFFFF"/>
        </w:rPr>
        <w:t xml:space="preserve">. </w:t>
      </w:r>
      <w:r>
        <w:rPr>
          <w:sz w:val="22"/>
          <w:szCs w:val="22"/>
          <w:bdr w:val="none" w:sz="0" w:space="0" w:color="auto" w:frame="1"/>
          <w:shd w:val="clear" w:color="auto" w:fill="FFFFFF"/>
        </w:rPr>
        <w:t>Lower meal costs among schools participating in universal free meal programs. Oral presentation. American Public Health Association Annual Meeting, Denver, October 24-</w:t>
      </w:r>
      <w:r w:rsidRPr="00EE310A">
        <w:rPr>
          <w:sz w:val="22"/>
          <w:szCs w:val="22"/>
          <w:bdr w:val="none" w:sz="0" w:space="0" w:color="auto" w:frame="1"/>
          <w:shd w:val="clear" w:color="auto" w:fill="FFFFFF"/>
        </w:rPr>
        <w:t>27, 2021</w:t>
      </w:r>
    </w:p>
    <w:p w14:paraId="524C0B12" w14:textId="77777777" w:rsidR="00EE310A" w:rsidRPr="0052656B" w:rsidRDefault="00EE310A" w:rsidP="00EE310A">
      <w:pPr>
        <w:ind w:left="450"/>
        <w:rPr>
          <w:b/>
          <w:sz w:val="22"/>
          <w:szCs w:val="22"/>
          <w:bdr w:val="none" w:sz="0" w:space="0" w:color="auto" w:frame="1"/>
          <w:shd w:val="clear" w:color="auto" w:fill="FFFFFF"/>
        </w:rPr>
      </w:pPr>
    </w:p>
    <w:p w14:paraId="4A519EC9" w14:textId="77777777" w:rsidR="00C01DCE" w:rsidRPr="0052656B" w:rsidRDefault="00D86330" w:rsidP="00461224">
      <w:pPr>
        <w:numPr>
          <w:ilvl w:val="0"/>
          <w:numId w:val="15"/>
        </w:numPr>
        <w:ind w:left="450" w:hanging="450"/>
        <w:rPr>
          <w:b/>
          <w:sz w:val="22"/>
          <w:szCs w:val="22"/>
          <w:bdr w:val="none" w:sz="0" w:space="0" w:color="auto" w:frame="1"/>
          <w:shd w:val="clear" w:color="auto" w:fill="FFFFFF"/>
        </w:rPr>
      </w:pPr>
      <w:r w:rsidRPr="0052656B">
        <w:rPr>
          <w:b/>
          <w:sz w:val="22"/>
          <w:szCs w:val="22"/>
          <w:bdr w:val="none" w:sz="0" w:space="0" w:color="auto" w:frame="1"/>
          <w:shd w:val="clear" w:color="auto" w:fill="FFFFFF"/>
        </w:rPr>
        <w:t>Long MW</w:t>
      </w:r>
      <w:r w:rsidR="00433B81" w:rsidRPr="0052656B">
        <w:rPr>
          <w:b/>
          <w:sz w:val="22"/>
          <w:szCs w:val="22"/>
          <w:bdr w:val="none" w:sz="0" w:space="0" w:color="auto" w:frame="1"/>
          <w:shd w:val="clear" w:color="auto" w:fill="FFFFFF"/>
        </w:rPr>
        <w:t>,</w:t>
      </w:r>
      <w:r w:rsidRPr="0052656B">
        <w:rPr>
          <w:bCs/>
          <w:color w:val="000000"/>
          <w:sz w:val="22"/>
          <w:szCs w:val="22"/>
        </w:rPr>
        <w:t xml:space="preserve"> Albright G, McMillan J, Shockley KM, Price OA</w:t>
      </w:r>
      <w:r w:rsidRPr="0052656B">
        <w:rPr>
          <w:b/>
          <w:sz w:val="22"/>
          <w:szCs w:val="22"/>
          <w:bdr w:val="none" w:sz="0" w:space="0" w:color="auto" w:frame="1"/>
          <w:shd w:val="clear" w:color="auto" w:fill="FFFFFF"/>
        </w:rPr>
        <w:t xml:space="preserve">. </w:t>
      </w:r>
      <w:r w:rsidRPr="0052656B">
        <w:rPr>
          <w:sz w:val="22"/>
          <w:szCs w:val="22"/>
          <w:bdr w:val="none" w:sz="0" w:space="0" w:color="auto" w:frame="1"/>
          <w:shd w:val="clear" w:color="auto" w:fill="FFFFFF"/>
        </w:rPr>
        <w:t>Enhancing Educator Engagement in School Mental Health Care through Digital Simulation Professional Development. Oral Presentation CS2.6. 22</w:t>
      </w:r>
      <w:r w:rsidRPr="0052656B">
        <w:rPr>
          <w:sz w:val="22"/>
          <w:szCs w:val="22"/>
          <w:bdr w:val="none" w:sz="0" w:space="0" w:color="auto" w:frame="1"/>
          <w:shd w:val="clear" w:color="auto" w:fill="FFFFFF"/>
          <w:vertAlign w:val="superscript"/>
        </w:rPr>
        <w:t>nd</w:t>
      </w:r>
      <w:r w:rsidRPr="0052656B">
        <w:rPr>
          <w:sz w:val="22"/>
          <w:szCs w:val="22"/>
          <w:bdr w:val="none" w:sz="0" w:space="0" w:color="auto" w:frame="1"/>
          <w:shd w:val="clear" w:color="auto" w:fill="FFFFFF"/>
        </w:rPr>
        <w:t xml:space="preserve"> Annual Conference on Advancing School Mental Health. Washington, DC, October 19-21, 2017</w:t>
      </w:r>
    </w:p>
    <w:p w14:paraId="3845586A" w14:textId="77777777" w:rsidR="00C01DCE" w:rsidRPr="0052656B" w:rsidRDefault="00C01DCE" w:rsidP="00C01DCE">
      <w:pPr>
        <w:ind w:left="450"/>
        <w:rPr>
          <w:b/>
          <w:sz w:val="22"/>
          <w:szCs w:val="22"/>
          <w:bdr w:val="none" w:sz="0" w:space="0" w:color="auto" w:frame="1"/>
          <w:shd w:val="clear" w:color="auto" w:fill="FFFFFF"/>
        </w:rPr>
      </w:pPr>
    </w:p>
    <w:p w14:paraId="575DBAB7" w14:textId="77777777" w:rsidR="00476FF4" w:rsidRPr="0052656B" w:rsidRDefault="00476FF4" w:rsidP="00461224">
      <w:pPr>
        <w:numPr>
          <w:ilvl w:val="0"/>
          <w:numId w:val="15"/>
        </w:numPr>
        <w:ind w:left="450" w:hanging="450"/>
        <w:rPr>
          <w:b/>
          <w:sz w:val="22"/>
          <w:szCs w:val="22"/>
          <w:bdr w:val="none" w:sz="0" w:space="0" w:color="auto" w:frame="1"/>
          <w:shd w:val="clear" w:color="auto" w:fill="FFFFFF"/>
        </w:rPr>
      </w:pPr>
      <w:r w:rsidRPr="0052656B">
        <w:rPr>
          <w:b/>
          <w:sz w:val="22"/>
          <w:szCs w:val="22"/>
          <w:bdr w:val="none" w:sz="0" w:space="0" w:color="auto" w:frame="1"/>
          <w:shd w:val="clear" w:color="auto" w:fill="FFFFFF"/>
        </w:rPr>
        <w:t>Long MW</w:t>
      </w:r>
      <w:r w:rsidR="009E5F92" w:rsidRPr="0052656B">
        <w:rPr>
          <w:b/>
          <w:sz w:val="22"/>
          <w:szCs w:val="22"/>
          <w:bdr w:val="none" w:sz="0" w:space="0" w:color="auto" w:frame="1"/>
          <w:shd w:val="clear" w:color="auto" w:fill="FFFFFF"/>
        </w:rPr>
        <w:t xml:space="preserve">, </w:t>
      </w:r>
      <w:r w:rsidR="009E5F92" w:rsidRPr="0052656B">
        <w:rPr>
          <w:sz w:val="22"/>
          <w:szCs w:val="22"/>
          <w:bdr w:val="none" w:sz="0" w:space="0" w:color="auto" w:frame="1"/>
          <w:shd w:val="clear" w:color="auto" w:fill="FFFFFF"/>
        </w:rPr>
        <w:t>Hu XC, Wright DR, Austin SB. Advanced data integration for epidemiologic modeling to evaluate policy approaches to eating disorders. Oral Presentation.</w:t>
      </w:r>
      <w:r w:rsidRPr="0052656B">
        <w:rPr>
          <w:sz w:val="22"/>
          <w:szCs w:val="22"/>
          <w:bdr w:val="none" w:sz="0" w:space="0" w:color="auto" w:frame="1"/>
          <w:shd w:val="clear" w:color="auto" w:fill="FFFFFF"/>
        </w:rPr>
        <w:t xml:space="preserve"> International Conference on Eat</w:t>
      </w:r>
      <w:r w:rsidR="009E5F92" w:rsidRPr="0052656B">
        <w:rPr>
          <w:sz w:val="22"/>
          <w:szCs w:val="22"/>
          <w:bdr w:val="none" w:sz="0" w:space="0" w:color="auto" w:frame="1"/>
          <w:shd w:val="clear" w:color="auto" w:fill="FFFFFF"/>
        </w:rPr>
        <w:t>ing Disorders, Prague, Czech Republic, June 8-10</w:t>
      </w:r>
      <w:r w:rsidRPr="0052656B">
        <w:rPr>
          <w:sz w:val="22"/>
          <w:szCs w:val="22"/>
          <w:bdr w:val="none" w:sz="0" w:space="0" w:color="auto" w:frame="1"/>
          <w:shd w:val="clear" w:color="auto" w:fill="FFFFFF"/>
        </w:rPr>
        <w:t>, 2017.</w:t>
      </w:r>
      <w:r w:rsidR="00D86330" w:rsidRPr="0052656B">
        <w:rPr>
          <w:sz w:val="22"/>
          <w:szCs w:val="22"/>
          <w:bdr w:val="none" w:sz="0" w:space="0" w:color="auto" w:frame="1"/>
          <w:shd w:val="clear" w:color="auto" w:fill="FFFFFF"/>
        </w:rPr>
        <w:t xml:space="preserve"> </w:t>
      </w:r>
    </w:p>
    <w:p w14:paraId="41D0E103" w14:textId="77777777" w:rsidR="009E5F92" w:rsidRPr="0052656B" w:rsidRDefault="009E5F92" w:rsidP="009E5F92">
      <w:pPr>
        <w:ind w:left="450"/>
        <w:rPr>
          <w:b/>
          <w:sz w:val="22"/>
          <w:szCs w:val="22"/>
          <w:bdr w:val="none" w:sz="0" w:space="0" w:color="auto" w:frame="1"/>
          <w:shd w:val="clear" w:color="auto" w:fill="FFFFFF"/>
        </w:rPr>
      </w:pPr>
    </w:p>
    <w:p w14:paraId="05550477" w14:textId="77777777" w:rsidR="009E5F92" w:rsidRPr="0052656B" w:rsidRDefault="009E5F92" w:rsidP="009E5F92">
      <w:pPr>
        <w:numPr>
          <w:ilvl w:val="0"/>
          <w:numId w:val="15"/>
        </w:numPr>
        <w:ind w:left="450" w:hanging="450"/>
        <w:rPr>
          <w:b/>
          <w:sz w:val="22"/>
          <w:szCs w:val="22"/>
          <w:bdr w:val="none" w:sz="0" w:space="0" w:color="auto" w:frame="1"/>
          <w:shd w:val="clear" w:color="auto" w:fill="FFFFFF"/>
        </w:rPr>
      </w:pPr>
      <w:r w:rsidRPr="0052656B">
        <w:rPr>
          <w:b/>
          <w:sz w:val="22"/>
          <w:szCs w:val="22"/>
          <w:bdr w:val="none" w:sz="0" w:space="0" w:color="auto" w:frame="1"/>
          <w:shd w:val="clear" w:color="auto" w:fill="FFFFFF"/>
        </w:rPr>
        <w:t xml:space="preserve">Long MW. </w:t>
      </w:r>
      <w:r w:rsidRPr="0052656B">
        <w:rPr>
          <w:sz w:val="22"/>
          <w:szCs w:val="22"/>
          <w:bdr w:val="none" w:sz="0" w:space="0" w:color="auto" w:frame="1"/>
          <w:shd w:val="clear" w:color="auto" w:fill="FFFFFF"/>
        </w:rPr>
        <w:t xml:space="preserve">The Sugar Tax: Can we really legislate weight loss? Invited Panelist. </w:t>
      </w:r>
      <w:r w:rsidR="001748BE" w:rsidRPr="0052656B">
        <w:rPr>
          <w:sz w:val="22"/>
          <w:szCs w:val="22"/>
          <w:bdr w:val="none" w:sz="0" w:space="0" w:color="auto" w:frame="1"/>
          <w:shd w:val="clear" w:color="auto" w:fill="FFFFFF"/>
        </w:rPr>
        <w:t>99</w:t>
      </w:r>
      <w:r w:rsidR="001748BE" w:rsidRPr="0052656B">
        <w:rPr>
          <w:sz w:val="22"/>
          <w:szCs w:val="22"/>
          <w:bdr w:val="none" w:sz="0" w:space="0" w:color="auto" w:frame="1"/>
          <w:shd w:val="clear" w:color="auto" w:fill="FFFFFF"/>
          <w:vertAlign w:val="superscript"/>
        </w:rPr>
        <w:t>th</w:t>
      </w:r>
      <w:r w:rsidR="001748BE" w:rsidRPr="0052656B">
        <w:rPr>
          <w:sz w:val="22"/>
          <w:szCs w:val="22"/>
          <w:bdr w:val="none" w:sz="0" w:space="0" w:color="auto" w:frame="1"/>
          <w:shd w:val="clear" w:color="auto" w:fill="FFFFFF"/>
        </w:rPr>
        <w:t xml:space="preserve"> </w:t>
      </w:r>
      <w:r w:rsidRPr="0052656B">
        <w:rPr>
          <w:sz w:val="22"/>
          <w:szCs w:val="22"/>
          <w:bdr w:val="none" w:sz="0" w:space="0" w:color="auto" w:frame="1"/>
          <w:shd w:val="clear" w:color="auto" w:fill="FFFFFF"/>
        </w:rPr>
        <w:t>Annual Meeting of the Endocrine Society, Orlando, FL, April 3, 2017</w:t>
      </w:r>
    </w:p>
    <w:p w14:paraId="2998EA93" w14:textId="77777777" w:rsidR="009E5F92" w:rsidRPr="0052656B" w:rsidRDefault="009E5F92" w:rsidP="009E5F92">
      <w:pPr>
        <w:pStyle w:val="ListParagraph"/>
        <w:rPr>
          <w:rFonts w:ascii="Arial" w:hAnsi="Arial" w:cs="Arial"/>
          <w:color w:val="222222"/>
          <w:sz w:val="19"/>
          <w:szCs w:val="19"/>
        </w:rPr>
      </w:pPr>
    </w:p>
    <w:p w14:paraId="6A6BDCB8" w14:textId="77777777" w:rsidR="009E5F92" w:rsidRPr="0052656B" w:rsidRDefault="00BF5527" w:rsidP="009E5F92">
      <w:pPr>
        <w:numPr>
          <w:ilvl w:val="0"/>
          <w:numId w:val="15"/>
        </w:numPr>
        <w:ind w:left="450" w:hanging="450"/>
        <w:rPr>
          <w:b/>
          <w:sz w:val="22"/>
          <w:szCs w:val="22"/>
          <w:bdr w:val="none" w:sz="0" w:space="0" w:color="auto" w:frame="1"/>
          <w:shd w:val="clear" w:color="auto" w:fill="FFFFFF"/>
        </w:rPr>
      </w:pPr>
      <w:r w:rsidRPr="0052656B">
        <w:rPr>
          <w:b/>
          <w:color w:val="222222"/>
          <w:sz w:val="22"/>
          <w:szCs w:val="22"/>
        </w:rPr>
        <w:t>Long MW</w:t>
      </w:r>
      <w:r w:rsidRPr="0052656B">
        <w:rPr>
          <w:color w:val="222222"/>
          <w:sz w:val="22"/>
          <w:szCs w:val="22"/>
        </w:rPr>
        <w:t xml:space="preserve">, Hu XC (presenter), Wright DR, Ward ZJ, Austin SB. </w:t>
      </w:r>
      <w:r w:rsidR="009E5F92" w:rsidRPr="0052656B">
        <w:rPr>
          <w:color w:val="222222"/>
          <w:sz w:val="22"/>
          <w:szCs w:val="22"/>
        </w:rPr>
        <w:t>Advanced Data Integration for Epidemiologic Modeling in Benefit-Cost Analysis: A Case for Complex Behavioral Disorders. Society for Benefit-Cost Analysis Annual Meeting, Washington, DC, March 16-17, 2017</w:t>
      </w:r>
    </w:p>
    <w:p w14:paraId="46FF7E72" w14:textId="77777777" w:rsidR="009E5F92" w:rsidRPr="0052656B" w:rsidRDefault="009E5F92" w:rsidP="009E5F92">
      <w:pPr>
        <w:ind w:left="450"/>
        <w:rPr>
          <w:b/>
          <w:sz w:val="22"/>
          <w:szCs w:val="22"/>
          <w:bdr w:val="none" w:sz="0" w:space="0" w:color="auto" w:frame="1"/>
          <w:shd w:val="clear" w:color="auto" w:fill="FFFFFF"/>
        </w:rPr>
      </w:pPr>
    </w:p>
    <w:p w14:paraId="52A2C211" w14:textId="77777777" w:rsidR="00461224" w:rsidRPr="0052656B" w:rsidRDefault="00D45474" w:rsidP="00461224">
      <w:pPr>
        <w:numPr>
          <w:ilvl w:val="0"/>
          <w:numId w:val="15"/>
        </w:numPr>
        <w:ind w:left="450" w:hanging="450"/>
        <w:rPr>
          <w:b/>
          <w:sz w:val="22"/>
          <w:szCs w:val="22"/>
          <w:bdr w:val="none" w:sz="0" w:space="0" w:color="auto" w:frame="1"/>
          <w:shd w:val="clear" w:color="auto" w:fill="FFFFFF"/>
        </w:rPr>
      </w:pPr>
      <w:r w:rsidRPr="0052656B">
        <w:rPr>
          <w:b/>
          <w:sz w:val="22"/>
          <w:szCs w:val="22"/>
          <w:bdr w:val="none" w:sz="0" w:space="0" w:color="auto" w:frame="1"/>
          <w:shd w:val="clear" w:color="auto" w:fill="FFFFFF"/>
        </w:rPr>
        <w:t xml:space="preserve">Long MW, </w:t>
      </w:r>
      <w:r w:rsidRPr="0052656B">
        <w:rPr>
          <w:sz w:val="22"/>
          <w:szCs w:val="22"/>
          <w:bdr w:val="none" w:sz="0" w:space="0" w:color="auto" w:frame="1"/>
          <w:shd w:val="clear" w:color="auto" w:fill="FFFFFF"/>
        </w:rPr>
        <w:t xml:space="preserve">Hsiao A, Giles CM, Gortmaker SL, Ward ZJ, Barrett JL, Resch SC, Wang YC. Reducing racial/ethnic disparities in childhood obesity prevalence by removing SNAP eligibility of sugar-sweetened beverage purchases. </w:t>
      </w:r>
      <w:r w:rsidR="00DE11D0" w:rsidRPr="0052656B">
        <w:rPr>
          <w:sz w:val="22"/>
          <w:szCs w:val="22"/>
        </w:rPr>
        <w:t>Oral Presentation # 3032.0. 144th</w:t>
      </w:r>
      <w:r w:rsidRPr="0052656B">
        <w:rPr>
          <w:sz w:val="22"/>
          <w:szCs w:val="22"/>
        </w:rPr>
        <w:t xml:space="preserve"> American Public Health Association Annual Meeting, </w:t>
      </w:r>
      <w:r w:rsidR="00F32BCF" w:rsidRPr="0052656B">
        <w:rPr>
          <w:sz w:val="22"/>
          <w:szCs w:val="22"/>
        </w:rPr>
        <w:t>Denver, CO</w:t>
      </w:r>
      <w:r w:rsidR="00461224" w:rsidRPr="0052656B">
        <w:rPr>
          <w:sz w:val="22"/>
          <w:szCs w:val="22"/>
        </w:rPr>
        <w:t>, October 31-November 4, 2016</w:t>
      </w:r>
      <w:r w:rsidRPr="0052656B">
        <w:rPr>
          <w:sz w:val="22"/>
          <w:szCs w:val="22"/>
        </w:rPr>
        <w:t>.</w:t>
      </w:r>
    </w:p>
    <w:p w14:paraId="48FBDA2C" w14:textId="77777777" w:rsidR="00145B33" w:rsidRPr="0052656B" w:rsidRDefault="00145B33" w:rsidP="00145B33">
      <w:pPr>
        <w:ind w:left="450"/>
        <w:rPr>
          <w:b/>
          <w:sz w:val="22"/>
          <w:szCs w:val="22"/>
          <w:bdr w:val="none" w:sz="0" w:space="0" w:color="auto" w:frame="1"/>
          <w:shd w:val="clear" w:color="auto" w:fill="FFFFFF"/>
        </w:rPr>
      </w:pPr>
    </w:p>
    <w:p w14:paraId="00ED9537" w14:textId="77777777" w:rsidR="00461224" w:rsidRPr="0052656B" w:rsidRDefault="00461224" w:rsidP="00461224">
      <w:pPr>
        <w:numPr>
          <w:ilvl w:val="0"/>
          <w:numId w:val="15"/>
        </w:numPr>
        <w:ind w:left="450" w:hanging="450"/>
        <w:rPr>
          <w:b/>
          <w:sz w:val="22"/>
          <w:szCs w:val="22"/>
          <w:bdr w:val="none" w:sz="0" w:space="0" w:color="auto" w:frame="1"/>
          <w:shd w:val="clear" w:color="auto" w:fill="FFFFFF"/>
        </w:rPr>
      </w:pPr>
      <w:r w:rsidRPr="0052656B">
        <w:rPr>
          <w:b/>
          <w:bCs/>
          <w:color w:val="000000"/>
          <w:sz w:val="22"/>
          <w:szCs w:val="22"/>
        </w:rPr>
        <w:t>Long MW</w:t>
      </w:r>
      <w:r w:rsidRPr="0052656B">
        <w:rPr>
          <w:bCs/>
          <w:color w:val="000000"/>
          <w:sz w:val="22"/>
          <w:szCs w:val="22"/>
        </w:rPr>
        <w:t>, Ward ZJ, Barrett JL, Cradock AL, Resch SC, Wang YC, Giles CM, Gortmaker SL. Taxing sugar-sweetened beverages estimated to reduce racial/ethnic disparities in U.S. obesity prevalence. Oral Presentation # 3134.0</w:t>
      </w:r>
      <w:r w:rsidR="00F32BCF" w:rsidRPr="0052656B">
        <w:rPr>
          <w:bCs/>
          <w:color w:val="000000"/>
          <w:sz w:val="22"/>
          <w:szCs w:val="22"/>
        </w:rPr>
        <w:t>. 144</w:t>
      </w:r>
      <w:r w:rsidR="00F32BCF" w:rsidRPr="0052656B">
        <w:rPr>
          <w:bCs/>
          <w:color w:val="000000"/>
          <w:sz w:val="22"/>
          <w:szCs w:val="22"/>
          <w:vertAlign w:val="superscript"/>
        </w:rPr>
        <w:t>th</w:t>
      </w:r>
      <w:r w:rsidR="00F32BCF" w:rsidRPr="0052656B">
        <w:rPr>
          <w:bCs/>
          <w:color w:val="000000"/>
          <w:sz w:val="22"/>
          <w:szCs w:val="22"/>
        </w:rPr>
        <w:t xml:space="preserve"> </w:t>
      </w:r>
      <w:r w:rsidRPr="0052656B">
        <w:rPr>
          <w:bCs/>
          <w:color w:val="000000"/>
          <w:sz w:val="22"/>
          <w:szCs w:val="22"/>
        </w:rPr>
        <w:t xml:space="preserve">American Public Health Association Annual Meeting, </w:t>
      </w:r>
      <w:r w:rsidR="00F32BCF" w:rsidRPr="0052656B">
        <w:rPr>
          <w:bCs/>
          <w:color w:val="000000"/>
          <w:sz w:val="22"/>
          <w:szCs w:val="22"/>
        </w:rPr>
        <w:t>Denver</w:t>
      </w:r>
      <w:r w:rsidRPr="0052656B">
        <w:rPr>
          <w:bCs/>
          <w:color w:val="000000"/>
          <w:sz w:val="22"/>
          <w:szCs w:val="22"/>
        </w:rPr>
        <w:t>,</w:t>
      </w:r>
      <w:r w:rsidR="00F32BCF" w:rsidRPr="0052656B">
        <w:rPr>
          <w:bCs/>
          <w:color w:val="000000"/>
          <w:sz w:val="22"/>
          <w:szCs w:val="22"/>
        </w:rPr>
        <w:t xml:space="preserve"> CO,</w:t>
      </w:r>
      <w:r w:rsidRPr="0052656B">
        <w:rPr>
          <w:bCs/>
          <w:color w:val="000000"/>
          <w:sz w:val="22"/>
          <w:szCs w:val="22"/>
        </w:rPr>
        <w:t xml:space="preserve"> October 31-November 4, 2</w:t>
      </w:r>
      <w:r w:rsidR="00F32BCF" w:rsidRPr="0052656B">
        <w:rPr>
          <w:bCs/>
          <w:color w:val="000000"/>
          <w:sz w:val="22"/>
          <w:szCs w:val="22"/>
        </w:rPr>
        <w:t>016</w:t>
      </w:r>
      <w:r w:rsidRPr="0052656B">
        <w:rPr>
          <w:bCs/>
          <w:color w:val="000000"/>
          <w:sz w:val="22"/>
          <w:szCs w:val="22"/>
        </w:rPr>
        <w:t>.</w:t>
      </w:r>
    </w:p>
    <w:p w14:paraId="3582208B" w14:textId="77777777" w:rsidR="00461224" w:rsidRPr="0052656B" w:rsidRDefault="00461224" w:rsidP="00461224">
      <w:pPr>
        <w:ind w:left="450"/>
        <w:rPr>
          <w:b/>
          <w:sz w:val="22"/>
          <w:szCs w:val="22"/>
          <w:bdr w:val="none" w:sz="0" w:space="0" w:color="auto" w:frame="1"/>
          <w:shd w:val="clear" w:color="auto" w:fill="FFFFFF"/>
        </w:rPr>
      </w:pPr>
    </w:p>
    <w:p w14:paraId="5C274BDD" w14:textId="77777777" w:rsidR="00461224" w:rsidRPr="0052656B" w:rsidRDefault="00461224" w:rsidP="00461224">
      <w:pPr>
        <w:numPr>
          <w:ilvl w:val="0"/>
          <w:numId w:val="15"/>
        </w:numPr>
        <w:ind w:left="450" w:hanging="450"/>
        <w:rPr>
          <w:b/>
          <w:sz w:val="22"/>
          <w:szCs w:val="22"/>
          <w:bdr w:val="none" w:sz="0" w:space="0" w:color="auto" w:frame="1"/>
          <w:shd w:val="clear" w:color="auto" w:fill="FFFFFF"/>
        </w:rPr>
      </w:pPr>
      <w:r w:rsidRPr="0052656B">
        <w:rPr>
          <w:bCs/>
          <w:color w:val="000000"/>
          <w:sz w:val="22"/>
          <w:szCs w:val="22"/>
        </w:rPr>
        <w:t xml:space="preserve">Barrett JL, Cradock AL, Ward ZJ, </w:t>
      </w:r>
      <w:r w:rsidRPr="0052656B">
        <w:rPr>
          <w:b/>
          <w:bCs/>
          <w:color w:val="000000"/>
          <w:sz w:val="22"/>
          <w:szCs w:val="22"/>
        </w:rPr>
        <w:t>Long MW</w:t>
      </w:r>
      <w:r w:rsidRPr="0052656B">
        <w:rPr>
          <w:bCs/>
          <w:color w:val="000000"/>
          <w:sz w:val="22"/>
          <w:szCs w:val="22"/>
        </w:rPr>
        <w:t>, Giles CM, Resch SC, Gortmaker SL. Impact of the federal Smart Snacks in School regulation on racial/ethnic disparities in childhood obesity and healthcare costs. Oral Presentation # 3134.0</w:t>
      </w:r>
      <w:r w:rsidR="00F32BCF" w:rsidRPr="0052656B">
        <w:rPr>
          <w:bCs/>
          <w:color w:val="000000"/>
          <w:sz w:val="22"/>
          <w:szCs w:val="22"/>
        </w:rPr>
        <w:t>. 144</w:t>
      </w:r>
      <w:r w:rsidR="00F32BCF" w:rsidRPr="0052656B">
        <w:rPr>
          <w:bCs/>
          <w:color w:val="000000"/>
          <w:sz w:val="22"/>
          <w:szCs w:val="22"/>
          <w:vertAlign w:val="superscript"/>
        </w:rPr>
        <w:t>th</w:t>
      </w:r>
      <w:r w:rsidR="00F32BCF" w:rsidRPr="0052656B">
        <w:rPr>
          <w:bCs/>
          <w:color w:val="000000"/>
          <w:sz w:val="22"/>
          <w:szCs w:val="22"/>
        </w:rPr>
        <w:t xml:space="preserve"> </w:t>
      </w:r>
      <w:r w:rsidRPr="0052656B">
        <w:rPr>
          <w:bCs/>
          <w:color w:val="000000"/>
          <w:sz w:val="22"/>
          <w:szCs w:val="22"/>
        </w:rPr>
        <w:t xml:space="preserve">American Public Health Association Annual Meeting, </w:t>
      </w:r>
      <w:r w:rsidR="00F32BCF" w:rsidRPr="0052656B">
        <w:rPr>
          <w:bCs/>
          <w:color w:val="000000"/>
          <w:sz w:val="22"/>
          <w:szCs w:val="22"/>
        </w:rPr>
        <w:t>Denver, CO, October 31-November 4, 2016</w:t>
      </w:r>
      <w:r w:rsidRPr="0052656B">
        <w:rPr>
          <w:bCs/>
          <w:color w:val="000000"/>
          <w:sz w:val="22"/>
          <w:szCs w:val="22"/>
        </w:rPr>
        <w:t>.</w:t>
      </w:r>
    </w:p>
    <w:p w14:paraId="6A963AA5" w14:textId="77777777" w:rsidR="00461224" w:rsidRPr="0052656B" w:rsidRDefault="00461224" w:rsidP="00461224">
      <w:pPr>
        <w:ind w:left="450"/>
        <w:rPr>
          <w:b/>
          <w:sz w:val="22"/>
          <w:szCs w:val="22"/>
          <w:bdr w:val="none" w:sz="0" w:space="0" w:color="auto" w:frame="1"/>
          <w:shd w:val="clear" w:color="auto" w:fill="FFFFFF"/>
        </w:rPr>
      </w:pPr>
    </w:p>
    <w:p w14:paraId="2054B239" w14:textId="77777777" w:rsidR="00461224" w:rsidRPr="0052656B" w:rsidRDefault="00461224" w:rsidP="00461224">
      <w:pPr>
        <w:numPr>
          <w:ilvl w:val="0"/>
          <w:numId w:val="15"/>
        </w:numPr>
        <w:ind w:left="450" w:hanging="450"/>
        <w:rPr>
          <w:b/>
          <w:sz w:val="22"/>
          <w:szCs w:val="22"/>
          <w:bdr w:val="none" w:sz="0" w:space="0" w:color="auto" w:frame="1"/>
          <w:shd w:val="clear" w:color="auto" w:fill="FFFFFF"/>
        </w:rPr>
      </w:pPr>
      <w:r w:rsidRPr="0052656B">
        <w:rPr>
          <w:bCs/>
          <w:color w:val="000000"/>
          <w:sz w:val="22"/>
          <w:szCs w:val="22"/>
        </w:rPr>
        <w:t xml:space="preserve">Gortmaker SL, Ward ZJ, Barrett JL, Cradock AL, </w:t>
      </w:r>
      <w:r w:rsidRPr="0052656B">
        <w:rPr>
          <w:b/>
          <w:bCs/>
          <w:color w:val="000000"/>
          <w:sz w:val="22"/>
          <w:szCs w:val="22"/>
        </w:rPr>
        <w:t>Long MW</w:t>
      </w:r>
      <w:r w:rsidRPr="0052656B">
        <w:rPr>
          <w:bCs/>
          <w:color w:val="000000"/>
          <w:sz w:val="22"/>
          <w:szCs w:val="22"/>
        </w:rPr>
        <w:t>, Giles CM, Resch SC. Use of microsimulation modeling to project the impact of policies on childhood obesity prevalence, disparities, and cost-effectiveness. Oral Presentation # 3134.0</w:t>
      </w:r>
      <w:r w:rsidR="00F32BCF" w:rsidRPr="0052656B">
        <w:rPr>
          <w:bCs/>
          <w:color w:val="000000"/>
          <w:sz w:val="22"/>
          <w:szCs w:val="22"/>
        </w:rPr>
        <w:t>. 144</w:t>
      </w:r>
      <w:r w:rsidR="00F32BCF" w:rsidRPr="0052656B">
        <w:rPr>
          <w:bCs/>
          <w:color w:val="000000"/>
          <w:sz w:val="22"/>
          <w:szCs w:val="22"/>
          <w:vertAlign w:val="superscript"/>
        </w:rPr>
        <w:t>th</w:t>
      </w:r>
      <w:r w:rsidR="00F32BCF" w:rsidRPr="0052656B">
        <w:rPr>
          <w:bCs/>
          <w:color w:val="000000"/>
          <w:sz w:val="22"/>
          <w:szCs w:val="22"/>
        </w:rPr>
        <w:t xml:space="preserve"> </w:t>
      </w:r>
      <w:r w:rsidRPr="0052656B">
        <w:rPr>
          <w:bCs/>
          <w:color w:val="000000"/>
          <w:sz w:val="22"/>
          <w:szCs w:val="22"/>
        </w:rPr>
        <w:t xml:space="preserve">American Public Health Association Annual Meeting, </w:t>
      </w:r>
      <w:r w:rsidR="00F32BCF" w:rsidRPr="0052656B">
        <w:rPr>
          <w:bCs/>
          <w:color w:val="000000"/>
          <w:sz w:val="22"/>
          <w:szCs w:val="22"/>
        </w:rPr>
        <w:t>Denver, CO, October 31-November 4, 2016</w:t>
      </w:r>
      <w:r w:rsidRPr="0052656B">
        <w:rPr>
          <w:bCs/>
          <w:color w:val="000000"/>
          <w:sz w:val="22"/>
          <w:szCs w:val="22"/>
        </w:rPr>
        <w:t>.</w:t>
      </w:r>
    </w:p>
    <w:p w14:paraId="6C45E5DC" w14:textId="77777777" w:rsidR="00461224" w:rsidRPr="0052656B" w:rsidRDefault="00461224" w:rsidP="00461224">
      <w:pPr>
        <w:pStyle w:val="ListParagraph"/>
        <w:rPr>
          <w:b/>
          <w:sz w:val="22"/>
          <w:szCs w:val="22"/>
          <w:bdr w:val="none" w:sz="0" w:space="0" w:color="auto" w:frame="1"/>
          <w:shd w:val="clear" w:color="auto" w:fill="FFFFFF"/>
        </w:rPr>
      </w:pPr>
    </w:p>
    <w:p w14:paraId="509008C1" w14:textId="77777777" w:rsidR="00461224" w:rsidRPr="0052656B" w:rsidRDefault="00461224" w:rsidP="00461224">
      <w:pPr>
        <w:numPr>
          <w:ilvl w:val="0"/>
          <w:numId w:val="15"/>
        </w:numPr>
        <w:ind w:left="450" w:hanging="450"/>
        <w:rPr>
          <w:sz w:val="22"/>
          <w:szCs w:val="22"/>
          <w:bdr w:val="none" w:sz="0" w:space="0" w:color="auto" w:frame="1"/>
          <w:shd w:val="clear" w:color="auto" w:fill="FFFFFF"/>
        </w:rPr>
      </w:pPr>
      <w:r w:rsidRPr="0052656B">
        <w:rPr>
          <w:sz w:val="22"/>
          <w:szCs w:val="22"/>
          <w:bdr w:val="none" w:sz="0" w:space="0" w:color="auto" w:frame="1"/>
          <w:shd w:val="clear" w:color="auto" w:fill="FFFFFF"/>
        </w:rPr>
        <w:t xml:space="preserve">Kenney EL, Sonneville K, </w:t>
      </w:r>
      <w:r w:rsidRPr="0052656B">
        <w:rPr>
          <w:b/>
          <w:sz w:val="22"/>
          <w:szCs w:val="22"/>
          <w:bdr w:val="none" w:sz="0" w:space="0" w:color="auto" w:frame="1"/>
          <w:shd w:val="clear" w:color="auto" w:fill="FFFFFF"/>
        </w:rPr>
        <w:t>Long MW</w:t>
      </w:r>
      <w:r w:rsidRPr="0052656B">
        <w:rPr>
          <w:sz w:val="22"/>
          <w:szCs w:val="22"/>
          <w:bdr w:val="none" w:sz="0" w:space="0" w:color="auto" w:frame="1"/>
          <w:shd w:val="clear" w:color="auto" w:fill="FFFFFF"/>
        </w:rPr>
        <w:t>, Ward ZJ, Barrett JL, Giles CM, Cradock AL, Resch SC, Gortmaker SL. Close a tax loophole, close health disparities? How eliminating the U.S. tax subsidy for marketing unhealthy foods and beverages to children could reduce racial/ethnic disparities in childhood obesity and save society money. Or</w:t>
      </w:r>
      <w:r w:rsidR="00F32BCF" w:rsidRPr="0052656B">
        <w:rPr>
          <w:sz w:val="22"/>
          <w:szCs w:val="22"/>
          <w:bdr w:val="none" w:sz="0" w:space="0" w:color="auto" w:frame="1"/>
          <w:shd w:val="clear" w:color="auto" w:fill="FFFFFF"/>
        </w:rPr>
        <w:t>al Presentation # 5142.0. 144</w:t>
      </w:r>
      <w:r w:rsidR="00F32BCF" w:rsidRPr="0052656B">
        <w:rPr>
          <w:sz w:val="22"/>
          <w:szCs w:val="22"/>
          <w:bdr w:val="none" w:sz="0" w:space="0" w:color="auto" w:frame="1"/>
          <w:shd w:val="clear" w:color="auto" w:fill="FFFFFF"/>
          <w:vertAlign w:val="superscript"/>
        </w:rPr>
        <w:t>th</w:t>
      </w:r>
      <w:r w:rsidR="00F32BCF" w:rsidRPr="0052656B">
        <w:rPr>
          <w:sz w:val="22"/>
          <w:szCs w:val="22"/>
          <w:bdr w:val="none" w:sz="0" w:space="0" w:color="auto" w:frame="1"/>
          <w:shd w:val="clear" w:color="auto" w:fill="FFFFFF"/>
        </w:rPr>
        <w:t xml:space="preserve"> </w:t>
      </w:r>
      <w:r w:rsidRPr="0052656B">
        <w:rPr>
          <w:sz w:val="22"/>
          <w:szCs w:val="22"/>
          <w:bdr w:val="none" w:sz="0" w:space="0" w:color="auto" w:frame="1"/>
          <w:shd w:val="clear" w:color="auto" w:fill="FFFFFF"/>
        </w:rPr>
        <w:t xml:space="preserve">American Public Health Association Annual Meeting, </w:t>
      </w:r>
      <w:r w:rsidR="00F32BCF" w:rsidRPr="0052656B">
        <w:rPr>
          <w:sz w:val="22"/>
          <w:szCs w:val="22"/>
          <w:bdr w:val="none" w:sz="0" w:space="0" w:color="auto" w:frame="1"/>
          <w:shd w:val="clear" w:color="auto" w:fill="FFFFFF"/>
        </w:rPr>
        <w:t>Denver</w:t>
      </w:r>
      <w:r w:rsidR="00476FF4" w:rsidRPr="0052656B">
        <w:rPr>
          <w:sz w:val="22"/>
          <w:szCs w:val="22"/>
          <w:bdr w:val="none" w:sz="0" w:space="0" w:color="auto" w:frame="1"/>
          <w:shd w:val="clear" w:color="auto" w:fill="FFFFFF"/>
        </w:rPr>
        <w:t>,</w:t>
      </w:r>
      <w:r w:rsidR="00DE11D0" w:rsidRPr="0052656B">
        <w:rPr>
          <w:sz w:val="22"/>
          <w:szCs w:val="22"/>
          <w:bdr w:val="none" w:sz="0" w:space="0" w:color="auto" w:frame="1"/>
          <w:shd w:val="clear" w:color="auto" w:fill="FFFFFF"/>
        </w:rPr>
        <w:t xml:space="preserve"> CO,</w:t>
      </w:r>
      <w:r w:rsidR="00476FF4" w:rsidRPr="0052656B">
        <w:rPr>
          <w:sz w:val="22"/>
          <w:szCs w:val="22"/>
          <w:bdr w:val="none" w:sz="0" w:space="0" w:color="auto" w:frame="1"/>
          <w:shd w:val="clear" w:color="auto" w:fill="FFFFFF"/>
        </w:rPr>
        <w:t xml:space="preserve"> October 31-November 4, 2016</w:t>
      </w:r>
      <w:r w:rsidRPr="0052656B">
        <w:rPr>
          <w:sz w:val="22"/>
          <w:szCs w:val="22"/>
          <w:bdr w:val="none" w:sz="0" w:space="0" w:color="auto" w:frame="1"/>
          <w:shd w:val="clear" w:color="auto" w:fill="FFFFFF"/>
        </w:rPr>
        <w:t>.</w:t>
      </w:r>
    </w:p>
    <w:p w14:paraId="40ACBA3E" w14:textId="77777777" w:rsidR="00F32BCF" w:rsidRPr="0052656B" w:rsidRDefault="00F32BCF" w:rsidP="00F32BCF">
      <w:pPr>
        <w:pStyle w:val="ListParagraph"/>
        <w:rPr>
          <w:sz w:val="22"/>
          <w:szCs w:val="22"/>
          <w:bdr w:val="none" w:sz="0" w:space="0" w:color="auto" w:frame="1"/>
          <w:shd w:val="clear" w:color="auto" w:fill="FFFFFF"/>
        </w:rPr>
      </w:pPr>
    </w:p>
    <w:p w14:paraId="3D71A61A" w14:textId="77777777" w:rsidR="00F32BCF" w:rsidRPr="0052656B" w:rsidRDefault="00F32BCF" w:rsidP="00461224">
      <w:pPr>
        <w:numPr>
          <w:ilvl w:val="0"/>
          <w:numId w:val="15"/>
        </w:numPr>
        <w:ind w:left="450" w:hanging="450"/>
        <w:rPr>
          <w:sz w:val="22"/>
          <w:szCs w:val="22"/>
          <w:bdr w:val="none" w:sz="0" w:space="0" w:color="auto" w:frame="1"/>
          <w:shd w:val="clear" w:color="auto" w:fill="FFFFFF"/>
        </w:rPr>
      </w:pPr>
      <w:r w:rsidRPr="0052656B">
        <w:rPr>
          <w:sz w:val="22"/>
          <w:szCs w:val="22"/>
          <w:bdr w:val="none" w:sz="0" w:space="0" w:color="auto" w:frame="1"/>
          <w:shd w:val="clear" w:color="auto" w:fill="FFFFFF"/>
        </w:rPr>
        <w:lastRenderedPageBreak/>
        <w:t xml:space="preserve">Brooks C, Gortmaker SL, </w:t>
      </w:r>
      <w:r w:rsidRPr="0052656B">
        <w:rPr>
          <w:b/>
          <w:sz w:val="22"/>
          <w:szCs w:val="22"/>
          <w:bdr w:val="none" w:sz="0" w:space="0" w:color="auto" w:frame="1"/>
          <w:shd w:val="clear" w:color="auto" w:fill="FFFFFF"/>
        </w:rPr>
        <w:t>Long MW</w:t>
      </w:r>
      <w:r w:rsidRPr="0052656B">
        <w:rPr>
          <w:sz w:val="22"/>
          <w:szCs w:val="22"/>
          <w:bdr w:val="none" w:sz="0" w:space="0" w:color="auto" w:frame="1"/>
          <w:shd w:val="clear" w:color="auto" w:fill="FFFFFF"/>
        </w:rPr>
        <w:t>, Cradock AL, Kenney EL. Prevalence of inadequate hydration among US adults and disparities by gender and race/ethnicity: National Health and Nutrition Examination Survey, 2009-2012. Oral Presentation # 5043.0. 144th American Public Health Association Annual Meeting, Denver, CO, October 31-November 4, 2016.</w:t>
      </w:r>
    </w:p>
    <w:p w14:paraId="4BFE1B85" w14:textId="77777777" w:rsidR="00461224" w:rsidRPr="0052656B" w:rsidRDefault="00461224" w:rsidP="00461224">
      <w:pPr>
        <w:ind w:left="450"/>
        <w:rPr>
          <w:b/>
          <w:sz w:val="22"/>
          <w:szCs w:val="22"/>
          <w:bdr w:val="none" w:sz="0" w:space="0" w:color="auto" w:frame="1"/>
          <w:shd w:val="clear" w:color="auto" w:fill="FFFFFF"/>
        </w:rPr>
      </w:pPr>
    </w:p>
    <w:p w14:paraId="6E72A29E" w14:textId="77777777" w:rsidR="00461224" w:rsidRPr="0052656B" w:rsidRDefault="00461224" w:rsidP="00461224">
      <w:pPr>
        <w:numPr>
          <w:ilvl w:val="0"/>
          <w:numId w:val="15"/>
        </w:numPr>
        <w:ind w:left="450" w:hanging="450"/>
        <w:rPr>
          <w:b/>
          <w:sz w:val="22"/>
          <w:szCs w:val="22"/>
          <w:bdr w:val="none" w:sz="0" w:space="0" w:color="auto" w:frame="1"/>
          <w:shd w:val="clear" w:color="auto" w:fill="FFFFFF"/>
        </w:rPr>
      </w:pPr>
      <w:r w:rsidRPr="0052656B">
        <w:rPr>
          <w:b/>
          <w:sz w:val="22"/>
          <w:szCs w:val="22"/>
          <w:shd w:val="clear" w:color="auto" w:fill="FFFFFF"/>
        </w:rPr>
        <w:t>Long MW</w:t>
      </w:r>
      <w:r w:rsidRPr="0052656B">
        <w:rPr>
          <w:sz w:val="22"/>
          <w:szCs w:val="22"/>
          <w:shd w:val="clear" w:color="auto" w:fill="FFFFFF"/>
        </w:rPr>
        <w:t xml:space="preserve">. “Breakfast roundtable: Lessons learned from international obesity prevention: Next steps. </w:t>
      </w:r>
      <w:r w:rsidRPr="0052656B">
        <w:rPr>
          <w:sz w:val="22"/>
          <w:szCs w:val="22"/>
        </w:rPr>
        <w:t>Society of Behavioral Medicine 37</w:t>
      </w:r>
      <w:r w:rsidRPr="0052656B">
        <w:rPr>
          <w:sz w:val="22"/>
          <w:szCs w:val="22"/>
          <w:vertAlign w:val="superscript"/>
        </w:rPr>
        <w:t>th</w:t>
      </w:r>
      <w:r w:rsidRPr="0052656B">
        <w:rPr>
          <w:sz w:val="22"/>
          <w:szCs w:val="22"/>
        </w:rPr>
        <w:t xml:space="preserve"> Annual Meeting &amp; Scientific Sessions. Washington, DC: March 30-April 2, 2016</w:t>
      </w:r>
    </w:p>
    <w:p w14:paraId="3ED5776B" w14:textId="77777777" w:rsidR="00461224" w:rsidRPr="0052656B" w:rsidRDefault="00461224" w:rsidP="00461224">
      <w:pPr>
        <w:rPr>
          <w:b/>
          <w:sz w:val="22"/>
          <w:szCs w:val="22"/>
          <w:bdr w:val="none" w:sz="0" w:space="0" w:color="auto" w:frame="1"/>
          <w:shd w:val="clear" w:color="auto" w:fill="FFFFFF"/>
        </w:rPr>
      </w:pPr>
    </w:p>
    <w:p w14:paraId="1E530CA1" w14:textId="77777777" w:rsidR="008569BB" w:rsidRPr="0052656B" w:rsidRDefault="008569BB" w:rsidP="00DF62A8">
      <w:pPr>
        <w:numPr>
          <w:ilvl w:val="0"/>
          <w:numId w:val="15"/>
        </w:numPr>
        <w:ind w:left="450" w:hanging="450"/>
        <w:rPr>
          <w:b/>
          <w:sz w:val="22"/>
          <w:szCs w:val="22"/>
          <w:bdr w:val="none" w:sz="0" w:space="0" w:color="auto" w:frame="1"/>
          <w:shd w:val="clear" w:color="auto" w:fill="FFFFFF"/>
        </w:rPr>
      </w:pPr>
      <w:r w:rsidRPr="0052656B">
        <w:rPr>
          <w:b/>
          <w:sz w:val="22"/>
          <w:szCs w:val="22"/>
        </w:rPr>
        <w:t>Long MW</w:t>
      </w:r>
      <w:r w:rsidRPr="0052656B">
        <w:rPr>
          <w:sz w:val="22"/>
          <w:szCs w:val="22"/>
        </w:rPr>
        <w:t xml:space="preserve">, Ward ZJ, Pipito AA, Cradock AL, Resch SR, Wang YC, Gortmaker SL. Evaluating the Cost-Effectiveness of Nutrition Policies to Reduce the Obesogenic Effects of Restaurant and </w:t>
      </w:r>
      <w:proofErr w:type="gramStart"/>
      <w:r w:rsidRPr="0052656B">
        <w:rPr>
          <w:sz w:val="22"/>
          <w:szCs w:val="22"/>
        </w:rPr>
        <w:t>Fast Food</w:t>
      </w:r>
      <w:proofErr w:type="gramEnd"/>
      <w:r w:rsidRPr="0052656B">
        <w:rPr>
          <w:sz w:val="22"/>
          <w:szCs w:val="22"/>
        </w:rPr>
        <w:t xml:space="preserve"> Intake. </w:t>
      </w:r>
      <w:r w:rsidR="00DF62A8" w:rsidRPr="0052656B">
        <w:rPr>
          <w:sz w:val="22"/>
          <w:szCs w:val="22"/>
        </w:rPr>
        <w:t xml:space="preserve">Oral Presentation # 331278. </w:t>
      </w:r>
      <w:r w:rsidR="00F32BCF" w:rsidRPr="0052656B">
        <w:rPr>
          <w:sz w:val="22"/>
          <w:szCs w:val="22"/>
        </w:rPr>
        <w:t>143rd</w:t>
      </w:r>
      <w:r w:rsidRPr="0052656B">
        <w:rPr>
          <w:sz w:val="22"/>
          <w:szCs w:val="22"/>
        </w:rPr>
        <w:t xml:space="preserve"> American Public Health Association Annual </w:t>
      </w:r>
      <w:r w:rsidR="00D45474" w:rsidRPr="0052656B">
        <w:rPr>
          <w:sz w:val="22"/>
          <w:szCs w:val="22"/>
        </w:rPr>
        <w:t xml:space="preserve">Meeting, </w:t>
      </w:r>
      <w:r w:rsidR="00F32BCF" w:rsidRPr="0052656B">
        <w:rPr>
          <w:sz w:val="22"/>
          <w:szCs w:val="22"/>
        </w:rPr>
        <w:t>Chicago, IL,</w:t>
      </w:r>
      <w:r w:rsidR="00D45474" w:rsidRPr="0052656B">
        <w:rPr>
          <w:sz w:val="22"/>
          <w:szCs w:val="22"/>
        </w:rPr>
        <w:t xml:space="preserve"> October 29-November 2</w:t>
      </w:r>
      <w:r w:rsidR="00461224" w:rsidRPr="0052656B">
        <w:rPr>
          <w:sz w:val="22"/>
          <w:szCs w:val="22"/>
        </w:rPr>
        <w:t>, 2015</w:t>
      </w:r>
    </w:p>
    <w:p w14:paraId="73183E46" w14:textId="77777777" w:rsidR="00DF62A8" w:rsidRPr="0052656B" w:rsidRDefault="00DF62A8" w:rsidP="00DF62A8">
      <w:pPr>
        <w:ind w:left="450"/>
        <w:rPr>
          <w:b/>
          <w:sz w:val="22"/>
          <w:szCs w:val="22"/>
          <w:bdr w:val="none" w:sz="0" w:space="0" w:color="auto" w:frame="1"/>
          <w:shd w:val="clear" w:color="auto" w:fill="FFFFFF"/>
        </w:rPr>
      </w:pPr>
    </w:p>
    <w:p w14:paraId="0419EFB4" w14:textId="77777777" w:rsidR="00DF62A8" w:rsidRPr="0052656B" w:rsidRDefault="00DF62A8" w:rsidP="00DF62A8">
      <w:pPr>
        <w:numPr>
          <w:ilvl w:val="0"/>
          <w:numId w:val="15"/>
        </w:numPr>
        <w:ind w:left="450" w:hanging="450"/>
        <w:rPr>
          <w:b/>
          <w:sz w:val="22"/>
          <w:szCs w:val="22"/>
          <w:bdr w:val="none" w:sz="0" w:space="0" w:color="auto" w:frame="1"/>
          <w:shd w:val="clear" w:color="auto" w:fill="FFFFFF"/>
        </w:rPr>
      </w:pPr>
      <w:r w:rsidRPr="0052656B">
        <w:rPr>
          <w:sz w:val="22"/>
          <w:szCs w:val="22"/>
        </w:rPr>
        <w:t xml:space="preserve">Polacsek M, Ward ZJ, </w:t>
      </w:r>
      <w:r w:rsidRPr="0052656B">
        <w:rPr>
          <w:b/>
          <w:sz w:val="22"/>
          <w:szCs w:val="22"/>
        </w:rPr>
        <w:t>Long MW</w:t>
      </w:r>
      <w:r w:rsidRPr="0052656B">
        <w:rPr>
          <w:sz w:val="22"/>
          <w:szCs w:val="22"/>
        </w:rPr>
        <w:t>, Giles CM, Wang YC, Gortmaker SL. Estimating State-Level Cost-effectiveness of a Sugar-sweetened Beverage Excise Tax. Oral Presntation #333542. 143rd American Public Health Association Annual Meeting, Chicago, IL, October 31-November 4, 2015</w:t>
      </w:r>
    </w:p>
    <w:p w14:paraId="720D91FF" w14:textId="77777777" w:rsidR="00DF62A8" w:rsidRPr="0052656B" w:rsidRDefault="00DF62A8" w:rsidP="00DF62A8">
      <w:pPr>
        <w:rPr>
          <w:b/>
          <w:sz w:val="22"/>
          <w:szCs w:val="22"/>
          <w:bdr w:val="none" w:sz="0" w:space="0" w:color="auto" w:frame="1"/>
          <w:shd w:val="clear" w:color="auto" w:fill="FFFFFF"/>
        </w:rPr>
      </w:pPr>
    </w:p>
    <w:p w14:paraId="0DA6DA07" w14:textId="77777777" w:rsidR="00DF62A8" w:rsidRPr="0052656B" w:rsidRDefault="00DF62A8" w:rsidP="00DF62A8">
      <w:pPr>
        <w:numPr>
          <w:ilvl w:val="0"/>
          <w:numId w:val="15"/>
        </w:numPr>
        <w:ind w:left="450" w:hanging="450"/>
        <w:rPr>
          <w:b/>
          <w:sz w:val="22"/>
          <w:szCs w:val="22"/>
          <w:bdr w:val="none" w:sz="0" w:space="0" w:color="auto" w:frame="1"/>
          <w:shd w:val="clear" w:color="auto" w:fill="FFFFFF"/>
        </w:rPr>
      </w:pPr>
      <w:r w:rsidRPr="0052656B">
        <w:rPr>
          <w:sz w:val="22"/>
          <w:szCs w:val="22"/>
        </w:rPr>
        <w:t xml:space="preserve">YC Wang, Hsiao A, Blondin K, Cradock AL, Ward ZJ, Resch SR, </w:t>
      </w:r>
      <w:r w:rsidRPr="0052656B">
        <w:rPr>
          <w:b/>
          <w:sz w:val="22"/>
          <w:szCs w:val="22"/>
        </w:rPr>
        <w:t>Long MW</w:t>
      </w:r>
      <w:r w:rsidRPr="0052656B">
        <w:rPr>
          <w:sz w:val="22"/>
          <w:szCs w:val="22"/>
        </w:rPr>
        <w:t xml:space="preserve">, Gortmaker SL. Cost-effectiveness of Government Nutrition Assistance Program Policies </w:t>
      </w:r>
      <w:proofErr w:type="gramStart"/>
      <w:r w:rsidRPr="0052656B">
        <w:rPr>
          <w:sz w:val="22"/>
          <w:szCs w:val="22"/>
        </w:rPr>
        <w:t>in  Childhood</w:t>
      </w:r>
      <w:proofErr w:type="gramEnd"/>
      <w:r w:rsidRPr="0052656B">
        <w:rPr>
          <w:sz w:val="22"/>
          <w:szCs w:val="22"/>
        </w:rPr>
        <w:t xml:space="preserve"> Obesity Prevention. Oral Presentation # 333546. 143rd American Public Health Association Annual Meeting, Chicago, IL, October 31-November 4, 2015</w:t>
      </w:r>
    </w:p>
    <w:p w14:paraId="5506F1B8" w14:textId="77777777" w:rsidR="008569BB" w:rsidRPr="0052656B" w:rsidRDefault="008569BB" w:rsidP="008569BB">
      <w:pPr>
        <w:ind w:left="450"/>
        <w:rPr>
          <w:b/>
          <w:sz w:val="22"/>
          <w:szCs w:val="22"/>
          <w:bdr w:val="none" w:sz="0" w:space="0" w:color="auto" w:frame="1"/>
          <w:shd w:val="clear" w:color="auto" w:fill="FFFFFF"/>
        </w:rPr>
      </w:pPr>
    </w:p>
    <w:p w14:paraId="0673FC02" w14:textId="77777777" w:rsidR="008569BB" w:rsidRPr="0052656B" w:rsidRDefault="008569BB" w:rsidP="00074233">
      <w:pPr>
        <w:numPr>
          <w:ilvl w:val="0"/>
          <w:numId w:val="15"/>
        </w:numPr>
        <w:ind w:left="450" w:hanging="450"/>
        <w:rPr>
          <w:b/>
          <w:sz w:val="22"/>
          <w:szCs w:val="22"/>
          <w:bdr w:val="none" w:sz="0" w:space="0" w:color="auto" w:frame="1"/>
          <w:shd w:val="clear" w:color="auto" w:fill="FFFFFF"/>
        </w:rPr>
      </w:pPr>
      <w:r w:rsidRPr="0052656B">
        <w:rPr>
          <w:b/>
          <w:sz w:val="22"/>
          <w:szCs w:val="22"/>
          <w:bdr w:val="none" w:sz="0" w:space="0" w:color="auto" w:frame="1"/>
          <w:shd w:val="clear" w:color="auto" w:fill="FFFFFF"/>
        </w:rPr>
        <w:t xml:space="preserve">Long MW, </w:t>
      </w:r>
      <w:r w:rsidRPr="0052656B">
        <w:rPr>
          <w:sz w:val="22"/>
          <w:szCs w:val="22"/>
          <w:bdr w:val="none" w:sz="0" w:space="0" w:color="auto" w:frame="1"/>
          <w:shd w:val="clear" w:color="auto" w:fill="FFFFFF"/>
        </w:rPr>
        <w:t xml:space="preserve">Gortmaker SL, </w:t>
      </w:r>
      <w:r w:rsidRPr="0052656B">
        <w:rPr>
          <w:bCs/>
          <w:color w:val="000000"/>
          <w:sz w:val="22"/>
          <w:szCs w:val="22"/>
        </w:rPr>
        <w:t xml:space="preserve">Resch SC, Ward ZJ, Cradock AL, Barrett JL, Wright DR, Sonneville KR, Giles C, Carter R, Moodie M, Sacks G, Swinburn B, Vine S, Barendregt J, Vos T. Cost-effectiveness of Childhood Obesity Interventions: CHOICES. </w:t>
      </w:r>
      <w:r w:rsidRPr="0052656B">
        <w:rPr>
          <w:sz w:val="22"/>
          <w:szCs w:val="22"/>
          <w:bdr w:val="none" w:sz="0" w:space="0" w:color="auto" w:frame="1"/>
          <w:shd w:val="clear" w:color="auto" w:fill="FFFFFF"/>
        </w:rPr>
        <w:t>8</w:t>
      </w:r>
      <w:r w:rsidRPr="0052656B">
        <w:rPr>
          <w:sz w:val="22"/>
          <w:szCs w:val="22"/>
          <w:bdr w:val="none" w:sz="0" w:space="0" w:color="auto" w:frame="1"/>
          <w:shd w:val="clear" w:color="auto" w:fill="FFFFFF"/>
          <w:vertAlign w:val="superscript"/>
        </w:rPr>
        <w:t>th</w:t>
      </w:r>
      <w:r w:rsidRPr="0052656B">
        <w:rPr>
          <w:sz w:val="22"/>
          <w:szCs w:val="22"/>
          <w:bdr w:val="none" w:sz="0" w:space="0" w:color="auto" w:frame="1"/>
          <w:shd w:val="clear" w:color="auto" w:fill="FFFFFF"/>
        </w:rPr>
        <w:t xml:space="preserve"> Biennial Childhood Obesity Conference, </w:t>
      </w:r>
      <w:r w:rsidRPr="0052656B">
        <w:rPr>
          <w:bCs/>
          <w:color w:val="000000"/>
          <w:sz w:val="22"/>
          <w:szCs w:val="22"/>
        </w:rPr>
        <w:t>San Diego, CA, June 29-July 2</w:t>
      </w:r>
      <w:r w:rsidRPr="0052656B">
        <w:rPr>
          <w:bCs/>
          <w:color w:val="000000"/>
          <w:sz w:val="22"/>
          <w:szCs w:val="22"/>
          <w:vertAlign w:val="superscript"/>
        </w:rPr>
        <w:t>nd</w:t>
      </w:r>
      <w:r w:rsidRPr="0052656B">
        <w:rPr>
          <w:bCs/>
          <w:color w:val="000000"/>
          <w:sz w:val="22"/>
          <w:szCs w:val="22"/>
        </w:rPr>
        <w:t>, 2015</w:t>
      </w:r>
    </w:p>
    <w:p w14:paraId="2A979C3D" w14:textId="77777777" w:rsidR="008569BB" w:rsidRPr="0052656B" w:rsidRDefault="008569BB" w:rsidP="008569BB">
      <w:pPr>
        <w:ind w:left="450"/>
        <w:rPr>
          <w:b/>
          <w:sz w:val="22"/>
          <w:szCs w:val="22"/>
          <w:bdr w:val="none" w:sz="0" w:space="0" w:color="auto" w:frame="1"/>
          <w:shd w:val="clear" w:color="auto" w:fill="FFFFFF"/>
        </w:rPr>
      </w:pPr>
    </w:p>
    <w:p w14:paraId="15519CE4" w14:textId="77777777" w:rsidR="008569BB" w:rsidRPr="0052656B" w:rsidRDefault="008569BB" w:rsidP="00074233">
      <w:pPr>
        <w:numPr>
          <w:ilvl w:val="0"/>
          <w:numId w:val="15"/>
        </w:numPr>
        <w:ind w:left="450" w:hanging="450"/>
        <w:rPr>
          <w:b/>
          <w:sz w:val="22"/>
          <w:szCs w:val="22"/>
          <w:bdr w:val="none" w:sz="0" w:space="0" w:color="auto" w:frame="1"/>
          <w:shd w:val="clear" w:color="auto" w:fill="FFFFFF"/>
        </w:rPr>
      </w:pPr>
      <w:r w:rsidRPr="0052656B">
        <w:rPr>
          <w:b/>
          <w:sz w:val="22"/>
          <w:szCs w:val="22"/>
          <w:bdr w:val="none" w:sz="0" w:space="0" w:color="auto" w:frame="1"/>
          <w:shd w:val="clear" w:color="auto" w:fill="FFFFFF"/>
        </w:rPr>
        <w:t xml:space="preserve">Long MW, </w:t>
      </w:r>
      <w:r w:rsidR="006E6DE8" w:rsidRPr="0052656B">
        <w:rPr>
          <w:sz w:val="22"/>
          <w:szCs w:val="22"/>
          <w:bdr w:val="none" w:sz="0" w:space="0" w:color="auto" w:frame="1"/>
          <w:shd w:val="clear" w:color="auto" w:fill="FFFFFF"/>
        </w:rPr>
        <w:t xml:space="preserve">Gortmaker SL, </w:t>
      </w:r>
      <w:r w:rsidRPr="0052656B">
        <w:rPr>
          <w:sz w:val="22"/>
          <w:szCs w:val="22"/>
          <w:bdr w:val="none" w:sz="0" w:space="0" w:color="auto" w:frame="1"/>
          <w:shd w:val="clear" w:color="auto" w:fill="FFFFFF"/>
        </w:rPr>
        <w:t>Ward ZJ, Resch SC, Moodie ML, Sacks G, Swinburn B, Carter RC, Wang YC. Cost-effectiveness of a Sugar-Sweetened Beverage Excise Tax. 8</w:t>
      </w:r>
      <w:r w:rsidRPr="0052656B">
        <w:rPr>
          <w:sz w:val="22"/>
          <w:szCs w:val="22"/>
          <w:bdr w:val="none" w:sz="0" w:space="0" w:color="auto" w:frame="1"/>
          <w:shd w:val="clear" w:color="auto" w:fill="FFFFFF"/>
          <w:vertAlign w:val="superscript"/>
        </w:rPr>
        <w:t>th</w:t>
      </w:r>
      <w:r w:rsidRPr="0052656B">
        <w:rPr>
          <w:sz w:val="22"/>
          <w:szCs w:val="22"/>
          <w:bdr w:val="none" w:sz="0" w:space="0" w:color="auto" w:frame="1"/>
          <w:shd w:val="clear" w:color="auto" w:fill="FFFFFF"/>
        </w:rPr>
        <w:t xml:space="preserve"> Biennial Childhood Obesity Conference, </w:t>
      </w:r>
      <w:r w:rsidRPr="0052656B">
        <w:rPr>
          <w:bCs/>
          <w:color w:val="000000"/>
          <w:sz w:val="22"/>
          <w:szCs w:val="22"/>
        </w:rPr>
        <w:t>San Diego, CA, June 29-July 2</w:t>
      </w:r>
      <w:r w:rsidRPr="0052656B">
        <w:rPr>
          <w:bCs/>
          <w:color w:val="000000"/>
          <w:sz w:val="22"/>
          <w:szCs w:val="22"/>
          <w:vertAlign w:val="superscript"/>
        </w:rPr>
        <w:t>nd</w:t>
      </w:r>
      <w:r w:rsidRPr="0052656B">
        <w:rPr>
          <w:bCs/>
          <w:color w:val="000000"/>
          <w:sz w:val="22"/>
          <w:szCs w:val="22"/>
        </w:rPr>
        <w:t>, 2015</w:t>
      </w:r>
    </w:p>
    <w:p w14:paraId="76FC8A4D" w14:textId="77777777" w:rsidR="008569BB" w:rsidRPr="0052656B" w:rsidRDefault="008569BB" w:rsidP="008569BB">
      <w:pPr>
        <w:ind w:left="450"/>
        <w:rPr>
          <w:b/>
          <w:sz w:val="22"/>
          <w:szCs w:val="22"/>
          <w:bdr w:val="none" w:sz="0" w:space="0" w:color="auto" w:frame="1"/>
          <w:shd w:val="clear" w:color="auto" w:fill="FFFFFF"/>
        </w:rPr>
      </w:pPr>
    </w:p>
    <w:p w14:paraId="5152A402" w14:textId="77777777" w:rsidR="00074233" w:rsidRPr="0052656B" w:rsidRDefault="00074233" w:rsidP="00074233">
      <w:pPr>
        <w:numPr>
          <w:ilvl w:val="0"/>
          <w:numId w:val="15"/>
        </w:numPr>
        <w:ind w:left="450" w:hanging="450"/>
        <w:rPr>
          <w:b/>
          <w:sz w:val="22"/>
          <w:szCs w:val="22"/>
          <w:bdr w:val="none" w:sz="0" w:space="0" w:color="auto" w:frame="1"/>
          <w:shd w:val="clear" w:color="auto" w:fill="FFFFFF"/>
        </w:rPr>
      </w:pPr>
      <w:r w:rsidRPr="0052656B">
        <w:rPr>
          <w:b/>
          <w:sz w:val="22"/>
          <w:szCs w:val="22"/>
          <w:bdr w:val="none" w:sz="0" w:space="0" w:color="auto" w:frame="1"/>
          <w:shd w:val="clear" w:color="auto" w:fill="FFFFFF"/>
        </w:rPr>
        <w:t>Long MW</w:t>
      </w:r>
      <w:r w:rsidRPr="0052656B">
        <w:rPr>
          <w:sz w:val="22"/>
          <w:szCs w:val="22"/>
          <w:bdr w:val="none" w:sz="0" w:space="0" w:color="auto" w:frame="1"/>
          <w:shd w:val="clear" w:color="auto" w:fill="FFFFFF"/>
        </w:rPr>
        <w:t>,</w:t>
      </w:r>
      <w:r w:rsidRPr="0052656B">
        <w:rPr>
          <w:b/>
          <w:sz w:val="22"/>
          <w:szCs w:val="22"/>
          <w:bdr w:val="none" w:sz="0" w:space="0" w:color="auto" w:frame="1"/>
          <w:shd w:val="clear" w:color="auto" w:fill="FFFFFF"/>
        </w:rPr>
        <w:t xml:space="preserve"> </w:t>
      </w:r>
      <w:r w:rsidRPr="0052656B">
        <w:rPr>
          <w:sz w:val="22"/>
          <w:szCs w:val="22"/>
          <w:bdr w:val="none" w:sz="0" w:space="0" w:color="auto" w:frame="1"/>
          <w:shd w:val="clear" w:color="auto" w:fill="FFFFFF"/>
        </w:rPr>
        <w:t xml:space="preserve">Gortmaker SL, Ward ZJ, Resch SC, Moodie ML, Sacks G, Swinburn </w:t>
      </w:r>
      <w:r w:rsidR="008569BB" w:rsidRPr="0052656B">
        <w:rPr>
          <w:sz w:val="22"/>
          <w:szCs w:val="22"/>
          <w:bdr w:val="none" w:sz="0" w:space="0" w:color="auto" w:frame="1"/>
          <w:shd w:val="clear" w:color="auto" w:fill="FFFFFF"/>
        </w:rPr>
        <w:t xml:space="preserve">B, Carter RC, Wang YC. </w:t>
      </w:r>
      <w:r w:rsidRPr="0052656B">
        <w:rPr>
          <w:sz w:val="22"/>
          <w:szCs w:val="22"/>
          <w:bdr w:val="none" w:sz="0" w:space="0" w:color="auto" w:frame="1"/>
          <w:shd w:val="clear" w:color="auto" w:fill="FFFFFF"/>
        </w:rPr>
        <w:t>Taxing sugar-sweetened beverages: Cost-effectiveness of a population-lev</w:t>
      </w:r>
      <w:r w:rsidR="008569BB" w:rsidRPr="0052656B">
        <w:rPr>
          <w:sz w:val="22"/>
          <w:szCs w:val="22"/>
          <w:bdr w:val="none" w:sz="0" w:space="0" w:color="auto" w:frame="1"/>
          <w:shd w:val="clear" w:color="auto" w:fill="FFFFFF"/>
        </w:rPr>
        <w:t>el obesity prevention strategy.</w:t>
      </w:r>
      <w:r w:rsidRPr="0052656B">
        <w:rPr>
          <w:sz w:val="22"/>
          <w:szCs w:val="22"/>
          <w:bdr w:val="none" w:sz="0" w:space="0" w:color="auto" w:frame="1"/>
          <w:shd w:val="clear" w:color="auto" w:fill="FFFFFF"/>
        </w:rPr>
        <w:t xml:space="preserve"> Oral presentation. 2014 Transdiciplinary Research on Energetics and Cancer (TREC) Scientific Meeting, Boston, MA, November 19-November 20, 2014</w:t>
      </w:r>
    </w:p>
    <w:p w14:paraId="6A6ABA43" w14:textId="77777777" w:rsidR="00074233" w:rsidRPr="0052656B" w:rsidRDefault="00074233" w:rsidP="00074233">
      <w:pPr>
        <w:ind w:left="450" w:hanging="450"/>
        <w:rPr>
          <w:b/>
          <w:sz w:val="22"/>
          <w:szCs w:val="22"/>
          <w:bdr w:val="none" w:sz="0" w:space="0" w:color="auto" w:frame="1"/>
          <w:shd w:val="clear" w:color="auto" w:fill="FFFFFF"/>
        </w:rPr>
      </w:pPr>
    </w:p>
    <w:p w14:paraId="1B789EDE" w14:textId="77777777" w:rsidR="00074233" w:rsidRPr="0052656B" w:rsidRDefault="00074233" w:rsidP="00074233">
      <w:pPr>
        <w:numPr>
          <w:ilvl w:val="0"/>
          <w:numId w:val="15"/>
        </w:numPr>
        <w:ind w:left="450" w:hanging="450"/>
        <w:rPr>
          <w:sz w:val="22"/>
          <w:szCs w:val="22"/>
        </w:rPr>
      </w:pPr>
      <w:r w:rsidRPr="0052656B">
        <w:rPr>
          <w:b/>
          <w:sz w:val="22"/>
          <w:szCs w:val="22"/>
          <w:bdr w:val="none" w:sz="0" w:space="0" w:color="auto" w:frame="1"/>
          <w:shd w:val="clear" w:color="auto" w:fill="FFFFFF"/>
        </w:rPr>
        <w:t>Long MW</w:t>
      </w:r>
      <w:r w:rsidRPr="0052656B">
        <w:rPr>
          <w:sz w:val="22"/>
          <w:szCs w:val="22"/>
          <w:bdr w:val="none" w:sz="0" w:space="0" w:color="auto" w:frame="1"/>
          <w:shd w:val="clear" w:color="auto" w:fill="FFFFFF"/>
        </w:rPr>
        <w:t>,</w:t>
      </w:r>
      <w:r w:rsidRPr="0052656B">
        <w:rPr>
          <w:b/>
          <w:sz w:val="22"/>
          <w:szCs w:val="22"/>
          <w:bdr w:val="none" w:sz="0" w:space="0" w:color="auto" w:frame="1"/>
          <w:shd w:val="clear" w:color="auto" w:fill="FFFFFF"/>
        </w:rPr>
        <w:t xml:space="preserve"> </w:t>
      </w:r>
      <w:r w:rsidRPr="0052656B">
        <w:rPr>
          <w:sz w:val="22"/>
          <w:szCs w:val="22"/>
          <w:bdr w:val="none" w:sz="0" w:space="0" w:color="auto" w:frame="1"/>
          <w:shd w:val="clear" w:color="auto" w:fill="FFFFFF"/>
        </w:rPr>
        <w:t>Ward ZJ, Blondin K, Resch SC, Cradock AL, Wang YC, Hsiao A, Gortmaker SL. “Filling in the Gaps: State-specific childhood obesity prevalence corrected for self-report bias.” Oral presentation #301112</w:t>
      </w:r>
      <w:r w:rsidRPr="0052656B">
        <w:rPr>
          <w:b/>
          <w:sz w:val="22"/>
          <w:szCs w:val="22"/>
          <w:bdr w:val="none" w:sz="0" w:space="0" w:color="auto" w:frame="1"/>
          <w:shd w:val="clear" w:color="auto" w:fill="FFFFFF"/>
        </w:rPr>
        <w:t>.</w:t>
      </w:r>
      <w:r w:rsidRPr="0052656B">
        <w:rPr>
          <w:sz w:val="22"/>
          <w:szCs w:val="22"/>
          <w:bdr w:val="none" w:sz="0" w:space="0" w:color="auto" w:frame="1"/>
          <w:shd w:val="clear" w:color="auto" w:fill="FFFFFF"/>
        </w:rPr>
        <w:t xml:space="preserve"> </w:t>
      </w:r>
      <w:r w:rsidRPr="0052656B">
        <w:rPr>
          <w:sz w:val="22"/>
          <w:szCs w:val="22"/>
        </w:rPr>
        <w:t>142nd American Public Health Association Annual Meeting, New Orleans, LA, November 15 – November 19, 2014</w:t>
      </w:r>
    </w:p>
    <w:p w14:paraId="7D736E28" w14:textId="77777777" w:rsidR="00074233" w:rsidRPr="0052656B" w:rsidRDefault="00074233" w:rsidP="00074233">
      <w:pPr>
        <w:ind w:left="450" w:hanging="450"/>
        <w:rPr>
          <w:sz w:val="22"/>
          <w:szCs w:val="22"/>
        </w:rPr>
      </w:pPr>
    </w:p>
    <w:p w14:paraId="5055E79F" w14:textId="77777777" w:rsidR="00074233" w:rsidRPr="0052656B" w:rsidRDefault="00074233" w:rsidP="00074233">
      <w:pPr>
        <w:numPr>
          <w:ilvl w:val="0"/>
          <w:numId w:val="15"/>
        </w:numPr>
        <w:ind w:left="450" w:hanging="450"/>
        <w:rPr>
          <w:sz w:val="22"/>
          <w:szCs w:val="22"/>
        </w:rPr>
      </w:pPr>
      <w:r w:rsidRPr="0052656B">
        <w:rPr>
          <w:color w:val="000000"/>
          <w:sz w:val="22"/>
          <w:szCs w:val="22"/>
        </w:rPr>
        <w:t xml:space="preserve">Blondin K, Gortmaker SL, Cradock AL, Resch SC, Wang YC, Ward ZJ, Hsiao A, </w:t>
      </w:r>
      <w:r w:rsidRPr="0052656B">
        <w:rPr>
          <w:b/>
          <w:color w:val="000000"/>
          <w:sz w:val="22"/>
          <w:szCs w:val="22"/>
        </w:rPr>
        <w:t>Long MW</w:t>
      </w:r>
      <w:r w:rsidRPr="0052656B">
        <w:rPr>
          <w:color w:val="000000"/>
          <w:sz w:val="22"/>
          <w:szCs w:val="22"/>
        </w:rPr>
        <w:t xml:space="preserve">. Improving state childhood obesity surveillance: A review of current practice and recommendations for change. Oral presentation #301097. </w:t>
      </w:r>
      <w:r w:rsidRPr="0052656B">
        <w:rPr>
          <w:sz w:val="22"/>
          <w:szCs w:val="22"/>
        </w:rPr>
        <w:t>142nd American Public Health Association Annual Meeting, New Orleans, LA, November 15 – November 19, 2014</w:t>
      </w:r>
    </w:p>
    <w:p w14:paraId="0AA3989B" w14:textId="77777777" w:rsidR="00074233" w:rsidRPr="0052656B" w:rsidRDefault="00074233" w:rsidP="00074233">
      <w:pPr>
        <w:ind w:left="450" w:hanging="450"/>
        <w:rPr>
          <w:sz w:val="22"/>
          <w:szCs w:val="22"/>
        </w:rPr>
      </w:pPr>
    </w:p>
    <w:p w14:paraId="41221D9E" w14:textId="77777777" w:rsidR="00074233" w:rsidRPr="0052656B" w:rsidRDefault="00074233" w:rsidP="00074233">
      <w:pPr>
        <w:numPr>
          <w:ilvl w:val="0"/>
          <w:numId w:val="15"/>
        </w:numPr>
        <w:ind w:left="450" w:hanging="450"/>
        <w:rPr>
          <w:sz w:val="22"/>
          <w:szCs w:val="22"/>
        </w:rPr>
      </w:pPr>
      <w:r w:rsidRPr="0052656B">
        <w:rPr>
          <w:sz w:val="22"/>
          <w:szCs w:val="22"/>
        </w:rPr>
        <w:t xml:space="preserve">Ward ZJ, </w:t>
      </w:r>
      <w:r w:rsidRPr="0052656B">
        <w:rPr>
          <w:b/>
          <w:sz w:val="22"/>
          <w:szCs w:val="22"/>
        </w:rPr>
        <w:t>Long MW,</w:t>
      </w:r>
      <w:r w:rsidRPr="0052656B">
        <w:rPr>
          <w:sz w:val="22"/>
          <w:szCs w:val="22"/>
        </w:rPr>
        <w:t xml:space="preserve"> Resch SC, Gortmaker SL, Cradock AL, Hsiao A, Wang YC. Redrawing the US obesity landscape: Bias-corrected estimates of state-specific adult obesity prevalence. Oral Presentation #301117. 142nd American Public Health Association Annual Meeting, New Orleans, LA, November 15 – November 19, 2014</w:t>
      </w:r>
    </w:p>
    <w:p w14:paraId="54D70FC9" w14:textId="77777777" w:rsidR="00074233" w:rsidRPr="0052656B" w:rsidRDefault="00074233" w:rsidP="00074233">
      <w:pPr>
        <w:ind w:left="450" w:hanging="450"/>
        <w:rPr>
          <w:color w:val="000000"/>
          <w:sz w:val="22"/>
          <w:szCs w:val="22"/>
        </w:rPr>
      </w:pPr>
    </w:p>
    <w:p w14:paraId="5985869B" w14:textId="77777777" w:rsidR="00074233" w:rsidRPr="0052656B" w:rsidRDefault="00074233" w:rsidP="00074233">
      <w:pPr>
        <w:numPr>
          <w:ilvl w:val="0"/>
          <w:numId w:val="15"/>
        </w:numPr>
        <w:ind w:left="450" w:hanging="450"/>
        <w:rPr>
          <w:sz w:val="22"/>
          <w:szCs w:val="22"/>
        </w:rPr>
      </w:pPr>
      <w:r w:rsidRPr="0052656B">
        <w:rPr>
          <w:color w:val="000000"/>
          <w:sz w:val="22"/>
          <w:szCs w:val="22"/>
        </w:rPr>
        <w:t xml:space="preserve">Resch SC, Ward ZJ, </w:t>
      </w:r>
      <w:r w:rsidRPr="0052656B">
        <w:rPr>
          <w:b/>
          <w:color w:val="000000"/>
          <w:sz w:val="22"/>
          <w:szCs w:val="22"/>
        </w:rPr>
        <w:t>Long MW</w:t>
      </w:r>
      <w:r w:rsidRPr="0052656B">
        <w:rPr>
          <w:color w:val="000000"/>
          <w:sz w:val="22"/>
          <w:szCs w:val="22"/>
        </w:rPr>
        <w:t xml:space="preserve">, Goldhaber-Fiebert J, Wang YC, Gortmaker SL. Using synthetic growth trajectories to predict childhood obesity trends at the individual and population level. Oral presentation #301120. </w:t>
      </w:r>
      <w:r w:rsidRPr="0052656B">
        <w:rPr>
          <w:sz w:val="22"/>
          <w:szCs w:val="22"/>
        </w:rPr>
        <w:t>142nd American Public Health Association Annual Meeting, New Orleans, LA, November 15 – November 19, 2014</w:t>
      </w:r>
      <w:r w:rsidRPr="0052656B">
        <w:rPr>
          <w:color w:val="000000"/>
          <w:sz w:val="22"/>
          <w:szCs w:val="22"/>
        </w:rPr>
        <w:br/>
      </w:r>
    </w:p>
    <w:p w14:paraId="7289DA6C" w14:textId="77777777" w:rsidR="00074233" w:rsidRPr="0052656B" w:rsidRDefault="00074233" w:rsidP="00074233">
      <w:pPr>
        <w:numPr>
          <w:ilvl w:val="0"/>
          <w:numId w:val="15"/>
        </w:numPr>
        <w:ind w:left="450" w:hanging="450"/>
        <w:rPr>
          <w:sz w:val="22"/>
          <w:szCs w:val="22"/>
        </w:rPr>
      </w:pPr>
      <w:r w:rsidRPr="0052656B">
        <w:rPr>
          <w:b/>
          <w:sz w:val="22"/>
          <w:szCs w:val="22"/>
          <w:bdr w:val="none" w:sz="0" w:space="0" w:color="auto" w:frame="1"/>
          <w:shd w:val="clear" w:color="auto" w:fill="FFFFFF"/>
        </w:rPr>
        <w:t>Long MW</w:t>
      </w:r>
      <w:r w:rsidRPr="0052656B">
        <w:rPr>
          <w:sz w:val="22"/>
          <w:szCs w:val="22"/>
          <w:bdr w:val="none" w:sz="0" w:space="0" w:color="auto" w:frame="1"/>
          <w:shd w:val="clear" w:color="auto" w:fill="FFFFFF"/>
        </w:rPr>
        <w:t>, Gortmaker SL, Ward ZJ, Resch SC, Moodie ML, Sacks G, Sw</w:t>
      </w:r>
      <w:r w:rsidR="008569BB" w:rsidRPr="0052656B">
        <w:rPr>
          <w:sz w:val="22"/>
          <w:szCs w:val="22"/>
          <w:bdr w:val="none" w:sz="0" w:space="0" w:color="auto" w:frame="1"/>
          <w:shd w:val="clear" w:color="auto" w:fill="FFFFFF"/>
        </w:rPr>
        <w:t xml:space="preserve">inburn B, Carter RC, Wang YC. </w:t>
      </w:r>
      <w:r w:rsidRPr="0052656B">
        <w:rPr>
          <w:sz w:val="22"/>
          <w:szCs w:val="22"/>
          <w:bdr w:val="none" w:sz="0" w:space="0" w:color="auto" w:frame="1"/>
          <w:shd w:val="clear" w:color="auto" w:fill="FFFFFF"/>
        </w:rPr>
        <w:t>Cost-effectiveness of a sugar-sweetened beverage ex</w:t>
      </w:r>
      <w:r w:rsidR="008569BB" w:rsidRPr="0052656B">
        <w:rPr>
          <w:sz w:val="22"/>
          <w:szCs w:val="22"/>
          <w:bdr w:val="none" w:sz="0" w:space="0" w:color="auto" w:frame="1"/>
          <w:shd w:val="clear" w:color="auto" w:fill="FFFFFF"/>
        </w:rPr>
        <w:t xml:space="preserve">cise tax in the United States. </w:t>
      </w:r>
      <w:r w:rsidRPr="0052656B">
        <w:rPr>
          <w:sz w:val="22"/>
          <w:szCs w:val="22"/>
          <w:bdr w:val="none" w:sz="0" w:space="0" w:color="auto" w:frame="1"/>
          <w:shd w:val="clear" w:color="auto" w:fill="FFFFFF"/>
        </w:rPr>
        <w:t xml:space="preserve">Oral presentation #284079. </w:t>
      </w:r>
      <w:r w:rsidRPr="0052656B">
        <w:rPr>
          <w:sz w:val="22"/>
          <w:szCs w:val="22"/>
        </w:rPr>
        <w:t>141st American Public Health Association Annual Meeting, Boston, MA, November 3 – November 6, 2013</w:t>
      </w:r>
    </w:p>
    <w:p w14:paraId="2D8D5394" w14:textId="77777777" w:rsidR="00074233" w:rsidRPr="0052656B" w:rsidRDefault="00074233" w:rsidP="00074233">
      <w:pPr>
        <w:ind w:left="450" w:hanging="450"/>
        <w:rPr>
          <w:sz w:val="22"/>
          <w:szCs w:val="22"/>
        </w:rPr>
      </w:pPr>
    </w:p>
    <w:p w14:paraId="21CC0F70" w14:textId="77777777" w:rsidR="00074233" w:rsidRPr="0052656B" w:rsidRDefault="00074233" w:rsidP="00074233">
      <w:pPr>
        <w:numPr>
          <w:ilvl w:val="0"/>
          <w:numId w:val="15"/>
        </w:numPr>
        <w:ind w:left="450" w:hanging="450"/>
        <w:rPr>
          <w:sz w:val="22"/>
          <w:szCs w:val="22"/>
        </w:rPr>
      </w:pPr>
      <w:r w:rsidRPr="0052656B">
        <w:rPr>
          <w:sz w:val="22"/>
          <w:szCs w:val="22"/>
        </w:rPr>
        <w:t xml:space="preserve">Sonneville K, </w:t>
      </w:r>
      <w:r w:rsidRPr="0052656B">
        <w:rPr>
          <w:b/>
          <w:sz w:val="22"/>
          <w:szCs w:val="22"/>
        </w:rPr>
        <w:t>Long MW</w:t>
      </w:r>
      <w:r w:rsidRPr="0052656B">
        <w:rPr>
          <w:sz w:val="22"/>
          <w:szCs w:val="22"/>
        </w:rPr>
        <w:t>, Ward ZJ, Resch SC, Wang YC, Pomeranz JL, Graff S, Moodie ML, Carter RC, Sacks G, Swinburn B, Gortmaker SL.  Potential impact of eliminating the tax subsidy of food and beverage television advertising directed at children and adolescents on BMI, DALYs and healthcare costs in the United States. Oral presentation #284542. 141st American Public Health Association Annual Meeting, Boston, MA, November 3–November 6, 2013</w:t>
      </w:r>
    </w:p>
    <w:p w14:paraId="2C78F7C8" w14:textId="77777777" w:rsidR="00074233" w:rsidRPr="0052656B" w:rsidRDefault="00074233" w:rsidP="00074233">
      <w:pPr>
        <w:ind w:left="450" w:hanging="450"/>
        <w:rPr>
          <w:sz w:val="22"/>
          <w:szCs w:val="22"/>
        </w:rPr>
      </w:pPr>
    </w:p>
    <w:p w14:paraId="37C6810F" w14:textId="77777777" w:rsidR="00074233" w:rsidRPr="0052656B" w:rsidRDefault="00074233" w:rsidP="00074233">
      <w:pPr>
        <w:numPr>
          <w:ilvl w:val="0"/>
          <w:numId w:val="15"/>
        </w:numPr>
        <w:ind w:left="450" w:hanging="450"/>
        <w:rPr>
          <w:sz w:val="22"/>
          <w:szCs w:val="22"/>
        </w:rPr>
      </w:pPr>
      <w:r w:rsidRPr="0052656B">
        <w:rPr>
          <w:color w:val="000000"/>
          <w:sz w:val="22"/>
          <w:szCs w:val="22"/>
        </w:rPr>
        <w:t>Barrett JL, Gortmaker SL</w:t>
      </w:r>
      <w:r w:rsidRPr="0052656B">
        <w:rPr>
          <w:b/>
          <w:color w:val="000000"/>
          <w:sz w:val="22"/>
          <w:szCs w:val="22"/>
        </w:rPr>
        <w:t>, Long MW</w:t>
      </w:r>
      <w:r w:rsidRPr="0052656B">
        <w:rPr>
          <w:color w:val="000000"/>
          <w:sz w:val="22"/>
          <w:szCs w:val="22"/>
        </w:rPr>
        <w:t>, Ward ZJ, Moodie ML, Carter RC, Sacks G, Swinburn B, Wang YC, Cradock AL. Cost-effectiveness of a state policy requiring minimum levels of moderate and vigorous physical activity during elementary school physical education classes. Oral presentation #284416.</w:t>
      </w:r>
      <w:r w:rsidRPr="0052656B">
        <w:rPr>
          <w:sz w:val="22"/>
          <w:szCs w:val="22"/>
        </w:rPr>
        <w:t xml:space="preserve"> 141st American Public Health Association Annual Meeting, Boston, MA, November 3 – November 6, 2013</w:t>
      </w:r>
    </w:p>
    <w:p w14:paraId="5551E847" w14:textId="77777777" w:rsidR="00074233" w:rsidRPr="0052656B" w:rsidRDefault="00074233" w:rsidP="00074233">
      <w:pPr>
        <w:pStyle w:val="ListParagraph"/>
        <w:rPr>
          <w:color w:val="000000"/>
          <w:sz w:val="22"/>
          <w:szCs w:val="22"/>
        </w:rPr>
      </w:pPr>
    </w:p>
    <w:p w14:paraId="4248BEBD" w14:textId="77777777" w:rsidR="00074233" w:rsidRPr="0052656B" w:rsidRDefault="00074233" w:rsidP="00074233">
      <w:pPr>
        <w:numPr>
          <w:ilvl w:val="0"/>
          <w:numId w:val="15"/>
        </w:numPr>
        <w:ind w:left="450" w:hanging="450"/>
        <w:rPr>
          <w:sz w:val="22"/>
          <w:szCs w:val="22"/>
        </w:rPr>
      </w:pPr>
      <w:r w:rsidRPr="0052656B">
        <w:rPr>
          <w:color w:val="000000"/>
          <w:sz w:val="22"/>
          <w:szCs w:val="22"/>
        </w:rPr>
        <w:t>Wright DR, Kenney EL, Giles CM,</w:t>
      </w:r>
      <w:r w:rsidRPr="0052656B">
        <w:rPr>
          <w:b/>
          <w:color w:val="000000"/>
          <w:sz w:val="22"/>
          <w:szCs w:val="22"/>
        </w:rPr>
        <w:t xml:space="preserve"> Long MW</w:t>
      </w:r>
      <w:r w:rsidRPr="0052656B">
        <w:rPr>
          <w:color w:val="000000"/>
          <w:sz w:val="22"/>
          <w:szCs w:val="22"/>
        </w:rPr>
        <w:t>, Ward ZJ, Resch SC, Moodie ML, Carter RC, Wang YC, Sacks G, Swinburn B, Cradock AL, Gortmaker SL. Impact and cost-effectiveness of childcare center policy changes on BMI and healthcare costs in the United States. Oral presentation #284359.</w:t>
      </w:r>
      <w:r w:rsidRPr="0052656B">
        <w:rPr>
          <w:sz w:val="22"/>
          <w:szCs w:val="22"/>
        </w:rPr>
        <w:t xml:space="preserve"> 141st American Public Health Association Annual Meeting, Boston, MA, November 3 – November 6, 2013</w:t>
      </w:r>
    </w:p>
    <w:p w14:paraId="7BCA356B" w14:textId="77777777" w:rsidR="00074233" w:rsidRPr="0052656B" w:rsidRDefault="00074233" w:rsidP="00074233">
      <w:pPr>
        <w:pStyle w:val="ListParagraph"/>
        <w:rPr>
          <w:sz w:val="22"/>
          <w:szCs w:val="22"/>
        </w:rPr>
      </w:pPr>
    </w:p>
    <w:p w14:paraId="17704522" w14:textId="77777777" w:rsidR="00074233" w:rsidRPr="0052656B" w:rsidRDefault="00074233" w:rsidP="00074233">
      <w:pPr>
        <w:numPr>
          <w:ilvl w:val="0"/>
          <w:numId w:val="15"/>
        </w:numPr>
        <w:ind w:left="450" w:hanging="450"/>
        <w:rPr>
          <w:sz w:val="22"/>
          <w:szCs w:val="22"/>
        </w:rPr>
      </w:pPr>
      <w:r w:rsidRPr="0052656B">
        <w:rPr>
          <w:b/>
          <w:sz w:val="22"/>
          <w:szCs w:val="22"/>
        </w:rPr>
        <w:t>Long MW,</w:t>
      </w:r>
      <w:r w:rsidRPr="0052656B">
        <w:rPr>
          <w:sz w:val="22"/>
          <w:szCs w:val="22"/>
        </w:rPr>
        <w:t xml:space="preserve"> Luedicke J, Dorsey M, Henderson KE.</w:t>
      </w:r>
      <w:r w:rsidRPr="0052656B">
        <w:rPr>
          <w:b/>
          <w:sz w:val="22"/>
          <w:szCs w:val="22"/>
        </w:rPr>
        <w:t xml:space="preserve"> </w:t>
      </w:r>
      <w:r w:rsidRPr="0052656B">
        <w:rPr>
          <w:sz w:val="22"/>
          <w:szCs w:val="22"/>
        </w:rPr>
        <w:t>Impact of a state policy incentivizing elimination of unhealthy competitive foods on National School Lunch Program p</w:t>
      </w:r>
      <w:r w:rsidR="008569BB" w:rsidRPr="0052656B">
        <w:rPr>
          <w:sz w:val="22"/>
          <w:szCs w:val="22"/>
        </w:rPr>
        <w:t>articipation.</w:t>
      </w:r>
      <w:r w:rsidRPr="0052656B">
        <w:rPr>
          <w:sz w:val="22"/>
          <w:szCs w:val="22"/>
        </w:rPr>
        <w:t xml:space="preserve"> Oral presentation #260731. 140th American Public Health Association Annual Meeting, San Francisco, CA, October 27 - October 31, 2012</w:t>
      </w:r>
    </w:p>
    <w:p w14:paraId="4918D52F" w14:textId="77777777" w:rsidR="00074233" w:rsidRPr="0052656B" w:rsidRDefault="00074233" w:rsidP="00074233">
      <w:pPr>
        <w:ind w:left="450" w:hanging="450"/>
        <w:rPr>
          <w:b/>
          <w:sz w:val="22"/>
          <w:szCs w:val="22"/>
        </w:rPr>
      </w:pPr>
    </w:p>
    <w:p w14:paraId="58B74FE1" w14:textId="77777777" w:rsidR="00074233" w:rsidRPr="0052656B" w:rsidRDefault="00074233" w:rsidP="00074233">
      <w:pPr>
        <w:numPr>
          <w:ilvl w:val="0"/>
          <w:numId w:val="15"/>
        </w:numPr>
        <w:ind w:left="450" w:hanging="450"/>
        <w:rPr>
          <w:sz w:val="22"/>
          <w:szCs w:val="22"/>
        </w:rPr>
      </w:pPr>
      <w:r w:rsidRPr="0052656B">
        <w:rPr>
          <w:b/>
          <w:sz w:val="22"/>
          <w:szCs w:val="22"/>
        </w:rPr>
        <w:t>Long MW</w:t>
      </w:r>
      <w:r w:rsidRPr="0052656B">
        <w:rPr>
          <w:sz w:val="22"/>
          <w:szCs w:val="22"/>
        </w:rPr>
        <w:t>, Cradock AL, Subramanian SV, Blendon</w:t>
      </w:r>
      <w:r w:rsidR="008569BB" w:rsidRPr="0052656B">
        <w:rPr>
          <w:sz w:val="22"/>
          <w:szCs w:val="22"/>
        </w:rPr>
        <w:t xml:space="preserve"> RJ, Gortmaker, SL. </w:t>
      </w:r>
      <w:r w:rsidRPr="0052656B">
        <w:rPr>
          <w:sz w:val="22"/>
          <w:szCs w:val="22"/>
        </w:rPr>
        <w:t>Access to drinking water and sugar-sweetened beverages in Boston public p</w:t>
      </w:r>
      <w:r w:rsidR="008569BB" w:rsidRPr="0052656B">
        <w:rPr>
          <w:sz w:val="22"/>
          <w:szCs w:val="22"/>
        </w:rPr>
        <w:t>arks, 2001 to 2011.</w:t>
      </w:r>
      <w:r w:rsidRPr="0052656B">
        <w:rPr>
          <w:sz w:val="22"/>
          <w:szCs w:val="22"/>
        </w:rPr>
        <w:t xml:space="preserve"> Poster Presentation. Weight of the Nation Conference, Washington, D.C., May 7, 2012</w:t>
      </w:r>
    </w:p>
    <w:p w14:paraId="0B80427C" w14:textId="77777777" w:rsidR="00074233" w:rsidRPr="0052656B" w:rsidRDefault="00074233" w:rsidP="00074233">
      <w:pPr>
        <w:ind w:left="450" w:hanging="450"/>
        <w:rPr>
          <w:sz w:val="22"/>
          <w:szCs w:val="22"/>
        </w:rPr>
      </w:pPr>
    </w:p>
    <w:p w14:paraId="5283370F" w14:textId="77777777" w:rsidR="00074233" w:rsidRPr="0052656B" w:rsidRDefault="00074233" w:rsidP="00074233">
      <w:pPr>
        <w:numPr>
          <w:ilvl w:val="0"/>
          <w:numId w:val="15"/>
        </w:numPr>
        <w:ind w:left="450" w:hanging="450"/>
        <w:rPr>
          <w:sz w:val="22"/>
          <w:szCs w:val="22"/>
        </w:rPr>
      </w:pPr>
      <w:r w:rsidRPr="0052656B">
        <w:rPr>
          <w:sz w:val="22"/>
          <w:szCs w:val="22"/>
        </w:rPr>
        <w:t xml:space="preserve">Sonneville KR, </w:t>
      </w:r>
      <w:r w:rsidRPr="0052656B">
        <w:rPr>
          <w:b/>
          <w:sz w:val="22"/>
          <w:szCs w:val="22"/>
        </w:rPr>
        <w:t>Long MW</w:t>
      </w:r>
      <w:r w:rsidRPr="0052656B">
        <w:rPr>
          <w:sz w:val="22"/>
          <w:szCs w:val="22"/>
        </w:rPr>
        <w:t>, Rifas-Shiman SL, Klein</w:t>
      </w:r>
      <w:r w:rsidR="008569BB" w:rsidRPr="0052656B">
        <w:rPr>
          <w:sz w:val="22"/>
          <w:szCs w:val="22"/>
        </w:rPr>
        <w:t xml:space="preserve">man K, Gillman MW, Taveras EM. </w:t>
      </w:r>
      <w:r w:rsidRPr="0052656B">
        <w:rPr>
          <w:rStyle w:val="HTMLTypewriter"/>
          <w:rFonts w:ascii="Times New Roman" w:hAnsi="Times New Roman" w:cs="Times New Roman"/>
          <w:sz w:val="22"/>
          <w:szCs w:val="22"/>
        </w:rPr>
        <w:t>Associations of water and juice intake in infancy with intake of juice and sugar-sweetened beverages at 3 years of a</w:t>
      </w:r>
      <w:r w:rsidR="008569BB" w:rsidRPr="0052656B">
        <w:rPr>
          <w:rStyle w:val="HTMLTypewriter"/>
          <w:rFonts w:ascii="Times New Roman" w:hAnsi="Times New Roman" w:cs="Times New Roman"/>
          <w:sz w:val="22"/>
          <w:szCs w:val="22"/>
        </w:rPr>
        <w:t>ge.</w:t>
      </w:r>
      <w:r w:rsidRPr="0052656B">
        <w:rPr>
          <w:rStyle w:val="HTMLTypewriter"/>
          <w:rFonts w:ascii="Times New Roman" w:hAnsi="Times New Roman" w:cs="Times New Roman"/>
          <w:sz w:val="22"/>
          <w:szCs w:val="22"/>
        </w:rPr>
        <w:t xml:space="preserve"> Oral Presentation #94-OR. The Obesity Society Annual Meeting, Orlando, FL, October 5, 2011</w:t>
      </w:r>
    </w:p>
    <w:p w14:paraId="0EE41424" w14:textId="77777777" w:rsidR="00B22C95" w:rsidRPr="0052656B" w:rsidRDefault="00B22C95" w:rsidP="00B22C95">
      <w:pPr>
        <w:rPr>
          <w:b/>
          <w:bCs/>
          <w:color w:val="000000"/>
          <w:sz w:val="22"/>
          <w:szCs w:val="22"/>
        </w:rPr>
      </w:pPr>
    </w:p>
    <w:p w14:paraId="5EE56CD0" w14:textId="77777777" w:rsidR="003E3728" w:rsidRPr="0052656B" w:rsidRDefault="00CD14D6" w:rsidP="001F0E0E">
      <w:pPr>
        <w:rPr>
          <w:b/>
          <w:bCs/>
          <w:color w:val="000000"/>
          <w:sz w:val="22"/>
          <w:szCs w:val="22"/>
        </w:rPr>
      </w:pPr>
      <w:r w:rsidRPr="0052656B">
        <w:rPr>
          <w:b/>
          <w:bCs/>
          <w:color w:val="000000"/>
          <w:sz w:val="22"/>
          <w:szCs w:val="22"/>
        </w:rPr>
        <w:t>UNIVERSITY SERVICE</w:t>
      </w:r>
    </w:p>
    <w:p w14:paraId="228C4932" w14:textId="77777777" w:rsidR="00CD14D6" w:rsidRPr="0052656B" w:rsidRDefault="00CD14D6" w:rsidP="00E410C3">
      <w:pPr>
        <w:ind w:firstLine="720"/>
        <w:rPr>
          <w:b/>
          <w:bCs/>
          <w:color w:val="000000"/>
          <w:sz w:val="22"/>
          <w:szCs w:val="22"/>
        </w:rPr>
      </w:pPr>
    </w:p>
    <w:p w14:paraId="7AE0D0A3" w14:textId="77777777" w:rsidR="0052656B" w:rsidRPr="0052656B" w:rsidRDefault="0052656B" w:rsidP="00A56B9A">
      <w:pPr>
        <w:ind w:left="1440" w:hanging="1440"/>
        <w:rPr>
          <w:color w:val="000000"/>
          <w:sz w:val="22"/>
          <w:szCs w:val="22"/>
        </w:rPr>
      </w:pPr>
      <w:r w:rsidRPr="0052656B">
        <w:rPr>
          <w:color w:val="000000"/>
          <w:sz w:val="22"/>
          <w:szCs w:val="22"/>
        </w:rPr>
        <w:t>2021-</w:t>
      </w:r>
      <w:r w:rsidRPr="0052656B">
        <w:rPr>
          <w:color w:val="000000"/>
          <w:sz w:val="22"/>
          <w:szCs w:val="22"/>
        </w:rPr>
        <w:tab/>
      </w:r>
      <w:r w:rsidRPr="0052656B">
        <w:rPr>
          <w:b/>
          <w:color w:val="000000"/>
          <w:sz w:val="22"/>
          <w:szCs w:val="22"/>
        </w:rPr>
        <w:t>Member,</w:t>
      </w:r>
      <w:r w:rsidRPr="0052656B">
        <w:rPr>
          <w:color w:val="000000"/>
          <w:sz w:val="22"/>
          <w:szCs w:val="22"/>
        </w:rPr>
        <w:t xml:space="preserve"> Practice Committee, Department of Prevention and Community Health, Milken Institute School of Public Health</w:t>
      </w:r>
    </w:p>
    <w:p w14:paraId="1DB0F660" w14:textId="77777777" w:rsidR="00776163" w:rsidRPr="0052656B" w:rsidRDefault="0052656B" w:rsidP="00A56B9A">
      <w:pPr>
        <w:ind w:left="1440" w:hanging="1440"/>
        <w:rPr>
          <w:color w:val="000000"/>
          <w:sz w:val="22"/>
          <w:szCs w:val="22"/>
        </w:rPr>
      </w:pPr>
      <w:r w:rsidRPr="0052656B">
        <w:rPr>
          <w:color w:val="000000"/>
          <w:sz w:val="22"/>
          <w:szCs w:val="22"/>
        </w:rPr>
        <w:t>2021</w:t>
      </w:r>
      <w:r w:rsidRPr="0052656B">
        <w:rPr>
          <w:color w:val="000000"/>
          <w:sz w:val="22"/>
          <w:szCs w:val="22"/>
        </w:rPr>
        <w:tab/>
      </w:r>
      <w:r w:rsidRPr="0052656B">
        <w:rPr>
          <w:b/>
          <w:color w:val="000000"/>
          <w:sz w:val="22"/>
          <w:szCs w:val="22"/>
        </w:rPr>
        <w:t>Co-Chair</w:t>
      </w:r>
      <w:r w:rsidRPr="0052656B">
        <w:rPr>
          <w:color w:val="000000"/>
          <w:sz w:val="22"/>
          <w:szCs w:val="22"/>
        </w:rPr>
        <w:t>, Practice Working Group, Departmental Self Study, Department of Prevention and Community Health, Milken Institute School of Public Health</w:t>
      </w:r>
    </w:p>
    <w:p w14:paraId="28E88FC7" w14:textId="77777777" w:rsidR="00F27549" w:rsidRPr="0052656B" w:rsidRDefault="00F27549" w:rsidP="00A56B9A">
      <w:pPr>
        <w:ind w:left="1440" w:hanging="1440"/>
        <w:rPr>
          <w:color w:val="000000"/>
          <w:sz w:val="22"/>
          <w:szCs w:val="22"/>
        </w:rPr>
      </w:pPr>
      <w:r w:rsidRPr="0052656B">
        <w:rPr>
          <w:color w:val="000000"/>
          <w:sz w:val="22"/>
          <w:szCs w:val="22"/>
        </w:rPr>
        <w:t>2021</w:t>
      </w:r>
      <w:r w:rsidR="0052656B" w:rsidRPr="0052656B">
        <w:rPr>
          <w:color w:val="000000"/>
          <w:sz w:val="22"/>
          <w:szCs w:val="22"/>
        </w:rPr>
        <w:t>-2022</w:t>
      </w:r>
      <w:r w:rsidRPr="0052656B">
        <w:rPr>
          <w:color w:val="000000"/>
          <w:sz w:val="22"/>
          <w:szCs w:val="22"/>
        </w:rPr>
        <w:tab/>
      </w:r>
      <w:r w:rsidRPr="0052656B">
        <w:rPr>
          <w:b/>
          <w:color w:val="000000"/>
          <w:sz w:val="22"/>
          <w:szCs w:val="22"/>
        </w:rPr>
        <w:t>Member</w:t>
      </w:r>
      <w:r w:rsidRPr="0052656B">
        <w:rPr>
          <w:color w:val="000000"/>
          <w:sz w:val="22"/>
          <w:szCs w:val="22"/>
        </w:rPr>
        <w:t>, DrPH Online Planning Subcommittee, Milken Institute School of Public Health</w:t>
      </w:r>
    </w:p>
    <w:p w14:paraId="7CE08308" w14:textId="77777777" w:rsidR="009D563A" w:rsidRPr="0052656B" w:rsidRDefault="009D563A" w:rsidP="00A56B9A">
      <w:pPr>
        <w:ind w:left="1440" w:hanging="1440"/>
        <w:rPr>
          <w:color w:val="000000"/>
          <w:sz w:val="22"/>
          <w:szCs w:val="22"/>
        </w:rPr>
      </w:pPr>
      <w:r w:rsidRPr="0052656B">
        <w:rPr>
          <w:color w:val="000000"/>
          <w:sz w:val="22"/>
          <w:szCs w:val="22"/>
        </w:rPr>
        <w:t>2021</w:t>
      </w:r>
      <w:r w:rsidR="0052656B" w:rsidRPr="0052656B">
        <w:rPr>
          <w:color w:val="000000"/>
          <w:sz w:val="22"/>
          <w:szCs w:val="22"/>
        </w:rPr>
        <w:t>-</w:t>
      </w:r>
      <w:r w:rsidRPr="0052656B">
        <w:rPr>
          <w:color w:val="000000"/>
          <w:sz w:val="22"/>
          <w:szCs w:val="22"/>
        </w:rPr>
        <w:tab/>
      </w:r>
      <w:r w:rsidRPr="0052656B">
        <w:rPr>
          <w:b/>
          <w:color w:val="000000"/>
          <w:sz w:val="22"/>
          <w:szCs w:val="22"/>
        </w:rPr>
        <w:t>Member,</w:t>
      </w:r>
      <w:r w:rsidRPr="0052656B">
        <w:rPr>
          <w:color w:val="000000"/>
          <w:sz w:val="22"/>
          <w:szCs w:val="22"/>
        </w:rPr>
        <w:t xml:space="preserve"> DrPH Committee, Milken Institute School of Public Health</w:t>
      </w:r>
    </w:p>
    <w:p w14:paraId="4C0FBD85" w14:textId="77777777" w:rsidR="00E410C3" w:rsidRPr="0052656B" w:rsidRDefault="00E410C3" w:rsidP="00A56B9A">
      <w:pPr>
        <w:ind w:left="1440" w:hanging="1440"/>
        <w:rPr>
          <w:color w:val="000000"/>
          <w:sz w:val="22"/>
          <w:szCs w:val="22"/>
        </w:rPr>
      </w:pPr>
      <w:r w:rsidRPr="0052656B">
        <w:rPr>
          <w:color w:val="000000"/>
          <w:sz w:val="22"/>
          <w:szCs w:val="22"/>
        </w:rPr>
        <w:lastRenderedPageBreak/>
        <w:t>2019-202</w:t>
      </w:r>
      <w:r w:rsidR="00D56648" w:rsidRPr="0052656B">
        <w:rPr>
          <w:color w:val="000000"/>
          <w:sz w:val="22"/>
          <w:szCs w:val="22"/>
        </w:rPr>
        <w:t>1</w:t>
      </w:r>
      <w:r w:rsidRPr="0052656B">
        <w:rPr>
          <w:color w:val="000000"/>
          <w:sz w:val="22"/>
          <w:szCs w:val="22"/>
        </w:rPr>
        <w:tab/>
      </w:r>
      <w:r w:rsidRPr="0052656B">
        <w:rPr>
          <w:b/>
          <w:color w:val="000000"/>
          <w:sz w:val="22"/>
          <w:szCs w:val="22"/>
        </w:rPr>
        <w:t>Member</w:t>
      </w:r>
      <w:r w:rsidRPr="0052656B">
        <w:rPr>
          <w:color w:val="000000"/>
          <w:sz w:val="22"/>
          <w:szCs w:val="22"/>
        </w:rPr>
        <w:t>, Executive Committee, Department of Prevention and Community Health, Milken Institute School of Public Health</w:t>
      </w:r>
    </w:p>
    <w:p w14:paraId="12E67BA6" w14:textId="77777777" w:rsidR="00E3578C" w:rsidRPr="0052656B" w:rsidRDefault="00E3578C" w:rsidP="00A56B9A">
      <w:pPr>
        <w:ind w:left="1440" w:hanging="1440"/>
        <w:rPr>
          <w:color w:val="000000"/>
          <w:sz w:val="22"/>
          <w:szCs w:val="22"/>
        </w:rPr>
      </w:pPr>
      <w:r w:rsidRPr="0052656B">
        <w:rPr>
          <w:color w:val="000000"/>
          <w:sz w:val="22"/>
          <w:szCs w:val="22"/>
        </w:rPr>
        <w:t>2019</w:t>
      </w:r>
      <w:r w:rsidRPr="0052656B">
        <w:rPr>
          <w:color w:val="000000"/>
          <w:sz w:val="22"/>
          <w:szCs w:val="22"/>
        </w:rPr>
        <w:tab/>
      </w:r>
      <w:r w:rsidRPr="0052656B">
        <w:rPr>
          <w:b/>
          <w:color w:val="000000"/>
          <w:sz w:val="22"/>
          <w:szCs w:val="22"/>
        </w:rPr>
        <w:t>Member and Diversity and Inclusion Representative</w:t>
      </w:r>
      <w:r w:rsidRPr="0052656B">
        <w:rPr>
          <w:color w:val="000000"/>
          <w:sz w:val="22"/>
          <w:szCs w:val="22"/>
        </w:rPr>
        <w:t xml:space="preserve">, </w:t>
      </w:r>
      <w:r w:rsidR="00461647" w:rsidRPr="0052656B">
        <w:rPr>
          <w:color w:val="000000"/>
          <w:sz w:val="22"/>
          <w:szCs w:val="22"/>
        </w:rPr>
        <w:t xml:space="preserve">Institute </w:t>
      </w:r>
      <w:r w:rsidRPr="0052656B">
        <w:rPr>
          <w:color w:val="000000"/>
          <w:sz w:val="22"/>
          <w:szCs w:val="22"/>
        </w:rPr>
        <w:t>Director Search Committee, Food and Health Institute, Department of Exercise and Nutrition Sciences, Milken Institute School of Public Health</w:t>
      </w:r>
    </w:p>
    <w:p w14:paraId="2F224B19" w14:textId="77777777" w:rsidR="00126D95" w:rsidRPr="0052656B" w:rsidRDefault="00126D95" w:rsidP="00A56B9A">
      <w:pPr>
        <w:ind w:left="1440" w:hanging="1440"/>
        <w:rPr>
          <w:color w:val="000000"/>
          <w:sz w:val="22"/>
          <w:szCs w:val="22"/>
        </w:rPr>
      </w:pPr>
      <w:r w:rsidRPr="0052656B">
        <w:rPr>
          <w:color w:val="000000"/>
          <w:sz w:val="22"/>
          <w:szCs w:val="22"/>
        </w:rPr>
        <w:t>2019</w:t>
      </w:r>
      <w:r w:rsidRPr="0052656B">
        <w:rPr>
          <w:color w:val="000000"/>
          <w:sz w:val="22"/>
          <w:szCs w:val="22"/>
        </w:rPr>
        <w:tab/>
      </w:r>
      <w:r w:rsidRPr="0052656B">
        <w:rPr>
          <w:b/>
          <w:color w:val="000000"/>
          <w:sz w:val="22"/>
          <w:szCs w:val="22"/>
        </w:rPr>
        <w:t>Member</w:t>
      </w:r>
      <w:r w:rsidRPr="0052656B">
        <w:rPr>
          <w:color w:val="000000"/>
          <w:sz w:val="22"/>
          <w:szCs w:val="22"/>
        </w:rPr>
        <w:t>, Department Chair Search Committee, Department of Prevention and Community Health, Milken Institute School of Public Health</w:t>
      </w:r>
    </w:p>
    <w:p w14:paraId="51A7D5F9" w14:textId="77777777" w:rsidR="00A56B9A" w:rsidRPr="0052656B" w:rsidRDefault="00A56B9A" w:rsidP="00A56B9A">
      <w:pPr>
        <w:ind w:left="1440" w:hanging="1440"/>
        <w:rPr>
          <w:color w:val="000000"/>
          <w:sz w:val="22"/>
          <w:szCs w:val="22"/>
        </w:rPr>
      </w:pPr>
      <w:r w:rsidRPr="0052656B">
        <w:rPr>
          <w:color w:val="000000"/>
          <w:sz w:val="22"/>
          <w:szCs w:val="22"/>
        </w:rPr>
        <w:t>2019</w:t>
      </w:r>
      <w:r w:rsidR="006E1F22" w:rsidRPr="0052656B">
        <w:rPr>
          <w:color w:val="000000"/>
          <w:sz w:val="22"/>
          <w:szCs w:val="22"/>
        </w:rPr>
        <w:t>-202</w:t>
      </w:r>
      <w:r w:rsidR="009D563A" w:rsidRPr="0052656B">
        <w:rPr>
          <w:color w:val="000000"/>
          <w:sz w:val="22"/>
          <w:szCs w:val="22"/>
        </w:rPr>
        <w:t>1</w:t>
      </w:r>
      <w:r w:rsidRPr="0052656B">
        <w:rPr>
          <w:color w:val="000000"/>
          <w:sz w:val="22"/>
          <w:szCs w:val="22"/>
        </w:rPr>
        <w:tab/>
      </w:r>
      <w:r w:rsidRPr="0052656B">
        <w:rPr>
          <w:b/>
          <w:color w:val="000000"/>
          <w:sz w:val="22"/>
          <w:szCs w:val="22"/>
        </w:rPr>
        <w:t>Member</w:t>
      </w:r>
      <w:r w:rsidRPr="0052656B">
        <w:rPr>
          <w:color w:val="000000"/>
          <w:sz w:val="22"/>
          <w:szCs w:val="22"/>
        </w:rPr>
        <w:t>, Curriculum Committee, Department of Prevention and Community Health, Milken Institute School of Public Health</w:t>
      </w:r>
    </w:p>
    <w:p w14:paraId="2EC88DC5" w14:textId="77777777" w:rsidR="008E0FA9" w:rsidRPr="0052656B" w:rsidRDefault="008E0FA9" w:rsidP="00CD14D6">
      <w:pPr>
        <w:ind w:left="1440" w:hanging="1440"/>
        <w:rPr>
          <w:color w:val="000000"/>
          <w:sz w:val="22"/>
          <w:szCs w:val="22"/>
        </w:rPr>
      </w:pPr>
      <w:r w:rsidRPr="0052656B">
        <w:rPr>
          <w:color w:val="000000"/>
          <w:sz w:val="22"/>
          <w:szCs w:val="22"/>
        </w:rPr>
        <w:t>2018-2019</w:t>
      </w:r>
      <w:r w:rsidRPr="0052656B">
        <w:rPr>
          <w:color w:val="000000"/>
          <w:sz w:val="22"/>
          <w:szCs w:val="22"/>
        </w:rPr>
        <w:tab/>
      </w:r>
      <w:r w:rsidRPr="0052656B">
        <w:rPr>
          <w:b/>
          <w:color w:val="000000"/>
          <w:sz w:val="22"/>
          <w:szCs w:val="22"/>
        </w:rPr>
        <w:t xml:space="preserve">Member, </w:t>
      </w:r>
      <w:r w:rsidRPr="0052656B">
        <w:rPr>
          <w:color w:val="000000"/>
          <w:sz w:val="22"/>
          <w:szCs w:val="22"/>
        </w:rPr>
        <w:t>Search Committee, Department of Exercise and Nutrition Sciences, Milken Institute School of Public Health</w:t>
      </w:r>
    </w:p>
    <w:p w14:paraId="5EF39003" w14:textId="77777777" w:rsidR="003A6014" w:rsidRPr="0052656B" w:rsidRDefault="003A6014" w:rsidP="00CD14D6">
      <w:pPr>
        <w:ind w:left="1440" w:hanging="1440"/>
        <w:rPr>
          <w:color w:val="000000"/>
          <w:sz w:val="22"/>
          <w:szCs w:val="22"/>
        </w:rPr>
      </w:pPr>
      <w:r w:rsidRPr="0052656B">
        <w:rPr>
          <w:color w:val="000000"/>
          <w:sz w:val="22"/>
          <w:szCs w:val="22"/>
        </w:rPr>
        <w:t>2018</w:t>
      </w:r>
      <w:r w:rsidR="008E0FA9" w:rsidRPr="0052656B">
        <w:rPr>
          <w:color w:val="000000"/>
          <w:sz w:val="22"/>
          <w:szCs w:val="22"/>
        </w:rPr>
        <w:t>-20</w:t>
      </w:r>
      <w:r w:rsidR="001470E6" w:rsidRPr="0052656B">
        <w:rPr>
          <w:color w:val="000000"/>
          <w:sz w:val="22"/>
          <w:szCs w:val="22"/>
        </w:rPr>
        <w:t>20</w:t>
      </w:r>
      <w:r w:rsidRPr="0052656B">
        <w:rPr>
          <w:color w:val="000000"/>
          <w:sz w:val="22"/>
          <w:szCs w:val="22"/>
        </w:rPr>
        <w:tab/>
      </w:r>
      <w:r w:rsidR="00437BFA" w:rsidRPr="0052656B">
        <w:rPr>
          <w:b/>
          <w:color w:val="000000"/>
          <w:sz w:val="22"/>
          <w:szCs w:val="22"/>
        </w:rPr>
        <w:t>Chair</w:t>
      </w:r>
      <w:r w:rsidRPr="0052656B">
        <w:rPr>
          <w:color w:val="000000"/>
          <w:sz w:val="22"/>
          <w:szCs w:val="22"/>
        </w:rPr>
        <w:t>,</w:t>
      </w:r>
      <w:r w:rsidR="00437BFA" w:rsidRPr="0052656B">
        <w:rPr>
          <w:color w:val="000000"/>
          <w:sz w:val="22"/>
          <w:szCs w:val="22"/>
        </w:rPr>
        <w:t xml:space="preserve"> Faculty Experience Working Group,</w:t>
      </w:r>
      <w:r w:rsidRPr="0052656B">
        <w:rPr>
          <w:color w:val="000000"/>
          <w:sz w:val="22"/>
          <w:szCs w:val="22"/>
        </w:rPr>
        <w:t xml:space="preserve"> Diversity &amp; Inclusion Task Force, Milken Institute School of Public Health</w:t>
      </w:r>
    </w:p>
    <w:p w14:paraId="40E8ADF0" w14:textId="77777777" w:rsidR="008F2177" w:rsidRPr="0052656B" w:rsidRDefault="008F2177" w:rsidP="008F2177">
      <w:pPr>
        <w:ind w:left="1440" w:hanging="1440"/>
        <w:rPr>
          <w:color w:val="000000"/>
          <w:sz w:val="22"/>
          <w:szCs w:val="22"/>
        </w:rPr>
      </w:pPr>
      <w:r w:rsidRPr="0052656B">
        <w:rPr>
          <w:color w:val="000000"/>
          <w:sz w:val="22"/>
          <w:szCs w:val="22"/>
        </w:rPr>
        <w:t>2018</w:t>
      </w:r>
      <w:r w:rsidRPr="0052656B">
        <w:rPr>
          <w:color w:val="000000"/>
          <w:sz w:val="22"/>
          <w:szCs w:val="22"/>
        </w:rPr>
        <w:tab/>
      </w:r>
      <w:r w:rsidRPr="0052656B">
        <w:rPr>
          <w:b/>
          <w:color w:val="000000"/>
          <w:sz w:val="22"/>
          <w:szCs w:val="22"/>
        </w:rPr>
        <w:t xml:space="preserve">Member, </w:t>
      </w:r>
      <w:r w:rsidRPr="0052656B">
        <w:rPr>
          <w:color w:val="000000"/>
          <w:sz w:val="22"/>
          <w:szCs w:val="22"/>
        </w:rPr>
        <w:t>Search Committee, Department of Health Policy and Management, Milken Institute School of Public Health</w:t>
      </w:r>
    </w:p>
    <w:p w14:paraId="3965AAC7" w14:textId="77777777" w:rsidR="00544BE5" w:rsidRPr="0052656B" w:rsidRDefault="00544BE5" w:rsidP="00CD14D6">
      <w:pPr>
        <w:ind w:left="1440" w:hanging="1440"/>
        <w:rPr>
          <w:color w:val="000000"/>
          <w:sz w:val="22"/>
          <w:szCs w:val="22"/>
        </w:rPr>
      </w:pPr>
      <w:r w:rsidRPr="0052656B">
        <w:rPr>
          <w:color w:val="000000"/>
          <w:sz w:val="22"/>
          <w:szCs w:val="22"/>
        </w:rPr>
        <w:t>2017</w:t>
      </w:r>
      <w:r w:rsidR="001470E6" w:rsidRPr="0052656B">
        <w:rPr>
          <w:color w:val="000000"/>
          <w:sz w:val="22"/>
          <w:szCs w:val="22"/>
        </w:rPr>
        <w:t>-202</w:t>
      </w:r>
      <w:r w:rsidR="009D563A" w:rsidRPr="0052656B">
        <w:rPr>
          <w:color w:val="000000"/>
          <w:sz w:val="22"/>
          <w:szCs w:val="22"/>
        </w:rPr>
        <w:t>1</w:t>
      </w:r>
      <w:r w:rsidRPr="0052656B">
        <w:rPr>
          <w:color w:val="000000"/>
          <w:sz w:val="22"/>
          <w:szCs w:val="22"/>
        </w:rPr>
        <w:tab/>
      </w:r>
      <w:r w:rsidRPr="0052656B">
        <w:rPr>
          <w:b/>
          <w:color w:val="000000"/>
          <w:sz w:val="22"/>
          <w:szCs w:val="22"/>
        </w:rPr>
        <w:t>Member</w:t>
      </w:r>
      <w:r w:rsidRPr="0052656B">
        <w:rPr>
          <w:color w:val="000000"/>
          <w:sz w:val="22"/>
          <w:szCs w:val="22"/>
        </w:rPr>
        <w:t>, Doctoral Affairs Committee, Department of Prevention and Community Health, Milken Institute School of Public Health</w:t>
      </w:r>
    </w:p>
    <w:p w14:paraId="0C555EED" w14:textId="77777777" w:rsidR="005429BA" w:rsidRPr="0052656B" w:rsidRDefault="005429BA" w:rsidP="00CD14D6">
      <w:pPr>
        <w:ind w:left="1440" w:hanging="1440"/>
        <w:rPr>
          <w:color w:val="000000"/>
          <w:sz w:val="22"/>
          <w:szCs w:val="22"/>
        </w:rPr>
      </w:pPr>
      <w:r w:rsidRPr="0052656B">
        <w:rPr>
          <w:color w:val="000000"/>
          <w:sz w:val="22"/>
          <w:szCs w:val="22"/>
        </w:rPr>
        <w:t>2016</w:t>
      </w:r>
      <w:r w:rsidR="00A56B9A" w:rsidRPr="0052656B">
        <w:rPr>
          <w:color w:val="000000"/>
          <w:sz w:val="22"/>
          <w:szCs w:val="22"/>
        </w:rPr>
        <w:t>-2019</w:t>
      </w:r>
      <w:r w:rsidRPr="0052656B">
        <w:rPr>
          <w:color w:val="000000"/>
          <w:sz w:val="22"/>
          <w:szCs w:val="22"/>
        </w:rPr>
        <w:tab/>
      </w:r>
      <w:r w:rsidRPr="0052656B">
        <w:rPr>
          <w:b/>
          <w:color w:val="000000"/>
          <w:sz w:val="22"/>
          <w:szCs w:val="22"/>
        </w:rPr>
        <w:t>Member</w:t>
      </w:r>
      <w:r w:rsidRPr="0052656B">
        <w:rPr>
          <w:color w:val="000000"/>
          <w:sz w:val="22"/>
          <w:szCs w:val="22"/>
        </w:rPr>
        <w:t xml:space="preserve">, Executive </w:t>
      </w:r>
      <w:r w:rsidR="00986EDE" w:rsidRPr="0052656B">
        <w:rPr>
          <w:color w:val="000000"/>
          <w:sz w:val="22"/>
          <w:szCs w:val="22"/>
        </w:rPr>
        <w:t>Advisory Committee</w:t>
      </w:r>
      <w:r w:rsidRPr="0052656B">
        <w:rPr>
          <w:color w:val="000000"/>
          <w:sz w:val="22"/>
          <w:szCs w:val="22"/>
        </w:rPr>
        <w:t>, Milken Institute School of Public Health</w:t>
      </w:r>
    </w:p>
    <w:p w14:paraId="42275A47" w14:textId="77777777" w:rsidR="00DC0EB5" w:rsidRPr="0052656B" w:rsidRDefault="00DC0EB5" w:rsidP="00CD14D6">
      <w:pPr>
        <w:ind w:left="1440" w:hanging="1440"/>
        <w:rPr>
          <w:color w:val="000000"/>
          <w:sz w:val="22"/>
          <w:szCs w:val="22"/>
        </w:rPr>
      </w:pPr>
      <w:r w:rsidRPr="0052656B">
        <w:rPr>
          <w:color w:val="000000"/>
          <w:sz w:val="22"/>
          <w:szCs w:val="22"/>
        </w:rPr>
        <w:t>2016</w:t>
      </w:r>
      <w:r w:rsidR="006C1F39" w:rsidRPr="0052656B">
        <w:rPr>
          <w:color w:val="000000"/>
          <w:sz w:val="22"/>
          <w:szCs w:val="22"/>
        </w:rPr>
        <w:t>-2017</w:t>
      </w:r>
      <w:r w:rsidRPr="0052656B">
        <w:rPr>
          <w:color w:val="000000"/>
          <w:sz w:val="22"/>
          <w:szCs w:val="22"/>
        </w:rPr>
        <w:tab/>
      </w:r>
      <w:r w:rsidRPr="0052656B">
        <w:rPr>
          <w:b/>
          <w:color w:val="000000"/>
          <w:sz w:val="22"/>
          <w:szCs w:val="22"/>
        </w:rPr>
        <w:t xml:space="preserve">Member, </w:t>
      </w:r>
      <w:r w:rsidRPr="0052656B">
        <w:rPr>
          <w:color w:val="000000"/>
          <w:sz w:val="22"/>
          <w:szCs w:val="22"/>
        </w:rPr>
        <w:t>Search Committee, Department of Health Policy and Management, Milken Institute School of Public Health</w:t>
      </w:r>
    </w:p>
    <w:p w14:paraId="7ABF27C3" w14:textId="77777777" w:rsidR="00BB643F" w:rsidRPr="0052656B" w:rsidRDefault="00BB643F" w:rsidP="00CD14D6">
      <w:pPr>
        <w:ind w:left="1440" w:hanging="1440"/>
        <w:rPr>
          <w:color w:val="000000"/>
          <w:sz w:val="22"/>
          <w:szCs w:val="22"/>
        </w:rPr>
      </w:pPr>
      <w:r w:rsidRPr="0052656B">
        <w:rPr>
          <w:color w:val="000000"/>
          <w:sz w:val="22"/>
          <w:szCs w:val="22"/>
        </w:rPr>
        <w:t>2015</w:t>
      </w:r>
      <w:r w:rsidR="003358BA" w:rsidRPr="0052656B">
        <w:rPr>
          <w:color w:val="000000"/>
          <w:sz w:val="22"/>
          <w:szCs w:val="22"/>
        </w:rPr>
        <w:t>-</w:t>
      </w:r>
      <w:r w:rsidR="006C1F39" w:rsidRPr="0052656B">
        <w:rPr>
          <w:color w:val="000000"/>
          <w:sz w:val="22"/>
          <w:szCs w:val="22"/>
        </w:rPr>
        <w:t>2017</w:t>
      </w:r>
      <w:r w:rsidRPr="0052656B">
        <w:rPr>
          <w:color w:val="000000"/>
          <w:sz w:val="22"/>
          <w:szCs w:val="22"/>
        </w:rPr>
        <w:tab/>
      </w:r>
      <w:r w:rsidRPr="0052656B">
        <w:rPr>
          <w:b/>
          <w:color w:val="000000"/>
          <w:sz w:val="22"/>
          <w:szCs w:val="22"/>
        </w:rPr>
        <w:t>Member</w:t>
      </w:r>
      <w:r w:rsidRPr="0052656B">
        <w:rPr>
          <w:color w:val="000000"/>
          <w:sz w:val="22"/>
          <w:szCs w:val="22"/>
        </w:rPr>
        <w:t>, Awards Committee, Department of Prevention and Community Health, Milken Institute School of Public Health</w:t>
      </w:r>
    </w:p>
    <w:p w14:paraId="1265591B" w14:textId="77777777" w:rsidR="00CD14D6" w:rsidRPr="0052656B" w:rsidRDefault="00CD14D6" w:rsidP="00CD14D6">
      <w:pPr>
        <w:ind w:left="1440" w:hanging="1440"/>
        <w:rPr>
          <w:color w:val="000000"/>
          <w:sz w:val="22"/>
          <w:szCs w:val="22"/>
        </w:rPr>
      </w:pPr>
      <w:r w:rsidRPr="0052656B">
        <w:rPr>
          <w:color w:val="000000"/>
          <w:sz w:val="22"/>
          <w:szCs w:val="22"/>
        </w:rPr>
        <w:t>2010-2012</w:t>
      </w:r>
      <w:r w:rsidRPr="0052656B">
        <w:rPr>
          <w:color w:val="000000"/>
          <w:sz w:val="22"/>
          <w:szCs w:val="22"/>
        </w:rPr>
        <w:tab/>
      </w:r>
      <w:r w:rsidRPr="0052656B">
        <w:rPr>
          <w:b/>
          <w:color w:val="000000"/>
          <w:sz w:val="22"/>
          <w:szCs w:val="22"/>
        </w:rPr>
        <w:t>Member,</w:t>
      </w:r>
      <w:r w:rsidRPr="0052656B">
        <w:rPr>
          <w:color w:val="000000"/>
          <w:sz w:val="22"/>
          <w:szCs w:val="22"/>
        </w:rPr>
        <w:t xml:space="preserve"> Committee on Educational Policy, Harvard T.H. Chan School of Public Health </w:t>
      </w:r>
    </w:p>
    <w:p w14:paraId="55181EA0" w14:textId="77777777" w:rsidR="00CD14D6" w:rsidRPr="0052656B" w:rsidRDefault="00CD14D6" w:rsidP="00CD14D6">
      <w:pPr>
        <w:ind w:left="1440" w:hanging="1440"/>
        <w:rPr>
          <w:color w:val="000000"/>
          <w:sz w:val="22"/>
          <w:szCs w:val="22"/>
        </w:rPr>
      </w:pPr>
      <w:r w:rsidRPr="0052656B">
        <w:rPr>
          <w:color w:val="000000"/>
          <w:sz w:val="22"/>
          <w:szCs w:val="22"/>
        </w:rPr>
        <w:t>2011-2012</w:t>
      </w:r>
      <w:r w:rsidRPr="0052656B">
        <w:rPr>
          <w:i/>
          <w:color w:val="000000"/>
          <w:sz w:val="22"/>
          <w:szCs w:val="22"/>
        </w:rPr>
        <w:tab/>
      </w:r>
      <w:r w:rsidRPr="0052656B">
        <w:rPr>
          <w:b/>
          <w:color w:val="000000"/>
          <w:sz w:val="22"/>
          <w:szCs w:val="22"/>
        </w:rPr>
        <w:t xml:space="preserve">Vice President, </w:t>
      </w:r>
      <w:r w:rsidRPr="0052656B">
        <w:rPr>
          <w:color w:val="000000"/>
          <w:sz w:val="22"/>
          <w:szCs w:val="22"/>
        </w:rPr>
        <w:t xml:space="preserve">Student Government, Harvard T.H. Chan School of Public Health </w:t>
      </w:r>
    </w:p>
    <w:p w14:paraId="195BB459" w14:textId="77777777" w:rsidR="00CD14D6" w:rsidRPr="0052656B" w:rsidRDefault="00CD14D6" w:rsidP="00CD14D6">
      <w:pPr>
        <w:ind w:left="1440" w:hanging="1440"/>
        <w:rPr>
          <w:color w:val="000000"/>
          <w:sz w:val="22"/>
          <w:szCs w:val="22"/>
        </w:rPr>
      </w:pPr>
      <w:r w:rsidRPr="0052656B">
        <w:rPr>
          <w:color w:val="000000"/>
          <w:sz w:val="22"/>
          <w:szCs w:val="22"/>
        </w:rPr>
        <w:t>2010-2011</w:t>
      </w:r>
      <w:r w:rsidRPr="0052656B">
        <w:rPr>
          <w:color w:val="000000"/>
          <w:sz w:val="22"/>
          <w:szCs w:val="22"/>
        </w:rPr>
        <w:tab/>
      </w:r>
      <w:r w:rsidRPr="0052656B">
        <w:rPr>
          <w:b/>
          <w:color w:val="000000"/>
          <w:sz w:val="22"/>
          <w:szCs w:val="22"/>
        </w:rPr>
        <w:t>Department Representative</w:t>
      </w:r>
      <w:r w:rsidRPr="0052656B">
        <w:rPr>
          <w:color w:val="000000"/>
          <w:sz w:val="22"/>
          <w:szCs w:val="22"/>
        </w:rPr>
        <w:t xml:space="preserve">, Student Government, Department of Social and Behavioral Sciences, Harvard T.H. Chan School of Public Health </w:t>
      </w:r>
    </w:p>
    <w:p w14:paraId="6E227419" w14:textId="77777777" w:rsidR="00CD14D6" w:rsidRPr="0052656B" w:rsidRDefault="00CD14D6" w:rsidP="001F0E0E">
      <w:pPr>
        <w:rPr>
          <w:b/>
          <w:bCs/>
          <w:color w:val="000000"/>
          <w:sz w:val="22"/>
          <w:szCs w:val="22"/>
        </w:rPr>
      </w:pPr>
    </w:p>
    <w:p w14:paraId="3ACCE502" w14:textId="77777777" w:rsidR="00CD14D6" w:rsidRPr="0052656B" w:rsidRDefault="00CD14D6" w:rsidP="00B22C95">
      <w:pPr>
        <w:rPr>
          <w:b/>
          <w:bCs/>
          <w:color w:val="000000"/>
          <w:sz w:val="22"/>
          <w:szCs w:val="22"/>
        </w:rPr>
      </w:pPr>
      <w:r w:rsidRPr="0052656B">
        <w:rPr>
          <w:b/>
          <w:bCs/>
          <w:color w:val="000000"/>
          <w:sz w:val="22"/>
          <w:szCs w:val="22"/>
        </w:rPr>
        <w:t>PROFESSIONAL SOCIETY MEMBERSHIP</w:t>
      </w:r>
    </w:p>
    <w:p w14:paraId="617A565D" w14:textId="77777777" w:rsidR="008D0138" w:rsidRPr="0052656B" w:rsidRDefault="008D0138" w:rsidP="00B22C95">
      <w:pPr>
        <w:rPr>
          <w:bCs/>
          <w:color w:val="000000"/>
          <w:sz w:val="22"/>
          <w:szCs w:val="22"/>
        </w:rPr>
      </w:pPr>
    </w:p>
    <w:p w14:paraId="2D50296B" w14:textId="77777777" w:rsidR="001470E6" w:rsidRPr="0052656B" w:rsidRDefault="001470E6" w:rsidP="00547A68">
      <w:pPr>
        <w:ind w:left="2160" w:hanging="2160"/>
        <w:rPr>
          <w:bCs/>
          <w:color w:val="000000"/>
          <w:sz w:val="22"/>
          <w:szCs w:val="22"/>
        </w:rPr>
      </w:pPr>
      <w:r w:rsidRPr="0052656B">
        <w:rPr>
          <w:bCs/>
          <w:color w:val="000000"/>
          <w:sz w:val="22"/>
          <w:szCs w:val="22"/>
        </w:rPr>
        <w:t>2020</w:t>
      </w:r>
      <w:r w:rsidR="00B74BA7" w:rsidRPr="0052656B">
        <w:rPr>
          <w:bCs/>
          <w:color w:val="000000"/>
          <w:sz w:val="22"/>
          <w:szCs w:val="22"/>
        </w:rPr>
        <w:t>-</w:t>
      </w:r>
      <w:r w:rsidR="007E3976">
        <w:rPr>
          <w:bCs/>
          <w:color w:val="000000"/>
          <w:sz w:val="22"/>
          <w:szCs w:val="22"/>
        </w:rPr>
        <w:t>2021</w:t>
      </w:r>
      <w:r w:rsidRPr="0052656B">
        <w:rPr>
          <w:bCs/>
          <w:color w:val="000000"/>
          <w:sz w:val="22"/>
          <w:szCs w:val="22"/>
        </w:rPr>
        <w:tab/>
      </w:r>
      <w:r w:rsidRPr="0052656B">
        <w:rPr>
          <w:b/>
          <w:bCs/>
          <w:color w:val="000000"/>
          <w:sz w:val="22"/>
          <w:szCs w:val="22"/>
        </w:rPr>
        <w:t>Member</w:t>
      </w:r>
      <w:r w:rsidRPr="0052656B">
        <w:rPr>
          <w:bCs/>
          <w:color w:val="000000"/>
          <w:sz w:val="22"/>
          <w:szCs w:val="22"/>
        </w:rPr>
        <w:t>, Research and Publications Committee, American School Health Association</w:t>
      </w:r>
    </w:p>
    <w:p w14:paraId="7751BC78" w14:textId="77777777" w:rsidR="001470E6" w:rsidRPr="0052656B" w:rsidRDefault="001470E6" w:rsidP="00B22C95">
      <w:pPr>
        <w:rPr>
          <w:bCs/>
          <w:color w:val="000000"/>
          <w:sz w:val="22"/>
          <w:szCs w:val="22"/>
        </w:rPr>
      </w:pPr>
      <w:r w:rsidRPr="0052656B">
        <w:rPr>
          <w:bCs/>
          <w:color w:val="000000"/>
          <w:sz w:val="22"/>
          <w:szCs w:val="22"/>
        </w:rPr>
        <w:t>2019-</w:t>
      </w:r>
      <w:r w:rsidR="007E3976">
        <w:rPr>
          <w:bCs/>
          <w:color w:val="000000"/>
          <w:sz w:val="22"/>
          <w:szCs w:val="22"/>
        </w:rPr>
        <w:tab/>
      </w:r>
      <w:r w:rsidRPr="0052656B">
        <w:rPr>
          <w:bCs/>
          <w:color w:val="000000"/>
          <w:sz w:val="22"/>
          <w:szCs w:val="22"/>
        </w:rPr>
        <w:tab/>
      </w:r>
      <w:r w:rsidR="00547A68" w:rsidRPr="0052656B">
        <w:rPr>
          <w:bCs/>
          <w:color w:val="000000"/>
          <w:sz w:val="22"/>
          <w:szCs w:val="22"/>
        </w:rPr>
        <w:tab/>
      </w:r>
      <w:r w:rsidRPr="0052656B">
        <w:rPr>
          <w:b/>
          <w:bCs/>
          <w:color w:val="000000"/>
          <w:sz w:val="22"/>
          <w:szCs w:val="22"/>
        </w:rPr>
        <w:t>Member,</w:t>
      </w:r>
      <w:r w:rsidRPr="0052656B">
        <w:rPr>
          <w:bCs/>
          <w:color w:val="000000"/>
          <w:sz w:val="22"/>
          <w:szCs w:val="22"/>
        </w:rPr>
        <w:t xml:space="preserve"> American School Health Association</w:t>
      </w:r>
    </w:p>
    <w:p w14:paraId="15B83631" w14:textId="77777777" w:rsidR="00CD14D6" w:rsidRPr="0052656B" w:rsidRDefault="00AE764C" w:rsidP="00B22C95">
      <w:pPr>
        <w:rPr>
          <w:bCs/>
          <w:color w:val="000000"/>
          <w:sz w:val="22"/>
          <w:szCs w:val="22"/>
        </w:rPr>
      </w:pPr>
      <w:r w:rsidRPr="0052656B">
        <w:rPr>
          <w:bCs/>
          <w:color w:val="000000"/>
          <w:sz w:val="22"/>
          <w:szCs w:val="22"/>
        </w:rPr>
        <w:t>2010-2017</w:t>
      </w:r>
      <w:r w:rsidR="00547A68" w:rsidRPr="0052656B">
        <w:rPr>
          <w:bCs/>
          <w:color w:val="000000"/>
          <w:sz w:val="22"/>
          <w:szCs w:val="22"/>
        </w:rPr>
        <w:t>, 2021</w:t>
      </w:r>
      <w:r w:rsidR="00547A68" w:rsidRPr="0052656B">
        <w:rPr>
          <w:bCs/>
          <w:color w:val="000000"/>
          <w:sz w:val="22"/>
          <w:szCs w:val="22"/>
        </w:rPr>
        <w:tab/>
      </w:r>
      <w:r w:rsidR="000801C1" w:rsidRPr="0052656B">
        <w:rPr>
          <w:b/>
          <w:bCs/>
          <w:color w:val="000000"/>
          <w:sz w:val="22"/>
          <w:szCs w:val="22"/>
        </w:rPr>
        <w:t xml:space="preserve">Member, </w:t>
      </w:r>
      <w:r w:rsidR="000801C1" w:rsidRPr="0052656B">
        <w:rPr>
          <w:bCs/>
          <w:color w:val="000000"/>
          <w:sz w:val="22"/>
          <w:szCs w:val="22"/>
        </w:rPr>
        <w:t>American Public Health Association</w:t>
      </w:r>
    </w:p>
    <w:p w14:paraId="5703AD2C" w14:textId="77777777" w:rsidR="004F3674" w:rsidRPr="0052656B" w:rsidRDefault="004F3674" w:rsidP="00B22C95">
      <w:pPr>
        <w:rPr>
          <w:bCs/>
          <w:color w:val="000000"/>
          <w:sz w:val="22"/>
          <w:szCs w:val="22"/>
        </w:rPr>
      </w:pPr>
      <w:r w:rsidRPr="0052656B">
        <w:rPr>
          <w:bCs/>
          <w:color w:val="000000"/>
          <w:sz w:val="22"/>
          <w:szCs w:val="22"/>
        </w:rPr>
        <w:t>2015</w:t>
      </w:r>
      <w:r w:rsidRPr="0052656B">
        <w:rPr>
          <w:bCs/>
          <w:color w:val="000000"/>
          <w:sz w:val="22"/>
          <w:szCs w:val="22"/>
        </w:rPr>
        <w:tab/>
      </w:r>
      <w:r w:rsidRPr="0052656B">
        <w:rPr>
          <w:bCs/>
          <w:color w:val="000000"/>
          <w:sz w:val="22"/>
          <w:szCs w:val="22"/>
        </w:rPr>
        <w:tab/>
      </w:r>
      <w:r w:rsidR="00547A68" w:rsidRPr="0052656B">
        <w:rPr>
          <w:bCs/>
          <w:color w:val="000000"/>
          <w:sz w:val="22"/>
          <w:szCs w:val="22"/>
        </w:rPr>
        <w:tab/>
      </w:r>
      <w:r w:rsidRPr="0052656B">
        <w:rPr>
          <w:b/>
          <w:bCs/>
          <w:color w:val="000000"/>
          <w:sz w:val="22"/>
          <w:szCs w:val="22"/>
        </w:rPr>
        <w:t>Member</w:t>
      </w:r>
      <w:r w:rsidRPr="0052656B">
        <w:rPr>
          <w:bCs/>
          <w:color w:val="000000"/>
          <w:sz w:val="22"/>
          <w:szCs w:val="22"/>
        </w:rPr>
        <w:t>, National Association for Welfare Research and Statistics</w:t>
      </w:r>
    </w:p>
    <w:p w14:paraId="431753BD" w14:textId="77777777" w:rsidR="000801C1" w:rsidRPr="0052656B" w:rsidRDefault="000801C1" w:rsidP="00B22C95">
      <w:pPr>
        <w:rPr>
          <w:bCs/>
          <w:color w:val="000000"/>
          <w:sz w:val="22"/>
          <w:szCs w:val="22"/>
        </w:rPr>
      </w:pPr>
    </w:p>
    <w:p w14:paraId="70F462EF" w14:textId="77777777" w:rsidR="00431FE6" w:rsidRPr="0052656B" w:rsidRDefault="00431FE6" w:rsidP="00B22C95">
      <w:pPr>
        <w:rPr>
          <w:b/>
          <w:bCs/>
          <w:color w:val="000000"/>
          <w:sz w:val="22"/>
          <w:szCs w:val="22"/>
        </w:rPr>
      </w:pPr>
      <w:r w:rsidRPr="0052656B">
        <w:rPr>
          <w:b/>
          <w:bCs/>
          <w:color w:val="000000"/>
          <w:sz w:val="22"/>
          <w:szCs w:val="22"/>
        </w:rPr>
        <w:t>EDITORIAL PEER REVIEW ACTIVITIES</w:t>
      </w:r>
    </w:p>
    <w:p w14:paraId="6A844C87" w14:textId="77777777" w:rsidR="00431FE6" w:rsidRPr="0052656B" w:rsidRDefault="00431FE6" w:rsidP="00431FE6">
      <w:pPr>
        <w:rPr>
          <w:i/>
          <w:sz w:val="22"/>
          <w:szCs w:val="22"/>
        </w:rPr>
      </w:pPr>
    </w:p>
    <w:p w14:paraId="261E2DA7" w14:textId="6D9CA6B8" w:rsidR="00502943" w:rsidRDefault="00502943" w:rsidP="00431FE6">
      <w:pPr>
        <w:rPr>
          <w:sz w:val="22"/>
          <w:szCs w:val="22"/>
        </w:rPr>
      </w:pPr>
      <w:r>
        <w:rPr>
          <w:sz w:val="22"/>
          <w:szCs w:val="22"/>
        </w:rPr>
        <w:t>2023</w:t>
      </w:r>
      <w:r>
        <w:rPr>
          <w:sz w:val="22"/>
          <w:szCs w:val="22"/>
        </w:rPr>
        <w:tab/>
      </w:r>
      <w:r>
        <w:rPr>
          <w:sz w:val="22"/>
          <w:szCs w:val="22"/>
        </w:rPr>
        <w:tab/>
      </w:r>
      <w:r w:rsidRPr="00502943">
        <w:rPr>
          <w:b/>
          <w:bCs/>
          <w:sz w:val="22"/>
          <w:szCs w:val="22"/>
        </w:rPr>
        <w:t>Editor-in-Chief,</w:t>
      </w:r>
      <w:r>
        <w:rPr>
          <w:sz w:val="22"/>
          <w:szCs w:val="22"/>
        </w:rPr>
        <w:t xml:space="preserve"> Journal of School Health</w:t>
      </w:r>
    </w:p>
    <w:p w14:paraId="7078D1D9" w14:textId="0947E4B8" w:rsidR="00941FAD" w:rsidRPr="0052656B" w:rsidRDefault="00941FAD" w:rsidP="00431FE6">
      <w:pPr>
        <w:rPr>
          <w:sz w:val="22"/>
          <w:szCs w:val="22"/>
        </w:rPr>
      </w:pPr>
      <w:r w:rsidRPr="0052656B">
        <w:rPr>
          <w:sz w:val="22"/>
          <w:szCs w:val="22"/>
        </w:rPr>
        <w:t>2022</w:t>
      </w:r>
      <w:r w:rsidR="007E3976">
        <w:rPr>
          <w:sz w:val="22"/>
          <w:szCs w:val="22"/>
        </w:rPr>
        <w:t>-</w:t>
      </w:r>
      <w:r w:rsidRPr="0052656B">
        <w:rPr>
          <w:sz w:val="22"/>
          <w:szCs w:val="22"/>
        </w:rPr>
        <w:tab/>
      </w:r>
      <w:r w:rsidRPr="0052656B">
        <w:rPr>
          <w:sz w:val="22"/>
          <w:szCs w:val="22"/>
        </w:rPr>
        <w:tab/>
      </w:r>
      <w:r w:rsidRPr="0052656B">
        <w:rPr>
          <w:b/>
          <w:sz w:val="22"/>
          <w:szCs w:val="22"/>
        </w:rPr>
        <w:t>Associate Editor,</w:t>
      </w:r>
      <w:r w:rsidRPr="0052656B">
        <w:rPr>
          <w:sz w:val="22"/>
          <w:szCs w:val="22"/>
        </w:rPr>
        <w:t xml:space="preserve"> Journal of School Health</w:t>
      </w:r>
    </w:p>
    <w:p w14:paraId="661766DE" w14:textId="77777777" w:rsidR="001470E6" w:rsidRPr="0052656B" w:rsidRDefault="001470E6" w:rsidP="00431FE6">
      <w:pPr>
        <w:rPr>
          <w:sz w:val="22"/>
          <w:szCs w:val="22"/>
        </w:rPr>
      </w:pPr>
      <w:r w:rsidRPr="0052656B">
        <w:rPr>
          <w:sz w:val="22"/>
          <w:szCs w:val="22"/>
        </w:rPr>
        <w:t>2020</w:t>
      </w:r>
      <w:r w:rsidR="00B74BA7" w:rsidRPr="0052656B">
        <w:rPr>
          <w:sz w:val="22"/>
          <w:szCs w:val="22"/>
        </w:rPr>
        <w:t>-2021</w:t>
      </w:r>
      <w:r w:rsidRPr="0052656B">
        <w:rPr>
          <w:sz w:val="22"/>
          <w:szCs w:val="22"/>
        </w:rPr>
        <w:tab/>
      </w:r>
      <w:r w:rsidRPr="0052656B">
        <w:rPr>
          <w:b/>
          <w:sz w:val="22"/>
          <w:szCs w:val="22"/>
        </w:rPr>
        <w:t xml:space="preserve">Editorial </w:t>
      </w:r>
      <w:r w:rsidR="00051E70" w:rsidRPr="0052656B">
        <w:rPr>
          <w:b/>
          <w:sz w:val="22"/>
          <w:szCs w:val="22"/>
        </w:rPr>
        <w:t>Advisory Council</w:t>
      </w:r>
      <w:r w:rsidRPr="0052656B">
        <w:rPr>
          <w:sz w:val="22"/>
          <w:szCs w:val="22"/>
        </w:rPr>
        <w:t>, Journal of School Health</w:t>
      </w:r>
    </w:p>
    <w:p w14:paraId="2AD2485D" w14:textId="77777777" w:rsidR="001470E6" w:rsidRPr="0052656B" w:rsidRDefault="001470E6" w:rsidP="00431FE6">
      <w:pPr>
        <w:rPr>
          <w:b/>
          <w:sz w:val="22"/>
          <w:szCs w:val="22"/>
        </w:rPr>
      </w:pPr>
    </w:p>
    <w:p w14:paraId="602ED8F9" w14:textId="77777777" w:rsidR="00431FE6" w:rsidRPr="0052656B" w:rsidRDefault="00431FE6" w:rsidP="00431FE6">
      <w:pPr>
        <w:rPr>
          <w:b/>
          <w:sz w:val="22"/>
          <w:szCs w:val="22"/>
        </w:rPr>
      </w:pPr>
      <w:r w:rsidRPr="0052656B">
        <w:rPr>
          <w:b/>
          <w:sz w:val="22"/>
          <w:szCs w:val="22"/>
        </w:rPr>
        <w:t>Manuscript Reviewer</w:t>
      </w: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p>
    <w:p w14:paraId="0046A359" w14:textId="77777777" w:rsidR="00431FE6" w:rsidRPr="0052656B" w:rsidRDefault="00431FE6" w:rsidP="00431FE6">
      <w:pPr>
        <w:rPr>
          <w:color w:val="000000"/>
          <w:sz w:val="22"/>
          <w:szCs w:val="22"/>
        </w:rPr>
      </w:pPr>
      <w:r w:rsidRPr="0052656B">
        <w:rPr>
          <w:color w:val="000000"/>
          <w:sz w:val="22"/>
          <w:szCs w:val="22"/>
        </w:rPr>
        <w:t>American Journal of Public Health</w:t>
      </w:r>
    </w:p>
    <w:p w14:paraId="30F54D79" w14:textId="77777777" w:rsidR="00431FE6" w:rsidRPr="0052656B" w:rsidRDefault="00431FE6" w:rsidP="00431FE6">
      <w:pPr>
        <w:rPr>
          <w:color w:val="000000"/>
          <w:sz w:val="22"/>
          <w:szCs w:val="22"/>
        </w:rPr>
      </w:pPr>
      <w:r w:rsidRPr="0052656B">
        <w:rPr>
          <w:color w:val="000000"/>
          <w:sz w:val="22"/>
          <w:szCs w:val="22"/>
        </w:rPr>
        <w:t>American Journal of Preventive Medicine</w:t>
      </w:r>
    </w:p>
    <w:p w14:paraId="4DA9E104" w14:textId="77777777" w:rsidR="00DB4A3D" w:rsidRPr="0052656B" w:rsidRDefault="00DB4A3D" w:rsidP="00431FE6">
      <w:pPr>
        <w:rPr>
          <w:color w:val="000000"/>
          <w:sz w:val="22"/>
          <w:szCs w:val="22"/>
        </w:rPr>
      </w:pPr>
      <w:r w:rsidRPr="0052656B">
        <w:rPr>
          <w:color w:val="000000"/>
          <w:sz w:val="22"/>
          <w:szCs w:val="22"/>
        </w:rPr>
        <w:t>Appetite</w:t>
      </w:r>
    </w:p>
    <w:p w14:paraId="092A3850" w14:textId="77777777" w:rsidR="00BB5A8D" w:rsidRPr="0052656B" w:rsidRDefault="00BB5A8D" w:rsidP="00431FE6">
      <w:pPr>
        <w:rPr>
          <w:color w:val="000000"/>
          <w:sz w:val="22"/>
          <w:szCs w:val="22"/>
        </w:rPr>
      </w:pPr>
      <w:r w:rsidRPr="0052656B">
        <w:rPr>
          <w:color w:val="000000"/>
          <w:sz w:val="22"/>
          <w:szCs w:val="22"/>
        </w:rPr>
        <w:t>BMJ</w:t>
      </w:r>
    </w:p>
    <w:p w14:paraId="33BF1115" w14:textId="77777777" w:rsidR="00713208" w:rsidRPr="0052656B" w:rsidRDefault="00713208" w:rsidP="00431FE6">
      <w:pPr>
        <w:rPr>
          <w:color w:val="000000"/>
          <w:sz w:val="22"/>
          <w:szCs w:val="22"/>
        </w:rPr>
      </w:pPr>
      <w:r w:rsidRPr="0052656B">
        <w:rPr>
          <w:color w:val="000000"/>
          <w:sz w:val="22"/>
          <w:szCs w:val="22"/>
        </w:rPr>
        <w:t>Childhood Obesity</w:t>
      </w:r>
    </w:p>
    <w:p w14:paraId="43FF1910" w14:textId="77777777" w:rsidR="00431FE6" w:rsidRPr="0052656B" w:rsidRDefault="00431FE6" w:rsidP="00431FE6">
      <w:pPr>
        <w:rPr>
          <w:color w:val="000000"/>
          <w:sz w:val="22"/>
          <w:szCs w:val="22"/>
        </w:rPr>
      </w:pPr>
      <w:r w:rsidRPr="0052656B">
        <w:rPr>
          <w:color w:val="000000"/>
          <w:sz w:val="22"/>
          <w:szCs w:val="22"/>
        </w:rPr>
        <w:t>Demography</w:t>
      </w:r>
    </w:p>
    <w:p w14:paraId="2C714AC3" w14:textId="77777777" w:rsidR="00431FE6" w:rsidRDefault="00431FE6" w:rsidP="00431FE6">
      <w:pPr>
        <w:rPr>
          <w:color w:val="000000"/>
          <w:sz w:val="22"/>
          <w:szCs w:val="22"/>
        </w:rPr>
      </w:pPr>
      <w:r w:rsidRPr="0052656B">
        <w:rPr>
          <w:color w:val="000000"/>
          <w:sz w:val="22"/>
          <w:szCs w:val="22"/>
        </w:rPr>
        <w:t>Diabetes Care</w:t>
      </w:r>
    </w:p>
    <w:p w14:paraId="114DED6A" w14:textId="77777777" w:rsidR="003077C7" w:rsidRPr="0052656B" w:rsidRDefault="003077C7" w:rsidP="00431FE6">
      <w:pPr>
        <w:rPr>
          <w:color w:val="000000"/>
          <w:sz w:val="22"/>
          <w:szCs w:val="22"/>
        </w:rPr>
      </w:pPr>
      <w:r>
        <w:rPr>
          <w:color w:val="000000"/>
          <w:sz w:val="22"/>
          <w:szCs w:val="22"/>
        </w:rPr>
        <w:t>Educational Policy</w:t>
      </w:r>
    </w:p>
    <w:p w14:paraId="7599B56D" w14:textId="77777777" w:rsidR="00431FE6" w:rsidRPr="0052656B" w:rsidRDefault="00431FE6" w:rsidP="00431FE6">
      <w:pPr>
        <w:rPr>
          <w:color w:val="000000"/>
          <w:sz w:val="22"/>
          <w:szCs w:val="22"/>
        </w:rPr>
      </w:pPr>
      <w:r w:rsidRPr="0052656B">
        <w:rPr>
          <w:color w:val="000000"/>
          <w:sz w:val="22"/>
          <w:szCs w:val="22"/>
        </w:rPr>
        <w:t>European Journal of Clinical Nutrition</w:t>
      </w:r>
    </w:p>
    <w:p w14:paraId="24D20019" w14:textId="77777777" w:rsidR="00431FE6" w:rsidRPr="0052656B" w:rsidRDefault="00431FE6" w:rsidP="00431FE6">
      <w:pPr>
        <w:rPr>
          <w:color w:val="000000"/>
          <w:sz w:val="22"/>
          <w:szCs w:val="22"/>
        </w:rPr>
      </w:pPr>
      <w:r w:rsidRPr="0052656B">
        <w:rPr>
          <w:color w:val="000000"/>
          <w:sz w:val="22"/>
          <w:szCs w:val="22"/>
        </w:rPr>
        <w:lastRenderedPageBreak/>
        <w:t>Evaluation and Program Planning</w:t>
      </w:r>
    </w:p>
    <w:p w14:paraId="275A8F55" w14:textId="77777777" w:rsidR="008F2177" w:rsidRPr="0052656B" w:rsidRDefault="008F2177" w:rsidP="00431FE6">
      <w:pPr>
        <w:rPr>
          <w:color w:val="000000"/>
          <w:sz w:val="22"/>
          <w:szCs w:val="22"/>
        </w:rPr>
      </w:pPr>
      <w:r w:rsidRPr="0052656B">
        <w:rPr>
          <w:color w:val="000000"/>
          <w:sz w:val="22"/>
          <w:szCs w:val="22"/>
        </w:rPr>
        <w:t>Health Affairs</w:t>
      </w:r>
    </w:p>
    <w:p w14:paraId="583977F5" w14:textId="77777777" w:rsidR="00431FE6" w:rsidRPr="0052656B" w:rsidRDefault="00431FE6" w:rsidP="00431FE6">
      <w:pPr>
        <w:rPr>
          <w:color w:val="000000"/>
          <w:sz w:val="22"/>
          <w:szCs w:val="22"/>
        </w:rPr>
      </w:pPr>
      <w:r w:rsidRPr="0052656B">
        <w:rPr>
          <w:color w:val="000000"/>
          <w:sz w:val="22"/>
          <w:szCs w:val="22"/>
        </w:rPr>
        <w:t>International Journal of Pediatric Obesity</w:t>
      </w:r>
    </w:p>
    <w:p w14:paraId="2FBBE82B" w14:textId="77777777" w:rsidR="007226EC" w:rsidRPr="0052656B" w:rsidRDefault="007226EC" w:rsidP="00431FE6">
      <w:pPr>
        <w:rPr>
          <w:color w:val="000000"/>
          <w:sz w:val="22"/>
          <w:szCs w:val="22"/>
        </w:rPr>
      </w:pPr>
      <w:r w:rsidRPr="0052656B">
        <w:rPr>
          <w:color w:val="000000"/>
          <w:sz w:val="22"/>
          <w:szCs w:val="22"/>
        </w:rPr>
        <w:t>JAMA</w:t>
      </w:r>
    </w:p>
    <w:p w14:paraId="56C67E41" w14:textId="77777777" w:rsidR="00431FE6" w:rsidRPr="0052656B" w:rsidRDefault="00431FE6" w:rsidP="00431FE6">
      <w:pPr>
        <w:rPr>
          <w:color w:val="000000"/>
          <w:sz w:val="22"/>
          <w:szCs w:val="22"/>
        </w:rPr>
      </w:pPr>
      <w:r w:rsidRPr="0052656B">
        <w:rPr>
          <w:color w:val="000000"/>
          <w:sz w:val="22"/>
          <w:szCs w:val="22"/>
        </w:rPr>
        <w:t>JAMA Pediatrics</w:t>
      </w:r>
    </w:p>
    <w:p w14:paraId="17E66C24" w14:textId="77777777" w:rsidR="00713208" w:rsidRPr="0052656B" w:rsidRDefault="00713208" w:rsidP="00431FE6">
      <w:pPr>
        <w:rPr>
          <w:color w:val="000000"/>
          <w:sz w:val="22"/>
          <w:szCs w:val="22"/>
        </w:rPr>
      </w:pPr>
      <w:r w:rsidRPr="0052656B">
        <w:rPr>
          <w:color w:val="000000"/>
          <w:sz w:val="22"/>
          <w:szCs w:val="22"/>
        </w:rPr>
        <w:t>Journal of the Academy of Nutrition and Dietetics</w:t>
      </w:r>
    </w:p>
    <w:p w14:paraId="7DCF6376" w14:textId="77777777" w:rsidR="00431FE6" w:rsidRPr="0052656B" w:rsidRDefault="00431FE6" w:rsidP="00431FE6">
      <w:pPr>
        <w:rPr>
          <w:color w:val="000000"/>
          <w:sz w:val="22"/>
          <w:szCs w:val="22"/>
        </w:rPr>
      </w:pPr>
      <w:r w:rsidRPr="0052656B">
        <w:rPr>
          <w:color w:val="000000"/>
          <w:sz w:val="22"/>
          <w:szCs w:val="22"/>
        </w:rPr>
        <w:t>Journal of Health Economics</w:t>
      </w:r>
    </w:p>
    <w:p w14:paraId="1827A386" w14:textId="77777777" w:rsidR="00431FE6" w:rsidRPr="0052656B" w:rsidRDefault="00431FE6" w:rsidP="00431FE6">
      <w:pPr>
        <w:rPr>
          <w:color w:val="000000"/>
          <w:sz w:val="22"/>
          <w:szCs w:val="22"/>
        </w:rPr>
      </w:pPr>
      <w:r w:rsidRPr="0052656B">
        <w:rPr>
          <w:color w:val="000000"/>
          <w:sz w:val="22"/>
          <w:szCs w:val="22"/>
        </w:rPr>
        <w:t>Journal of Nutrition</w:t>
      </w:r>
    </w:p>
    <w:p w14:paraId="43B916AF" w14:textId="77777777" w:rsidR="00E96DAF" w:rsidRPr="0052656B" w:rsidRDefault="00E96DAF" w:rsidP="00431FE6">
      <w:pPr>
        <w:rPr>
          <w:color w:val="000000"/>
          <w:sz w:val="22"/>
          <w:szCs w:val="22"/>
        </w:rPr>
      </w:pPr>
      <w:r w:rsidRPr="0052656B">
        <w:rPr>
          <w:color w:val="000000"/>
          <w:sz w:val="22"/>
          <w:szCs w:val="22"/>
        </w:rPr>
        <w:t>Journal of Physical Activity &amp; Health</w:t>
      </w:r>
    </w:p>
    <w:p w14:paraId="2EA80A99" w14:textId="77777777" w:rsidR="00431FE6" w:rsidRPr="0052656B" w:rsidRDefault="00431FE6" w:rsidP="00431FE6">
      <w:pPr>
        <w:rPr>
          <w:color w:val="000000"/>
          <w:sz w:val="22"/>
          <w:szCs w:val="22"/>
        </w:rPr>
      </w:pPr>
      <w:r w:rsidRPr="0052656B">
        <w:rPr>
          <w:color w:val="000000"/>
          <w:sz w:val="22"/>
          <w:szCs w:val="22"/>
        </w:rPr>
        <w:t>Journal of School Health</w:t>
      </w:r>
    </w:p>
    <w:p w14:paraId="7FAB4CF2" w14:textId="77777777" w:rsidR="008F2177" w:rsidRPr="0052656B" w:rsidRDefault="008F2177" w:rsidP="00431FE6">
      <w:pPr>
        <w:rPr>
          <w:color w:val="000000"/>
          <w:sz w:val="22"/>
          <w:szCs w:val="22"/>
        </w:rPr>
      </w:pPr>
      <w:r w:rsidRPr="0052656B">
        <w:rPr>
          <w:color w:val="000000"/>
          <w:sz w:val="22"/>
          <w:szCs w:val="22"/>
        </w:rPr>
        <w:t>Journal of School Nursing</w:t>
      </w:r>
    </w:p>
    <w:p w14:paraId="69B3D70C" w14:textId="77777777" w:rsidR="00431FE6" w:rsidRPr="0052656B" w:rsidRDefault="00431FE6" w:rsidP="00431FE6">
      <w:pPr>
        <w:rPr>
          <w:color w:val="000000"/>
          <w:sz w:val="22"/>
          <w:szCs w:val="22"/>
        </w:rPr>
      </w:pPr>
      <w:r w:rsidRPr="0052656B">
        <w:rPr>
          <w:color w:val="000000"/>
          <w:sz w:val="22"/>
          <w:szCs w:val="22"/>
        </w:rPr>
        <w:t>Journal of Urban Health</w:t>
      </w:r>
    </w:p>
    <w:p w14:paraId="334DE05F" w14:textId="77777777" w:rsidR="00DB4A3D" w:rsidRPr="0052656B" w:rsidRDefault="00DB4A3D" w:rsidP="00431FE6">
      <w:pPr>
        <w:rPr>
          <w:color w:val="000000"/>
          <w:sz w:val="22"/>
          <w:szCs w:val="22"/>
        </w:rPr>
      </w:pPr>
      <w:r w:rsidRPr="0052656B">
        <w:rPr>
          <w:color w:val="000000"/>
          <w:sz w:val="22"/>
          <w:szCs w:val="22"/>
        </w:rPr>
        <w:t>Nutrients</w:t>
      </w:r>
    </w:p>
    <w:p w14:paraId="4DA55D66" w14:textId="77777777" w:rsidR="00431FE6" w:rsidRPr="0052656B" w:rsidRDefault="00431FE6" w:rsidP="00431FE6">
      <w:pPr>
        <w:rPr>
          <w:color w:val="000000"/>
          <w:sz w:val="22"/>
          <w:szCs w:val="22"/>
        </w:rPr>
      </w:pPr>
      <w:r w:rsidRPr="0052656B">
        <w:rPr>
          <w:color w:val="000000"/>
          <w:sz w:val="22"/>
          <w:szCs w:val="22"/>
        </w:rPr>
        <w:t>Nutrition and Metabolism</w:t>
      </w:r>
    </w:p>
    <w:p w14:paraId="5BFCF76E" w14:textId="77777777" w:rsidR="00431FE6" w:rsidRPr="0052656B" w:rsidRDefault="00431FE6" w:rsidP="00431FE6">
      <w:pPr>
        <w:rPr>
          <w:color w:val="000000"/>
          <w:sz w:val="22"/>
          <w:szCs w:val="22"/>
        </w:rPr>
      </w:pPr>
      <w:r w:rsidRPr="0052656B">
        <w:rPr>
          <w:color w:val="000000"/>
          <w:sz w:val="22"/>
          <w:szCs w:val="22"/>
        </w:rPr>
        <w:t>Nutrition Reviews</w:t>
      </w:r>
    </w:p>
    <w:p w14:paraId="12AD2DF3" w14:textId="77777777" w:rsidR="005656C8" w:rsidRPr="0052656B" w:rsidRDefault="005656C8" w:rsidP="00431FE6">
      <w:pPr>
        <w:rPr>
          <w:color w:val="000000"/>
          <w:sz w:val="22"/>
          <w:szCs w:val="22"/>
        </w:rPr>
      </w:pPr>
      <w:r w:rsidRPr="0052656B">
        <w:rPr>
          <w:color w:val="000000"/>
          <w:sz w:val="22"/>
          <w:szCs w:val="22"/>
        </w:rPr>
        <w:t>Obesity</w:t>
      </w:r>
    </w:p>
    <w:p w14:paraId="18C887D7" w14:textId="77777777" w:rsidR="00431FE6" w:rsidRPr="0052656B" w:rsidRDefault="00431FE6" w:rsidP="00431FE6">
      <w:pPr>
        <w:rPr>
          <w:color w:val="000000"/>
          <w:sz w:val="22"/>
          <w:szCs w:val="22"/>
        </w:rPr>
      </w:pPr>
      <w:r w:rsidRPr="0052656B">
        <w:rPr>
          <w:color w:val="000000"/>
          <w:sz w:val="22"/>
          <w:szCs w:val="22"/>
        </w:rPr>
        <w:t>Pediatrics</w:t>
      </w:r>
    </w:p>
    <w:p w14:paraId="600FFE4C" w14:textId="77777777" w:rsidR="00126D95" w:rsidRPr="0052656B" w:rsidRDefault="00126D95" w:rsidP="00431FE6">
      <w:pPr>
        <w:rPr>
          <w:color w:val="000000"/>
          <w:sz w:val="22"/>
          <w:szCs w:val="22"/>
        </w:rPr>
      </w:pPr>
      <w:r w:rsidRPr="0052656B">
        <w:rPr>
          <w:color w:val="000000"/>
          <w:sz w:val="22"/>
          <w:szCs w:val="22"/>
        </w:rPr>
        <w:t>Preventing Chronic Disease</w:t>
      </w:r>
    </w:p>
    <w:p w14:paraId="609B967B" w14:textId="77777777" w:rsidR="008A04EE" w:rsidRPr="0052656B" w:rsidRDefault="008A04EE" w:rsidP="00431FE6">
      <w:pPr>
        <w:rPr>
          <w:color w:val="000000"/>
          <w:sz w:val="22"/>
          <w:szCs w:val="22"/>
        </w:rPr>
      </w:pPr>
      <w:r w:rsidRPr="0052656B">
        <w:rPr>
          <w:color w:val="000000"/>
          <w:sz w:val="22"/>
          <w:szCs w:val="22"/>
        </w:rPr>
        <w:t>Preventive Medicine</w:t>
      </w:r>
    </w:p>
    <w:p w14:paraId="4BE8C39A" w14:textId="77777777" w:rsidR="00431FE6" w:rsidRPr="0052656B" w:rsidRDefault="00431FE6" w:rsidP="00431FE6">
      <w:pPr>
        <w:rPr>
          <w:color w:val="000000"/>
          <w:sz w:val="22"/>
          <w:szCs w:val="22"/>
        </w:rPr>
      </w:pPr>
      <w:r w:rsidRPr="0052656B">
        <w:rPr>
          <w:color w:val="000000"/>
          <w:sz w:val="22"/>
          <w:szCs w:val="22"/>
        </w:rPr>
        <w:t>Public Health Nutrition</w:t>
      </w:r>
    </w:p>
    <w:p w14:paraId="3BA4B965" w14:textId="77777777" w:rsidR="009741C1" w:rsidRPr="0052656B" w:rsidRDefault="009741C1" w:rsidP="00431FE6">
      <w:pPr>
        <w:rPr>
          <w:color w:val="000000"/>
          <w:sz w:val="22"/>
          <w:szCs w:val="22"/>
        </w:rPr>
      </w:pPr>
      <w:r w:rsidRPr="0052656B">
        <w:rPr>
          <w:color w:val="000000"/>
          <w:sz w:val="22"/>
          <w:szCs w:val="22"/>
        </w:rPr>
        <w:t>Social Science and Medicine</w:t>
      </w:r>
    </w:p>
    <w:p w14:paraId="3969385A" w14:textId="77777777" w:rsidR="00431FE6" w:rsidRPr="0052656B" w:rsidRDefault="00431FE6" w:rsidP="00B22C95">
      <w:pPr>
        <w:rPr>
          <w:b/>
          <w:bCs/>
          <w:color w:val="000000"/>
          <w:sz w:val="22"/>
          <w:szCs w:val="22"/>
        </w:rPr>
      </w:pPr>
    </w:p>
    <w:p w14:paraId="14A39450" w14:textId="77777777" w:rsidR="00B22C95" w:rsidRPr="0052656B" w:rsidRDefault="00B22C95" w:rsidP="00B22C95">
      <w:pPr>
        <w:rPr>
          <w:b/>
          <w:bCs/>
          <w:color w:val="000000"/>
          <w:sz w:val="22"/>
          <w:szCs w:val="22"/>
        </w:rPr>
      </w:pPr>
      <w:r w:rsidRPr="0052656B">
        <w:rPr>
          <w:b/>
          <w:bCs/>
          <w:color w:val="000000"/>
          <w:sz w:val="22"/>
          <w:szCs w:val="22"/>
        </w:rPr>
        <w:t>TEACHING</w:t>
      </w:r>
      <w:r w:rsidR="00BD76B6" w:rsidRPr="0052656B">
        <w:rPr>
          <w:b/>
          <w:bCs/>
          <w:color w:val="000000"/>
          <w:sz w:val="22"/>
          <w:szCs w:val="22"/>
        </w:rPr>
        <w:t xml:space="preserve"> AND </w:t>
      </w:r>
      <w:r w:rsidR="00074233" w:rsidRPr="0052656B">
        <w:rPr>
          <w:b/>
          <w:bCs/>
          <w:color w:val="000000"/>
          <w:sz w:val="22"/>
          <w:szCs w:val="22"/>
        </w:rPr>
        <w:t>LEARNING PORTFOLIO</w:t>
      </w:r>
    </w:p>
    <w:p w14:paraId="627D7CB4" w14:textId="77777777" w:rsidR="00B22C95" w:rsidRPr="0052656B" w:rsidRDefault="00B22C95" w:rsidP="00B22C95">
      <w:pPr>
        <w:rPr>
          <w:b/>
          <w:bCs/>
          <w:color w:val="000000"/>
          <w:sz w:val="22"/>
          <w:szCs w:val="22"/>
        </w:rPr>
      </w:pP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r w:rsidRPr="0052656B">
        <w:rPr>
          <w:b/>
          <w:bCs/>
          <w:color w:val="000000"/>
          <w:sz w:val="22"/>
          <w:szCs w:val="22"/>
        </w:rPr>
        <w:tab/>
      </w:r>
    </w:p>
    <w:p w14:paraId="0325F5B6" w14:textId="77777777" w:rsidR="00074233" w:rsidRPr="0052656B" w:rsidRDefault="00074233" w:rsidP="00B22C95">
      <w:pPr>
        <w:rPr>
          <w:b/>
          <w:bCs/>
          <w:color w:val="000000"/>
          <w:sz w:val="22"/>
          <w:szCs w:val="22"/>
        </w:rPr>
      </w:pPr>
      <w:r w:rsidRPr="0052656B">
        <w:rPr>
          <w:b/>
          <w:bCs/>
          <w:color w:val="000000"/>
          <w:sz w:val="22"/>
          <w:szCs w:val="22"/>
        </w:rPr>
        <w:t>Courses Taught</w:t>
      </w:r>
    </w:p>
    <w:p w14:paraId="6250054E" w14:textId="77777777" w:rsidR="00B22C95" w:rsidRPr="0052656B" w:rsidRDefault="00B22C95" w:rsidP="00B22C95">
      <w:pPr>
        <w:rPr>
          <w:bCs/>
          <w:i/>
          <w:color w:val="000000"/>
          <w:sz w:val="22"/>
          <w:szCs w:val="22"/>
        </w:rPr>
      </w:pPr>
      <w:r w:rsidRPr="0052656B">
        <w:rPr>
          <w:bCs/>
          <w:i/>
          <w:color w:val="000000"/>
          <w:sz w:val="22"/>
          <w:szCs w:val="22"/>
        </w:rPr>
        <w:t>Instructor</w:t>
      </w:r>
    </w:p>
    <w:p w14:paraId="32E87867" w14:textId="77777777" w:rsidR="00145B33" w:rsidRPr="0052656B" w:rsidRDefault="00145B33" w:rsidP="00145B33">
      <w:pPr>
        <w:rPr>
          <w:bCs/>
          <w:color w:val="000000"/>
          <w:sz w:val="22"/>
          <w:szCs w:val="22"/>
        </w:rPr>
      </w:pPr>
      <w:r w:rsidRPr="0052656B">
        <w:rPr>
          <w:bCs/>
          <w:color w:val="000000"/>
          <w:sz w:val="22"/>
          <w:szCs w:val="22"/>
        </w:rPr>
        <w:t>2017</w:t>
      </w:r>
      <w:r w:rsidR="005D7C09" w:rsidRPr="0052656B">
        <w:rPr>
          <w:bCs/>
          <w:color w:val="000000"/>
          <w:sz w:val="22"/>
          <w:szCs w:val="22"/>
        </w:rPr>
        <w:t>-</w:t>
      </w:r>
      <w:r w:rsidR="007E3976">
        <w:rPr>
          <w:bCs/>
          <w:color w:val="000000"/>
          <w:sz w:val="22"/>
          <w:szCs w:val="22"/>
        </w:rPr>
        <w:tab/>
      </w:r>
      <w:r w:rsidR="005D7C09" w:rsidRPr="0052656B">
        <w:rPr>
          <w:b/>
          <w:bCs/>
          <w:color w:val="000000"/>
          <w:sz w:val="22"/>
          <w:szCs w:val="22"/>
        </w:rPr>
        <w:t xml:space="preserve"> </w:t>
      </w:r>
      <w:r w:rsidR="005D7C09" w:rsidRPr="0052656B">
        <w:rPr>
          <w:b/>
          <w:bCs/>
          <w:color w:val="000000"/>
          <w:sz w:val="22"/>
          <w:szCs w:val="22"/>
        </w:rPr>
        <w:tab/>
      </w:r>
      <w:r w:rsidRPr="0052656B">
        <w:rPr>
          <w:b/>
          <w:bCs/>
          <w:color w:val="000000"/>
          <w:sz w:val="22"/>
          <w:szCs w:val="22"/>
        </w:rPr>
        <w:t>US Food Policy and Politics</w:t>
      </w:r>
    </w:p>
    <w:p w14:paraId="1B5FC397" w14:textId="77777777" w:rsidR="00145B33" w:rsidRPr="0052656B" w:rsidRDefault="00145B33" w:rsidP="00145B33">
      <w:pPr>
        <w:ind w:left="1440"/>
        <w:rPr>
          <w:bCs/>
          <w:color w:val="000000"/>
          <w:sz w:val="22"/>
          <w:szCs w:val="22"/>
        </w:rPr>
      </w:pPr>
      <w:r w:rsidRPr="0052656B">
        <w:rPr>
          <w:bCs/>
          <w:color w:val="000000"/>
          <w:sz w:val="22"/>
          <w:szCs w:val="22"/>
        </w:rPr>
        <w:t>Instructor</w:t>
      </w:r>
    </w:p>
    <w:p w14:paraId="43DF25DD" w14:textId="77777777" w:rsidR="00145B33" w:rsidRPr="0052656B" w:rsidRDefault="00145B33" w:rsidP="00145B33">
      <w:pPr>
        <w:ind w:left="1440"/>
        <w:rPr>
          <w:bCs/>
          <w:color w:val="000000"/>
          <w:sz w:val="22"/>
          <w:szCs w:val="22"/>
        </w:rPr>
      </w:pPr>
      <w:r w:rsidRPr="0052656B">
        <w:rPr>
          <w:bCs/>
          <w:color w:val="000000"/>
          <w:sz w:val="22"/>
          <w:szCs w:val="22"/>
        </w:rPr>
        <w:t>Milken Institute School of Public Health, The George Washington University</w:t>
      </w:r>
    </w:p>
    <w:p w14:paraId="62BC56FD" w14:textId="77777777" w:rsidR="00145B33" w:rsidRPr="0052656B" w:rsidRDefault="00145B33" w:rsidP="00B22C95">
      <w:pPr>
        <w:rPr>
          <w:bCs/>
          <w:color w:val="000000"/>
          <w:sz w:val="22"/>
          <w:szCs w:val="22"/>
        </w:rPr>
      </w:pPr>
    </w:p>
    <w:p w14:paraId="6E622197" w14:textId="597299E6" w:rsidR="003A27BB" w:rsidRPr="0052656B" w:rsidRDefault="003A27BB" w:rsidP="00B22C95">
      <w:pPr>
        <w:rPr>
          <w:bCs/>
          <w:color w:val="000000"/>
          <w:sz w:val="22"/>
          <w:szCs w:val="22"/>
        </w:rPr>
      </w:pPr>
      <w:r w:rsidRPr="0052656B">
        <w:rPr>
          <w:bCs/>
          <w:color w:val="000000"/>
          <w:sz w:val="22"/>
          <w:szCs w:val="22"/>
        </w:rPr>
        <w:t>2016</w:t>
      </w:r>
      <w:r w:rsidR="00502943">
        <w:rPr>
          <w:bCs/>
          <w:color w:val="000000"/>
          <w:sz w:val="22"/>
          <w:szCs w:val="22"/>
        </w:rPr>
        <w:t>-2022</w:t>
      </w:r>
      <w:r w:rsidR="007E3976">
        <w:rPr>
          <w:bCs/>
          <w:color w:val="000000"/>
          <w:sz w:val="22"/>
          <w:szCs w:val="22"/>
        </w:rPr>
        <w:tab/>
      </w:r>
      <w:r w:rsidR="00C01DCE" w:rsidRPr="0052656B">
        <w:rPr>
          <w:b/>
          <w:bCs/>
          <w:color w:val="000000"/>
          <w:sz w:val="22"/>
          <w:szCs w:val="22"/>
        </w:rPr>
        <w:t>Cost-Effectiveness Analysis</w:t>
      </w:r>
      <w:r w:rsidRPr="0052656B">
        <w:rPr>
          <w:b/>
          <w:bCs/>
          <w:color w:val="000000"/>
          <w:sz w:val="22"/>
          <w:szCs w:val="22"/>
        </w:rPr>
        <w:t xml:space="preserve"> of Health Promotion Interventions</w:t>
      </w:r>
    </w:p>
    <w:p w14:paraId="45AF9D75" w14:textId="77777777" w:rsidR="003A27BB" w:rsidRPr="0052656B" w:rsidRDefault="003A27BB" w:rsidP="00B22C95">
      <w:pPr>
        <w:rPr>
          <w:bCs/>
          <w:color w:val="000000"/>
          <w:sz w:val="22"/>
          <w:szCs w:val="22"/>
        </w:rPr>
      </w:pPr>
      <w:r w:rsidRPr="0052656B">
        <w:rPr>
          <w:bCs/>
          <w:color w:val="000000"/>
          <w:sz w:val="22"/>
          <w:szCs w:val="22"/>
        </w:rPr>
        <w:tab/>
      </w:r>
      <w:r w:rsidRPr="0052656B">
        <w:rPr>
          <w:bCs/>
          <w:color w:val="000000"/>
          <w:sz w:val="22"/>
          <w:szCs w:val="22"/>
        </w:rPr>
        <w:tab/>
        <w:t>Course Director and Instructor</w:t>
      </w:r>
      <w:r w:rsidR="008D0138" w:rsidRPr="0052656B">
        <w:rPr>
          <w:bCs/>
          <w:color w:val="000000"/>
          <w:sz w:val="22"/>
          <w:szCs w:val="22"/>
        </w:rPr>
        <w:t>, Two semesters per year</w:t>
      </w:r>
    </w:p>
    <w:p w14:paraId="7D38783A" w14:textId="77777777" w:rsidR="003A27BB" w:rsidRPr="0052656B" w:rsidRDefault="003A27BB" w:rsidP="003A27BB">
      <w:pPr>
        <w:ind w:left="720" w:firstLine="720"/>
        <w:rPr>
          <w:bCs/>
          <w:color w:val="000000"/>
          <w:sz w:val="22"/>
          <w:szCs w:val="22"/>
        </w:rPr>
      </w:pPr>
      <w:r w:rsidRPr="0052656B">
        <w:rPr>
          <w:bCs/>
          <w:color w:val="000000"/>
          <w:sz w:val="22"/>
          <w:szCs w:val="22"/>
        </w:rPr>
        <w:t>Milken Institute School of Public Health, The George Washington University</w:t>
      </w:r>
    </w:p>
    <w:p w14:paraId="7A694A65" w14:textId="77777777" w:rsidR="003A27BB" w:rsidRPr="0052656B" w:rsidRDefault="003A27BB" w:rsidP="00B22C95">
      <w:pPr>
        <w:rPr>
          <w:bCs/>
          <w:color w:val="000000"/>
          <w:sz w:val="22"/>
          <w:szCs w:val="22"/>
        </w:rPr>
      </w:pPr>
      <w:r w:rsidRPr="0052656B">
        <w:rPr>
          <w:bCs/>
          <w:color w:val="000000"/>
          <w:sz w:val="22"/>
          <w:szCs w:val="22"/>
        </w:rPr>
        <w:tab/>
      </w:r>
      <w:r w:rsidRPr="0052656B">
        <w:rPr>
          <w:bCs/>
          <w:color w:val="000000"/>
          <w:sz w:val="22"/>
          <w:szCs w:val="22"/>
        </w:rPr>
        <w:tab/>
      </w:r>
    </w:p>
    <w:p w14:paraId="3457F250" w14:textId="77777777" w:rsidR="00963968" w:rsidRPr="0052656B" w:rsidRDefault="00963968" w:rsidP="00B22C95">
      <w:pPr>
        <w:rPr>
          <w:bCs/>
          <w:color w:val="000000"/>
          <w:sz w:val="22"/>
          <w:szCs w:val="22"/>
        </w:rPr>
      </w:pPr>
      <w:r w:rsidRPr="0052656B">
        <w:rPr>
          <w:bCs/>
          <w:color w:val="000000"/>
          <w:sz w:val="22"/>
          <w:szCs w:val="22"/>
        </w:rPr>
        <w:t>2016</w:t>
      </w:r>
      <w:r w:rsidRPr="0052656B">
        <w:rPr>
          <w:bCs/>
          <w:color w:val="000000"/>
          <w:sz w:val="22"/>
          <w:szCs w:val="22"/>
        </w:rPr>
        <w:tab/>
      </w:r>
      <w:r w:rsidRPr="0052656B">
        <w:rPr>
          <w:bCs/>
          <w:color w:val="000000"/>
          <w:sz w:val="22"/>
          <w:szCs w:val="22"/>
        </w:rPr>
        <w:tab/>
      </w:r>
      <w:r w:rsidRPr="0052656B">
        <w:rPr>
          <w:b/>
          <w:bCs/>
          <w:color w:val="000000"/>
          <w:sz w:val="22"/>
          <w:szCs w:val="22"/>
        </w:rPr>
        <w:t>US Food Policy and Politics</w:t>
      </w:r>
    </w:p>
    <w:p w14:paraId="2CF7B703" w14:textId="77777777" w:rsidR="003A27BB" w:rsidRPr="0052656B" w:rsidRDefault="00963968" w:rsidP="00963968">
      <w:pPr>
        <w:ind w:left="1440"/>
        <w:rPr>
          <w:bCs/>
          <w:color w:val="000000"/>
          <w:sz w:val="22"/>
          <w:szCs w:val="22"/>
        </w:rPr>
      </w:pPr>
      <w:r w:rsidRPr="0052656B">
        <w:rPr>
          <w:bCs/>
          <w:color w:val="000000"/>
          <w:sz w:val="22"/>
          <w:szCs w:val="22"/>
        </w:rPr>
        <w:t>Co-</w:t>
      </w:r>
      <w:r w:rsidR="003A27BB" w:rsidRPr="0052656B">
        <w:rPr>
          <w:bCs/>
          <w:color w:val="000000"/>
          <w:sz w:val="22"/>
          <w:szCs w:val="22"/>
        </w:rPr>
        <w:t>instructor with Dr. Kim Robien</w:t>
      </w:r>
    </w:p>
    <w:p w14:paraId="3634C0A9" w14:textId="77777777" w:rsidR="00963968" w:rsidRPr="0052656B" w:rsidRDefault="00963968" w:rsidP="00963968">
      <w:pPr>
        <w:ind w:left="1440"/>
        <w:rPr>
          <w:bCs/>
          <w:color w:val="000000"/>
          <w:sz w:val="22"/>
          <w:szCs w:val="22"/>
        </w:rPr>
      </w:pPr>
      <w:r w:rsidRPr="0052656B">
        <w:rPr>
          <w:bCs/>
          <w:color w:val="000000"/>
          <w:sz w:val="22"/>
          <w:szCs w:val="22"/>
        </w:rPr>
        <w:t>Milken Institute School of Public Health, The George Washington University</w:t>
      </w:r>
    </w:p>
    <w:p w14:paraId="20CFF3AE" w14:textId="77777777" w:rsidR="00963968" w:rsidRPr="0052656B" w:rsidRDefault="00963968" w:rsidP="00963968">
      <w:pPr>
        <w:ind w:left="1440"/>
        <w:rPr>
          <w:bCs/>
          <w:color w:val="000000"/>
          <w:sz w:val="22"/>
          <w:szCs w:val="22"/>
        </w:rPr>
      </w:pPr>
    </w:p>
    <w:p w14:paraId="64C41D58" w14:textId="77777777" w:rsidR="00B22C95" w:rsidRPr="0052656B" w:rsidRDefault="00B22C95" w:rsidP="00B22C95">
      <w:pPr>
        <w:rPr>
          <w:b/>
          <w:color w:val="000000"/>
          <w:sz w:val="22"/>
          <w:szCs w:val="22"/>
        </w:rPr>
      </w:pPr>
      <w:r w:rsidRPr="0052656B">
        <w:rPr>
          <w:bCs/>
          <w:color w:val="000000"/>
          <w:sz w:val="22"/>
          <w:szCs w:val="22"/>
        </w:rPr>
        <w:t>2014</w:t>
      </w:r>
      <w:r w:rsidRPr="0052656B">
        <w:rPr>
          <w:bCs/>
          <w:color w:val="000000"/>
          <w:sz w:val="22"/>
          <w:szCs w:val="22"/>
        </w:rPr>
        <w:tab/>
      </w:r>
      <w:r w:rsidRPr="0052656B">
        <w:rPr>
          <w:bCs/>
          <w:color w:val="000000"/>
          <w:sz w:val="22"/>
          <w:szCs w:val="22"/>
        </w:rPr>
        <w:tab/>
      </w:r>
      <w:r w:rsidRPr="0052656B">
        <w:rPr>
          <w:b/>
          <w:color w:val="000000"/>
          <w:sz w:val="22"/>
          <w:szCs w:val="22"/>
        </w:rPr>
        <w:t>Social and Behavioral Research Methods, Fall 2</w:t>
      </w:r>
    </w:p>
    <w:p w14:paraId="52A6AF94" w14:textId="77777777" w:rsidR="003A27BB" w:rsidRPr="0052656B" w:rsidRDefault="00B22C95" w:rsidP="00600678">
      <w:pPr>
        <w:ind w:left="1440"/>
        <w:rPr>
          <w:color w:val="000000"/>
          <w:sz w:val="22"/>
          <w:szCs w:val="22"/>
        </w:rPr>
      </w:pPr>
      <w:r w:rsidRPr="0052656B">
        <w:rPr>
          <w:color w:val="000000"/>
          <w:sz w:val="22"/>
          <w:szCs w:val="22"/>
        </w:rPr>
        <w:t xml:space="preserve">Co-instructor with </w:t>
      </w:r>
      <w:r w:rsidR="00600678" w:rsidRPr="0052656B">
        <w:rPr>
          <w:color w:val="000000"/>
          <w:sz w:val="22"/>
          <w:szCs w:val="22"/>
        </w:rPr>
        <w:t xml:space="preserve">Professor Steve </w:t>
      </w:r>
      <w:r w:rsidR="004F3674" w:rsidRPr="0052656B">
        <w:rPr>
          <w:color w:val="000000"/>
          <w:sz w:val="22"/>
          <w:szCs w:val="22"/>
        </w:rPr>
        <w:t>Gor</w:t>
      </w:r>
      <w:r w:rsidR="00B918EF" w:rsidRPr="0052656B">
        <w:rPr>
          <w:color w:val="000000"/>
          <w:sz w:val="22"/>
          <w:szCs w:val="22"/>
        </w:rPr>
        <w:t>tmaker</w:t>
      </w:r>
      <w:r w:rsidR="00600678" w:rsidRPr="0052656B">
        <w:rPr>
          <w:color w:val="000000"/>
          <w:sz w:val="22"/>
          <w:szCs w:val="22"/>
        </w:rPr>
        <w:t xml:space="preserve"> and </w:t>
      </w:r>
      <w:r w:rsidR="003A27BB" w:rsidRPr="0052656B">
        <w:rPr>
          <w:color w:val="000000"/>
          <w:sz w:val="22"/>
          <w:szCs w:val="22"/>
        </w:rPr>
        <w:t>Dr. Erica Kenney</w:t>
      </w:r>
    </w:p>
    <w:p w14:paraId="5FAAAF35" w14:textId="77777777" w:rsidR="00B22C95" w:rsidRPr="0052656B" w:rsidRDefault="00B22C95" w:rsidP="00600678">
      <w:pPr>
        <w:ind w:left="1440"/>
        <w:rPr>
          <w:color w:val="000000"/>
          <w:sz w:val="22"/>
          <w:szCs w:val="22"/>
        </w:rPr>
      </w:pPr>
      <w:r w:rsidRPr="0052656B">
        <w:rPr>
          <w:color w:val="000000"/>
          <w:sz w:val="22"/>
          <w:szCs w:val="22"/>
        </w:rPr>
        <w:t xml:space="preserve">Harvard </w:t>
      </w:r>
      <w:r w:rsidR="00074233" w:rsidRPr="0052656B">
        <w:rPr>
          <w:color w:val="000000"/>
          <w:sz w:val="22"/>
          <w:szCs w:val="22"/>
        </w:rPr>
        <w:t xml:space="preserve">T.H. Chan </w:t>
      </w:r>
      <w:r w:rsidRPr="0052656B">
        <w:rPr>
          <w:color w:val="000000"/>
          <w:sz w:val="22"/>
          <w:szCs w:val="22"/>
        </w:rPr>
        <w:t>School of Public Health</w:t>
      </w:r>
    </w:p>
    <w:p w14:paraId="32107A6B" w14:textId="77777777" w:rsidR="00B22C95" w:rsidRPr="0052656B" w:rsidRDefault="00B22C95" w:rsidP="00B22C95">
      <w:pPr>
        <w:ind w:left="720" w:firstLine="720"/>
        <w:rPr>
          <w:color w:val="000000"/>
          <w:sz w:val="22"/>
          <w:szCs w:val="22"/>
        </w:rPr>
      </w:pPr>
    </w:p>
    <w:p w14:paraId="3D351F82" w14:textId="77777777" w:rsidR="00B22C95" w:rsidRPr="0052656B" w:rsidRDefault="00B22C95" w:rsidP="00B22C95">
      <w:pPr>
        <w:rPr>
          <w:i/>
          <w:color w:val="000000"/>
          <w:sz w:val="22"/>
          <w:szCs w:val="22"/>
        </w:rPr>
      </w:pPr>
      <w:r w:rsidRPr="0052656B">
        <w:rPr>
          <w:i/>
          <w:color w:val="000000"/>
          <w:sz w:val="22"/>
          <w:szCs w:val="22"/>
        </w:rPr>
        <w:t>Teaching Fellow</w:t>
      </w:r>
    </w:p>
    <w:p w14:paraId="3A068064" w14:textId="77777777" w:rsidR="00B22C95" w:rsidRPr="0052656B" w:rsidRDefault="00B22C95" w:rsidP="00B22C95">
      <w:pPr>
        <w:rPr>
          <w:b/>
          <w:bCs/>
          <w:color w:val="000000"/>
          <w:sz w:val="22"/>
          <w:szCs w:val="22"/>
        </w:rPr>
      </w:pPr>
      <w:r w:rsidRPr="0052656B">
        <w:rPr>
          <w:bCs/>
          <w:color w:val="000000"/>
          <w:sz w:val="22"/>
          <w:szCs w:val="22"/>
        </w:rPr>
        <w:t>2012-2013</w:t>
      </w:r>
      <w:r w:rsidRPr="0052656B">
        <w:rPr>
          <w:bCs/>
          <w:color w:val="000000"/>
          <w:sz w:val="22"/>
          <w:szCs w:val="22"/>
        </w:rPr>
        <w:tab/>
      </w:r>
      <w:r w:rsidRPr="0052656B">
        <w:rPr>
          <w:b/>
          <w:bCs/>
          <w:color w:val="000000"/>
          <w:sz w:val="22"/>
          <w:szCs w:val="22"/>
        </w:rPr>
        <w:t>Advanced Obesity Epidemiology &amp; Prevention</w:t>
      </w:r>
    </w:p>
    <w:p w14:paraId="26783EB7" w14:textId="77777777" w:rsidR="003A27BB" w:rsidRPr="0052656B" w:rsidRDefault="00B22C95" w:rsidP="00074233">
      <w:pPr>
        <w:ind w:left="1440"/>
        <w:rPr>
          <w:bCs/>
          <w:color w:val="000000"/>
          <w:sz w:val="22"/>
          <w:szCs w:val="22"/>
        </w:rPr>
      </w:pPr>
      <w:r w:rsidRPr="0052656B">
        <w:rPr>
          <w:bCs/>
          <w:color w:val="000000"/>
          <w:sz w:val="22"/>
          <w:szCs w:val="22"/>
        </w:rPr>
        <w:t>Professors</w:t>
      </w:r>
      <w:r w:rsidR="003A27BB" w:rsidRPr="0052656B">
        <w:rPr>
          <w:bCs/>
          <w:color w:val="000000"/>
          <w:sz w:val="22"/>
          <w:szCs w:val="22"/>
        </w:rPr>
        <w:t xml:space="preserve"> Frank Hu and Steven Gortmaker</w:t>
      </w:r>
    </w:p>
    <w:p w14:paraId="6E0AC9C5" w14:textId="77777777" w:rsidR="00B22C95" w:rsidRPr="0052656B" w:rsidRDefault="00B22C95" w:rsidP="00074233">
      <w:pPr>
        <w:ind w:left="1440"/>
        <w:rPr>
          <w:bCs/>
          <w:color w:val="000000"/>
          <w:sz w:val="22"/>
          <w:szCs w:val="22"/>
        </w:rPr>
      </w:pPr>
      <w:r w:rsidRPr="0052656B">
        <w:rPr>
          <w:bCs/>
          <w:color w:val="000000"/>
          <w:sz w:val="22"/>
          <w:szCs w:val="22"/>
        </w:rPr>
        <w:t>Harvard</w:t>
      </w:r>
      <w:r w:rsidR="00074233" w:rsidRPr="0052656B">
        <w:rPr>
          <w:bCs/>
          <w:color w:val="000000"/>
          <w:sz w:val="22"/>
          <w:szCs w:val="22"/>
        </w:rPr>
        <w:t xml:space="preserve"> T.H. Chan</w:t>
      </w:r>
      <w:r w:rsidRPr="0052656B">
        <w:rPr>
          <w:bCs/>
          <w:color w:val="000000"/>
          <w:sz w:val="22"/>
          <w:szCs w:val="22"/>
        </w:rPr>
        <w:t xml:space="preserve"> School of Public Health </w:t>
      </w:r>
    </w:p>
    <w:p w14:paraId="2EEB7BDC" w14:textId="77777777" w:rsidR="00B22C95" w:rsidRPr="0052656B" w:rsidRDefault="00B22C95" w:rsidP="00B22C95">
      <w:pPr>
        <w:rPr>
          <w:color w:val="000000"/>
          <w:sz w:val="22"/>
          <w:szCs w:val="22"/>
        </w:rPr>
      </w:pPr>
    </w:p>
    <w:p w14:paraId="1AFB72FA" w14:textId="77777777" w:rsidR="00B22C95" w:rsidRPr="0052656B" w:rsidRDefault="00B22C95" w:rsidP="00B22C95">
      <w:pPr>
        <w:rPr>
          <w:bCs/>
          <w:color w:val="000000"/>
          <w:sz w:val="22"/>
          <w:szCs w:val="22"/>
        </w:rPr>
      </w:pPr>
      <w:r w:rsidRPr="0052656B">
        <w:rPr>
          <w:color w:val="000000"/>
          <w:sz w:val="22"/>
          <w:szCs w:val="22"/>
        </w:rPr>
        <w:t>2010-2012</w:t>
      </w:r>
      <w:r w:rsidRPr="0052656B">
        <w:rPr>
          <w:bCs/>
          <w:i/>
          <w:color w:val="000000"/>
          <w:sz w:val="22"/>
          <w:szCs w:val="22"/>
        </w:rPr>
        <w:tab/>
      </w:r>
      <w:r w:rsidRPr="0052656B">
        <w:rPr>
          <w:b/>
          <w:bCs/>
          <w:color w:val="000000"/>
          <w:sz w:val="22"/>
          <w:szCs w:val="22"/>
        </w:rPr>
        <w:t>Political Analysis and Strategy for U.S. Health Policy</w:t>
      </w:r>
    </w:p>
    <w:p w14:paraId="3B76A24F" w14:textId="77777777" w:rsidR="003A27BB" w:rsidRPr="0052656B" w:rsidRDefault="003A27BB" w:rsidP="00B22C95">
      <w:pPr>
        <w:ind w:left="720" w:firstLine="720"/>
        <w:rPr>
          <w:bCs/>
          <w:color w:val="000000"/>
          <w:sz w:val="22"/>
          <w:szCs w:val="22"/>
        </w:rPr>
      </w:pPr>
      <w:r w:rsidRPr="0052656B">
        <w:rPr>
          <w:bCs/>
          <w:color w:val="000000"/>
          <w:sz w:val="22"/>
          <w:szCs w:val="22"/>
        </w:rPr>
        <w:t>Professor Robert Blendon</w:t>
      </w:r>
    </w:p>
    <w:p w14:paraId="513D8119" w14:textId="77777777" w:rsidR="00B22C95" w:rsidRPr="0052656B" w:rsidRDefault="00B22C95" w:rsidP="00B22C95">
      <w:pPr>
        <w:ind w:left="720" w:firstLine="720"/>
        <w:rPr>
          <w:bCs/>
          <w:color w:val="000000"/>
          <w:sz w:val="22"/>
          <w:szCs w:val="22"/>
        </w:rPr>
      </w:pPr>
      <w:r w:rsidRPr="0052656B">
        <w:rPr>
          <w:bCs/>
          <w:color w:val="000000"/>
          <w:sz w:val="22"/>
          <w:szCs w:val="22"/>
        </w:rPr>
        <w:t xml:space="preserve">Harvard </w:t>
      </w:r>
      <w:r w:rsidR="00074233" w:rsidRPr="0052656B">
        <w:rPr>
          <w:bCs/>
          <w:color w:val="000000"/>
          <w:sz w:val="22"/>
          <w:szCs w:val="22"/>
        </w:rPr>
        <w:t xml:space="preserve">T.H. Chan </w:t>
      </w:r>
      <w:r w:rsidRPr="0052656B">
        <w:rPr>
          <w:bCs/>
          <w:color w:val="000000"/>
          <w:sz w:val="22"/>
          <w:szCs w:val="22"/>
        </w:rPr>
        <w:t>School of Public Health</w:t>
      </w:r>
    </w:p>
    <w:p w14:paraId="3F8E721A" w14:textId="77777777" w:rsidR="00B22C95" w:rsidRPr="0052656B" w:rsidRDefault="00B22C95" w:rsidP="00B22C95">
      <w:pPr>
        <w:ind w:left="720" w:firstLine="720"/>
        <w:rPr>
          <w:b/>
          <w:bCs/>
          <w:color w:val="000000"/>
          <w:sz w:val="22"/>
          <w:szCs w:val="22"/>
        </w:rPr>
      </w:pPr>
    </w:p>
    <w:p w14:paraId="56BC1700" w14:textId="77777777" w:rsidR="00B22C95" w:rsidRPr="0052656B" w:rsidRDefault="00B22C95" w:rsidP="00B22C95">
      <w:pPr>
        <w:rPr>
          <w:bCs/>
          <w:color w:val="000000"/>
          <w:sz w:val="22"/>
          <w:szCs w:val="22"/>
        </w:rPr>
      </w:pPr>
      <w:r w:rsidRPr="0052656B">
        <w:rPr>
          <w:bCs/>
          <w:color w:val="000000"/>
          <w:sz w:val="22"/>
          <w:szCs w:val="22"/>
        </w:rPr>
        <w:t>2009-2010</w:t>
      </w:r>
      <w:r w:rsidRPr="0052656B">
        <w:rPr>
          <w:bCs/>
          <w:color w:val="000000"/>
          <w:sz w:val="22"/>
          <w:szCs w:val="22"/>
        </w:rPr>
        <w:tab/>
      </w:r>
      <w:r w:rsidRPr="0052656B">
        <w:rPr>
          <w:b/>
          <w:bCs/>
          <w:color w:val="000000"/>
          <w:sz w:val="22"/>
          <w:szCs w:val="22"/>
        </w:rPr>
        <w:t>Society and Health</w:t>
      </w:r>
    </w:p>
    <w:p w14:paraId="08CB46C0" w14:textId="77777777" w:rsidR="003A27BB" w:rsidRPr="0052656B" w:rsidRDefault="00B22C95" w:rsidP="005139A9">
      <w:pPr>
        <w:ind w:left="720" w:firstLine="720"/>
        <w:rPr>
          <w:bCs/>
          <w:color w:val="000000"/>
          <w:sz w:val="22"/>
          <w:szCs w:val="22"/>
        </w:rPr>
      </w:pPr>
      <w:r w:rsidRPr="0052656B">
        <w:rPr>
          <w:bCs/>
          <w:color w:val="000000"/>
          <w:sz w:val="22"/>
          <w:szCs w:val="22"/>
        </w:rPr>
        <w:lastRenderedPageBreak/>
        <w:t>Professor</w:t>
      </w:r>
      <w:r w:rsidR="003A27BB" w:rsidRPr="0052656B">
        <w:rPr>
          <w:bCs/>
          <w:color w:val="000000"/>
          <w:sz w:val="22"/>
          <w:szCs w:val="22"/>
        </w:rPr>
        <w:t xml:space="preserve"> Ichiro Kawachi</w:t>
      </w:r>
    </w:p>
    <w:p w14:paraId="7965EEDE" w14:textId="77777777" w:rsidR="00B22C95" w:rsidRPr="0052656B" w:rsidRDefault="00B22C95" w:rsidP="005139A9">
      <w:pPr>
        <w:ind w:left="720" w:firstLine="720"/>
        <w:rPr>
          <w:bCs/>
          <w:color w:val="000000"/>
          <w:sz w:val="22"/>
          <w:szCs w:val="22"/>
        </w:rPr>
      </w:pPr>
      <w:r w:rsidRPr="0052656B">
        <w:rPr>
          <w:bCs/>
          <w:color w:val="000000"/>
          <w:sz w:val="22"/>
          <w:szCs w:val="22"/>
        </w:rPr>
        <w:t>H</w:t>
      </w:r>
      <w:r w:rsidR="005139A9" w:rsidRPr="0052656B">
        <w:rPr>
          <w:bCs/>
          <w:color w:val="000000"/>
          <w:sz w:val="22"/>
          <w:szCs w:val="22"/>
        </w:rPr>
        <w:t xml:space="preserve">arvard </w:t>
      </w:r>
      <w:r w:rsidR="00074233" w:rsidRPr="0052656B">
        <w:rPr>
          <w:bCs/>
          <w:color w:val="000000"/>
          <w:sz w:val="22"/>
          <w:szCs w:val="22"/>
        </w:rPr>
        <w:t xml:space="preserve">T.H. Chan </w:t>
      </w:r>
      <w:r w:rsidR="005139A9" w:rsidRPr="0052656B">
        <w:rPr>
          <w:bCs/>
          <w:color w:val="000000"/>
          <w:sz w:val="22"/>
          <w:szCs w:val="22"/>
        </w:rPr>
        <w:t xml:space="preserve">School of Public Health </w:t>
      </w:r>
    </w:p>
    <w:p w14:paraId="5689A08D" w14:textId="77777777" w:rsidR="0084289A" w:rsidRPr="0052656B" w:rsidRDefault="0084289A" w:rsidP="00B22C95">
      <w:pPr>
        <w:rPr>
          <w:b/>
          <w:sz w:val="22"/>
          <w:szCs w:val="22"/>
        </w:rPr>
      </w:pPr>
    </w:p>
    <w:p w14:paraId="78E11C42" w14:textId="77777777" w:rsidR="00FE2BF0" w:rsidRPr="0052656B" w:rsidRDefault="00074233" w:rsidP="008D0138">
      <w:pPr>
        <w:rPr>
          <w:i/>
          <w:sz w:val="22"/>
          <w:szCs w:val="22"/>
        </w:rPr>
      </w:pPr>
      <w:r w:rsidRPr="0052656B">
        <w:rPr>
          <w:i/>
          <w:sz w:val="22"/>
          <w:szCs w:val="22"/>
        </w:rPr>
        <w:t>Guest Lecturer</w:t>
      </w:r>
    </w:p>
    <w:p w14:paraId="6F06046A" w14:textId="77777777" w:rsidR="00A42297" w:rsidRDefault="00A42297"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2022</w:t>
      </w:r>
      <w:r w:rsidR="00E7466D">
        <w:rPr>
          <w:color w:val="000000"/>
          <w:sz w:val="22"/>
          <w:szCs w:val="22"/>
        </w:rPr>
        <w:tab/>
        <w:t xml:space="preserve">“Integrating Costing in Program and Policy Evaluation,” Guest Lecture for </w:t>
      </w:r>
      <w:r w:rsidR="00E7466D" w:rsidRPr="0052656B">
        <w:rPr>
          <w:color w:val="000000"/>
          <w:sz w:val="22"/>
          <w:szCs w:val="22"/>
        </w:rPr>
        <w:t>Evaluation of Health Promotion Programs</w:t>
      </w:r>
      <w:r w:rsidR="00E7466D">
        <w:rPr>
          <w:color w:val="000000"/>
          <w:sz w:val="22"/>
          <w:szCs w:val="22"/>
        </w:rPr>
        <w:t>, Professor Melissa Napolitano, September 21, 2022</w:t>
      </w:r>
    </w:p>
    <w:p w14:paraId="54E43AD6" w14:textId="77777777" w:rsidR="00A42297" w:rsidRDefault="00A42297"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52B205F9" w14:textId="77777777" w:rsidR="00662E7F" w:rsidRDefault="00662E7F"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2022</w:t>
      </w:r>
      <w:r>
        <w:rPr>
          <w:color w:val="000000"/>
          <w:sz w:val="22"/>
          <w:szCs w:val="22"/>
        </w:rPr>
        <w:tab/>
        <w:t xml:space="preserve">“Applied Cost-Effectiveness Evaluation: A case study of school telemedicine,” Guest Lecture for Fundamentals of Public Health Program Evaluation, Dr. </w:t>
      </w:r>
      <w:r w:rsidRPr="00662E7F">
        <w:rPr>
          <w:color w:val="000000"/>
          <w:sz w:val="22"/>
          <w:szCs w:val="22"/>
        </w:rPr>
        <w:t>Khadidiatou Ndiaye</w:t>
      </w:r>
      <w:r>
        <w:rPr>
          <w:color w:val="000000"/>
          <w:sz w:val="22"/>
          <w:szCs w:val="22"/>
        </w:rPr>
        <w:t xml:space="preserve"> April 21, 2022</w:t>
      </w:r>
    </w:p>
    <w:p w14:paraId="129C0052" w14:textId="77777777" w:rsidR="00B46A76" w:rsidRDefault="00B46A76"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05C4FB9F" w14:textId="77777777" w:rsidR="00662E7F" w:rsidRDefault="00662E7F"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2022</w:t>
      </w:r>
      <w:r>
        <w:rPr>
          <w:color w:val="000000"/>
          <w:sz w:val="22"/>
          <w:szCs w:val="22"/>
        </w:rPr>
        <w:tab/>
        <w:t xml:space="preserve">“System Dynamics of the U.S. Obesity Epidemic,” </w:t>
      </w:r>
      <w:r w:rsidRPr="0052656B">
        <w:rPr>
          <w:color w:val="000000"/>
          <w:sz w:val="22"/>
          <w:szCs w:val="22"/>
        </w:rPr>
        <w:t>Guest Lecture for History of Public Health, Dr. Monica Ruiz, Milken Institute School of Public Health, The George Washington University, April 12, 20</w:t>
      </w:r>
      <w:r>
        <w:rPr>
          <w:color w:val="000000"/>
          <w:sz w:val="22"/>
          <w:szCs w:val="22"/>
        </w:rPr>
        <w:t>22</w:t>
      </w:r>
    </w:p>
    <w:p w14:paraId="70F5AE38" w14:textId="77777777" w:rsidR="00B46A76" w:rsidRDefault="00B46A76"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1C2981AC" w14:textId="77777777" w:rsidR="00662E7F" w:rsidRDefault="00662E7F"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2021</w:t>
      </w:r>
      <w:r>
        <w:rPr>
          <w:color w:val="000000"/>
          <w:sz w:val="22"/>
          <w:szCs w:val="22"/>
        </w:rPr>
        <w:tab/>
      </w:r>
      <w:r w:rsidR="00B46A76" w:rsidRPr="0052656B">
        <w:rPr>
          <w:color w:val="000000"/>
          <w:sz w:val="22"/>
          <w:szCs w:val="22"/>
        </w:rPr>
        <w:t xml:space="preserve">“Evaluating Costs: An Introduction to theory and methods for economic evaluation of health promotion interventions,” Guest Lecture for Evaluation of Health Promotion Programs, Dr. </w:t>
      </w:r>
      <w:r w:rsidR="00B46A76">
        <w:rPr>
          <w:color w:val="000000"/>
          <w:sz w:val="22"/>
          <w:szCs w:val="22"/>
        </w:rPr>
        <w:t>Nitasha Nagaraj</w:t>
      </w:r>
      <w:r w:rsidR="00B46A76" w:rsidRPr="0052656B">
        <w:rPr>
          <w:color w:val="000000"/>
          <w:sz w:val="22"/>
          <w:szCs w:val="22"/>
        </w:rPr>
        <w:t xml:space="preserve"> Milken Institute School of Public Health, The George Washington University, </w:t>
      </w:r>
      <w:r w:rsidR="00B46A76">
        <w:rPr>
          <w:color w:val="000000"/>
          <w:sz w:val="22"/>
          <w:szCs w:val="22"/>
        </w:rPr>
        <w:t>July 21</w:t>
      </w:r>
      <w:r w:rsidR="00B46A76" w:rsidRPr="0052656B">
        <w:rPr>
          <w:color w:val="000000"/>
          <w:sz w:val="22"/>
          <w:szCs w:val="22"/>
        </w:rPr>
        <w:t>, 20</w:t>
      </w:r>
      <w:r w:rsidR="00B46A76">
        <w:rPr>
          <w:color w:val="000000"/>
          <w:sz w:val="22"/>
          <w:szCs w:val="22"/>
        </w:rPr>
        <w:t>21</w:t>
      </w:r>
    </w:p>
    <w:p w14:paraId="7F60698A" w14:textId="77777777" w:rsidR="00B46A76" w:rsidRDefault="00B46A76"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30BDCCF8" w14:textId="77777777" w:rsidR="00B46A76" w:rsidRDefault="00B46A76" w:rsidP="00B46A7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2021</w:t>
      </w:r>
      <w:r>
        <w:rPr>
          <w:color w:val="000000"/>
          <w:sz w:val="22"/>
          <w:szCs w:val="22"/>
        </w:rPr>
        <w:tab/>
        <w:t>“What is Causing the U.S. Obesity Epidemic?”</w:t>
      </w:r>
      <w:r w:rsidRPr="00B46A76">
        <w:rPr>
          <w:color w:val="000000"/>
          <w:sz w:val="22"/>
          <w:szCs w:val="22"/>
        </w:rPr>
        <w:t xml:space="preserve"> </w:t>
      </w:r>
      <w:r w:rsidRPr="0052656B">
        <w:rPr>
          <w:color w:val="000000"/>
          <w:sz w:val="22"/>
          <w:szCs w:val="22"/>
        </w:rPr>
        <w:t>Guest Lecture for History of Public Health, Dr. Monica Ruiz, Milken Institute School of Public Health, The George Washington University, April 1</w:t>
      </w:r>
      <w:r>
        <w:rPr>
          <w:color w:val="000000"/>
          <w:sz w:val="22"/>
          <w:szCs w:val="22"/>
        </w:rPr>
        <w:t>3</w:t>
      </w:r>
      <w:r w:rsidRPr="0052656B">
        <w:rPr>
          <w:color w:val="000000"/>
          <w:sz w:val="22"/>
          <w:szCs w:val="22"/>
        </w:rPr>
        <w:t>, 20</w:t>
      </w:r>
      <w:r>
        <w:rPr>
          <w:color w:val="000000"/>
          <w:sz w:val="22"/>
          <w:szCs w:val="22"/>
        </w:rPr>
        <w:t>21</w:t>
      </w:r>
    </w:p>
    <w:p w14:paraId="7C6D070E" w14:textId="77777777" w:rsidR="00B46A76" w:rsidRDefault="00B46A76" w:rsidP="00B46A7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7DB4906E" w14:textId="77777777" w:rsidR="00B46A76" w:rsidRPr="0052656B" w:rsidRDefault="00B46A76" w:rsidP="00B46A7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2020</w:t>
      </w:r>
      <w:r>
        <w:rPr>
          <w:color w:val="000000"/>
          <w:sz w:val="22"/>
          <w:szCs w:val="22"/>
        </w:rPr>
        <w:tab/>
        <w:t>“What is Causing the U.S. Obesity Epidemic?”</w:t>
      </w:r>
      <w:r w:rsidRPr="00B46A76">
        <w:rPr>
          <w:color w:val="000000"/>
          <w:sz w:val="22"/>
          <w:szCs w:val="22"/>
        </w:rPr>
        <w:t xml:space="preserve"> </w:t>
      </w:r>
      <w:r w:rsidRPr="0052656B">
        <w:rPr>
          <w:color w:val="000000"/>
          <w:sz w:val="22"/>
          <w:szCs w:val="22"/>
        </w:rPr>
        <w:t xml:space="preserve">Guest Lecture for History of Public Health, Dr. Monica Ruiz, Milken Institute School of Public Health, The George Washington University, April </w:t>
      </w:r>
      <w:r>
        <w:rPr>
          <w:color w:val="000000"/>
          <w:sz w:val="22"/>
          <w:szCs w:val="22"/>
        </w:rPr>
        <w:t>9,</w:t>
      </w:r>
      <w:r w:rsidRPr="0052656B">
        <w:rPr>
          <w:color w:val="000000"/>
          <w:sz w:val="22"/>
          <w:szCs w:val="22"/>
        </w:rPr>
        <w:t xml:space="preserve"> 20</w:t>
      </w:r>
      <w:r>
        <w:rPr>
          <w:color w:val="000000"/>
          <w:sz w:val="22"/>
          <w:szCs w:val="22"/>
        </w:rPr>
        <w:t>20</w:t>
      </w:r>
    </w:p>
    <w:p w14:paraId="1315BEFB" w14:textId="77777777" w:rsidR="00662E7F" w:rsidRDefault="00662E7F" w:rsidP="00B46A7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sz w:val="22"/>
          <w:szCs w:val="22"/>
        </w:rPr>
      </w:pPr>
    </w:p>
    <w:p w14:paraId="444C4FC4" w14:textId="77777777" w:rsidR="00B46A76" w:rsidRDefault="00B46A76" w:rsidP="00B46A7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2019</w:t>
      </w:r>
      <w:r>
        <w:rPr>
          <w:color w:val="000000"/>
          <w:sz w:val="22"/>
          <w:szCs w:val="22"/>
        </w:rPr>
        <w:tab/>
        <w:t>“What is Causing the U.S. Obesity Epidemic?”</w:t>
      </w:r>
      <w:r w:rsidRPr="00B46A76">
        <w:rPr>
          <w:color w:val="000000"/>
          <w:sz w:val="22"/>
          <w:szCs w:val="22"/>
        </w:rPr>
        <w:t xml:space="preserve"> </w:t>
      </w:r>
      <w:r w:rsidRPr="0052656B">
        <w:rPr>
          <w:color w:val="000000"/>
          <w:sz w:val="22"/>
          <w:szCs w:val="22"/>
        </w:rPr>
        <w:t xml:space="preserve">Guest Lecture for History of Public Health, Dr. Monica Ruiz, Milken Institute School of Public Health, The George Washington University, </w:t>
      </w:r>
      <w:r>
        <w:rPr>
          <w:color w:val="000000"/>
          <w:sz w:val="22"/>
          <w:szCs w:val="22"/>
        </w:rPr>
        <w:t>November 19, 2019</w:t>
      </w:r>
    </w:p>
    <w:p w14:paraId="3E9CEEF7" w14:textId="77777777" w:rsidR="0021605E" w:rsidRDefault="0021605E" w:rsidP="00B46A7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25884EA0" w14:textId="77777777" w:rsidR="0021605E" w:rsidRPr="0052656B" w:rsidRDefault="0021605E" w:rsidP="0021605E">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2018</w:t>
      </w:r>
      <w:r>
        <w:rPr>
          <w:color w:val="000000"/>
          <w:sz w:val="22"/>
          <w:szCs w:val="22"/>
        </w:rPr>
        <w:tab/>
        <w:t>“What is Causing the U.S. Obesity Epidemic?”</w:t>
      </w:r>
      <w:r w:rsidRPr="00B46A76">
        <w:rPr>
          <w:color w:val="000000"/>
          <w:sz w:val="22"/>
          <w:szCs w:val="22"/>
        </w:rPr>
        <w:t xml:space="preserve"> </w:t>
      </w:r>
      <w:r w:rsidRPr="0052656B">
        <w:rPr>
          <w:color w:val="000000"/>
          <w:sz w:val="22"/>
          <w:szCs w:val="22"/>
        </w:rPr>
        <w:t xml:space="preserve">Guest Lecture for History of Public Health, Dr. Monica Ruiz, Milken Institute School of Public Health, The George Washington University, </w:t>
      </w:r>
      <w:r>
        <w:rPr>
          <w:color w:val="000000"/>
          <w:sz w:val="22"/>
          <w:szCs w:val="22"/>
        </w:rPr>
        <w:t>November 21, 2018</w:t>
      </w:r>
    </w:p>
    <w:p w14:paraId="793D223E" w14:textId="77777777" w:rsidR="00B46A76" w:rsidRDefault="00B46A76" w:rsidP="00B46A7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sz w:val="22"/>
          <w:szCs w:val="22"/>
        </w:rPr>
      </w:pPr>
    </w:p>
    <w:p w14:paraId="3957A7B9" w14:textId="77777777" w:rsidR="00A72535"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2018</w:t>
      </w:r>
      <w:r w:rsidRPr="0052656B">
        <w:rPr>
          <w:color w:val="000000"/>
          <w:sz w:val="22"/>
          <w:szCs w:val="22"/>
        </w:rPr>
        <w:tab/>
        <w:t>“A Brief History of the U.S. Obesity Epidemic,” Guest Lecture for History of Public Health, Dr. Monica Ruiz, Milken Institute School of Public Health, The George Washington University, April 12, 2018</w:t>
      </w:r>
    </w:p>
    <w:p w14:paraId="72CA4024" w14:textId="77777777" w:rsidR="0021605E" w:rsidRDefault="0021605E"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540BA069" w14:textId="77777777" w:rsidR="0021605E" w:rsidRPr="0052656B" w:rsidRDefault="0021605E"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Pr>
          <w:color w:val="000000"/>
          <w:sz w:val="22"/>
          <w:szCs w:val="22"/>
        </w:rPr>
        <w:t>2018</w:t>
      </w:r>
      <w:r>
        <w:rPr>
          <w:color w:val="000000"/>
          <w:sz w:val="22"/>
          <w:szCs w:val="22"/>
        </w:rPr>
        <w:tab/>
      </w:r>
      <w:r w:rsidRPr="0052656B">
        <w:rPr>
          <w:color w:val="000000"/>
          <w:sz w:val="22"/>
          <w:szCs w:val="22"/>
        </w:rPr>
        <w:t xml:space="preserve">“Evaluating Costs: An Introduction to theory and methods for economic evaluation of health promotion interventions,” Guest Lecture for Evaluation of Health Promotion Programs, Dr. </w:t>
      </w:r>
      <w:r>
        <w:rPr>
          <w:color w:val="000000"/>
          <w:sz w:val="22"/>
          <w:szCs w:val="22"/>
        </w:rPr>
        <w:t>Karen McDonnell</w:t>
      </w:r>
      <w:r w:rsidRPr="0052656B">
        <w:rPr>
          <w:color w:val="000000"/>
          <w:sz w:val="22"/>
          <w:szCs w:val="22"/>
        </w:rPr>
        <w:t xml:space="preserve">, Milken Institute School of Public Health, The George Washington University, </w:t>
      </w:r>
      <w:r>
        <w:rPr>
          <w:color w:val="000000"/>
          <w:sz w:val="22"/>
          <w:szCs w:val="22"/>
        </w:rPr>
        <w:t>November 8,</w:t>
      </w:r>
      <w:r w:rsidRPr="0052656B">
        <w:rPr>
          <w:color w:val="000000"/>
          <w:sz w:val="22"/>
          <w:szCs w:val="22"/>
        </w:rPr>
        <w:t xml:space="preserve"> 2018</w:t>
      </w:r>
    </w:p>
    <w:p w14:paraId="5D15B562" w14:textId="77777777" w:rsidR="00A72535" w:rsidRPr="0052656B"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24DC5741" w14:textId="77777777" w:rsidR="00A72535" w:rsidRPr="0052656B"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2018</w:t>
      </w:r>
      <w:r w:rsidRPr="0052656B">
        <w:rPr>
          <w:color w:val="000000"/>
          <w:sz w:val="22"/>
          <w:szCs w:val="22"/>
        </w:rPr>
        <w:tab/>
        <w:t>“Evaluating Costs: An Introduction to theory and methods for economic evaluation of health promotion interventions,” Guest Lecture for Evaluation of Health Promotion Programs, Dr. James Cawley, Milken Institute School of Public Health, The George Washington University, April 9, 2018</w:t>
      </w:r>
    </w:p>
    <w:p w14:paraId="340C2C9C" w14:textId="77777777" w:rsidR="00A72535" w:rsidRPr="0052656B"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521827E6" w14:textId="77777777" w:rsidR="00A72535" w:rsidRPr="0052656B"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lastRenderedPageBreak/>
        <w:t>2018</w:t>
      </w:r>
      <w:r w:rsidRPr="0052656B">
        <w:rPr>
          <w:color w:val="000000"/>
          <w:sz w:val="22"/>
          <w:szCs w:val="22"/>
        </w:rPr>
        <w:tab/>
        <w:t>“Evaluating Costs: An Introduction to theory and methods for economic evaluation of health promotion interventions,” Guest Lecture for Evaluation of Health Promotion Programs, Dr. Amita Vyas, Milken Institute School of Public Health, The George Washington University, March 22, 2018</w:t>
      </w:r>
    </w:p>
    <w:p w14:paraId="03BF8A7C" w14:textId="77777777" w:rsidR="00A72535" w:rsidRPr="0052656B"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sz w:val="22"/>
          <w:szCs w:val="22"/>
        </w:rPr>
      </w:pPr>
    </w:p>
    <w:p w14:paraId="6630680C" w14:textId="77777777" w:rsidR="00A72535" w:rsidRPr="0052656B"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2018</w:t>
      </w:r>
      <w:r w:rsidRPr="0052656B">
        <w:rPr>
          <w:color w:val="000000"/>
          <w:sz w:val="22"/>
          <w:szCs w:val="22"/>
        </w:rPr>
        <w:tab/>
        <w:t>“When prices go up, people buy less of things,” Invited talk for the university sugar seminar series, Milken Institute School of Public Health, The George Washington University, February 22, 2018</w:t>
      </w:r>
    </w:p>
    <w:p w14:paraId="6A148C9E" w14:textId="77777777" w:rsidR="00A72535" w:rsidRPr="0052656B" w:rsidRDefault="00A72535" w:rsidP="00A7253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sz w:val="22"/>
          <w:szCs w:val="22"/>
        </w:rPr>
      </w:pPr>
    </w:p>
    <w:p w14:paraId="316377B2" w14:textId="77777777" w:rsidR="00084497" w:rsidRPr="0052656B" w:rsidRDefault="00084497" w:rsidP="00C01DCE">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Pr="0052656B">
        <w:rPr>
          <w:color w:val="000000"/>
          <w:sz w:val="22"/>
          <w:szCs w:val="22"/>
        </w:rPr>
        <w:tab/>
        <w:t>“Introduction to Economic Evaluation,” Guest Lecture for Advanced Health Policy Analysis, Dr. Melissa McCarthy, Milken Institute School of Public Health, The George Washington University, November 27, 2017</w:t>
      </w:r>
    </w:p>
    <w:p w14:paraId="4FF3A986" w14:textId="77777777" w:rsidR="00084497" w:rsidRPr="0052656B" w:rsidRDefault="00084497" w:rsidP="00C01DCE">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51BB6CEB" w14:textId="77777777" w:rsidR="00C01DCE" w:rsidRPr="0052656B" w:rsidRDefault="00C01DCE" w:rsidP="00C01DCE">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Pr="0052656B">
        <w:rPr>
          <w:color w:val="000000"/>
          <w:sz w:val="22"/>
          <w:szCs w:val="22"/>
        </w:rPr>
        <w:tab/>
        <w:t>“A Brief History of the U.S. Obesity Epidemic,” Guest Lecture for History of Public Health, Dr. Monica Ruiz, Milken Institute School of Public Health, The George Washington University, November 21, 2017</w:t>
      </w:r>
    </w:p>
    <w:p w14:paraId="1E4E5B26" w14:textId="77777777" w:rsidR="00C01DCE" w:rsidRPr="0052656B" w:rsidRDefault="00C01DCE" w:rsidP="00C01DCE">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3F0B8A3C" w14:textId="77777777" w:rsidR="00C01DCE" w:rsidRPr="0052656B" w:rsidRDefault="00C01DCE" w:rsidP="00C01DCE">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Pr="0052656B">
        <w:rPr>
          <w:color w:val="000000"/>
          <w:sz w:val="22"/>
          <w:szCs w:val="22"/>
        </w:rPr>
        <w:tab/>
        <w:t>“Evaluating Costs: An Introduction to theory and methods for economic evaluation of health promotion interventions,” Guest Lecture for Evaluation of Health Promotion Programs, Dr. Karen McDonnell, Milken Institute School of Public Health, The George Washington University, November 9, 2017</w:t>
      </w:r>
    </w:p>
    <w:p w14:paraId="38C2F9F0" w14:textId="77777777" w:rsidR="00C01DCE" w:rsidRPr="0052656B" w:rsidRDefault="00C01DCE"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2AFB335F" w14:textId="77777777" w:rsidR="00A641A6"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Pr="0052656B">
        <w:rPr>
          <w:color w:val="000000"/>
          <w:sz w:val="22"/>
          <w:szCs w:val="22"/>
        </w:rPr>
        <w:tab/>
        <w:t>“Cross-sector Public, Private, and Governmental Collaborations in Public Health,” Invited Seminar Panelist, Convened by Dr. Caroline Sparks, Milken Institute School of Public Health, The George Washington University, April 12, 2017</w:t>
      </w:r>
    </w:p>
    <w:p w14:paraId="01EE8C6C" w14:textId="77777777" w:rsidR="00A641A6"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378DB498" w14:textId="77777777" w:rsidR="00612F49" w:rsidRPr="0052656B" w:rsidRDefault="00612F49"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00A641A6" w:rsidRPr="0052656B">
        <w:rPr>
          <w:color w:val="000000"/>
          <w:sz w:val="22"/>
          <w:szCs w:val="22"/>
        </w:rPr>
        <w:tab/>
        <w:t>“A Brief History of the U.S. Obesity Epidemic,” Guest Lecture for History of Public Health, Dr. Monica Ruiz, Milken Institute School of Public Health, The George Washington University, April 11, 2017</w:t>
      </w:r>
    </w:p>
    <w:p w14:paraId="52560F40" w14:textId="77777777" w:rsidR="00612F49" w:rsidRPr="0052656B" w:rsidRDefault="00612F49"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4A93E789" w14:textId="77777777" w:rsidR="00612F49" w:rsidRPr="0052656B" w:rsidRDefault="00612F49"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00A641A6" w:rsidRPr="0052656B">
        <w:rPr>
          <w:color w:val="000000"/>
          <w:sz w:val="22"/>
          <w:szCs w:val="22"/>
        </w:rPr>
        <w:tab/>
        <w:t>“Evaluating Costs: An Introduction to theory and methods for economic evaluation of health promotion interventions,” Guest Lecture for Evaluation of Health Promotion Programs, Dr. James Cawley, Milken Institute School of Public Health, The G</w:t>
      </w:r>
      <w:r w:rsidR="00241B67" w:rsidRPr="0052656B">
        <w:rPr>
          <w:color w:val="000000"/>
          <w:sz w:val="22"/>
          <w:szCs w:val="22"/>
        </w:rPr>
        <w:t>eorge Washington University, April</w:t>
      </w:r>
      <w:r w:rsidR="00DC3857" w:rsidRPr="0052656B">
        <w:rPr>
          <w:color w:val="000000"/>
          <w:sz w:val="22"/>
          <w:szCs w:val="22"/>
        </w:rPr>
        <w:t xml:space="preserve"> 10, 2017</w:t>
      </w:r>
    </w:p>
    <w:p w14:paraId="27265215" w14:textId="77777777" w:rsidR="00A641A6"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0427A4E8" w14:textId="77777777" w:rsidR="00A641A6"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Pr="0052656B">
        <w:rPr>
          <w:color w:val="000000"/>
          <w:sz w:val="22"/>
          <w:szCs w:val="22"/>
        </w:rPr>
        <w:tab/>
        <w:t>“The Promise and Challenge of Precision Public Health: Local food policy for the 21</w:t>
      </w:r>
      <w:r w:rsidRPr="0052656B">
        <w:rPr>
          <w:color w:val="000000"/>
          <w:sz w:val="22"/>
          <w:szCs w:val="22"/>
          <w:vertAlign w:val="superscript"/>
        </w:rPr>
        <w:t>st</w:t>
      </w:r>
      <w:r w:rsidRPr="0052656B">
        <w:rPr>
          <w:color w:val="000000"/>
          <w:sz w:val="22"/>
          <w:szCs w:val="22"/>
        </w:rPr>
        <w:t xml:space="preserve"> Century,” Invited Seminar, Food Institute, The George Washington University, March 21, 2017</w:t>
      </w:r>
    </w:p>
    <w:p w14:paraId="7FEE115F" w14:textId="77777777" w:rsidR="00612F49" w:rsidRPr="0052656B" w:rsidRDefault="00612F49"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6B1D7972" w14:textId="77777777" w:rsidR="00A641A6" w:rsidRPr="0052656B" w:rsidRDefault="00A641A6" w:rsidP="00A641A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2017</w:t>
      </w:r>
      <w:r w:rsidRPr="0052656B">
        <w:rPr>
          <w:color w:val="000000"/>
          <w:sz w:val="22"/>
          <w:szCs w:val="22"/>
        </w:rPr>
        <w:tab/>
        <w:t>“Evaluating Costs: An Introduction to theory and methods for economic evaluation of health promotion interventions,” Guest Lecture for Evaluation of Health Promotion Programs, Dr. Karen McDonnell</w:t>
      </w:r>
      <w:r w:rsidR="00241B67" w:rsidRPr="0052656B">
        <w:rPr>
          <w:color w:val="000000"/>
          <w:sz w:val="22"/>
          <w:szCs w:val="22"/>
        </w:rPr>
        <w:t>,</w:t>
      </w:r>
      <w:r w:rsidRPr="0052656B">
        <w:rPr>
          <w:color w:val="000000"/>
          <w:sz w:val="22"/>
          <w:szCs w:val="22"/>
        </w:rPr>
        <w:t xml:space="preserve"> Milken Institute School of Public Health, The George Washington University, November 28, 2016</w:t>
      </w:r>
    </w:p>
    <w:p w14:paraId="64C90811" w14:textId="77777777" w:rsidR="00A641A6" w:rsidRPr="0052656B" w:rsidRDefault="00A641A6" w:rsidP="00A641A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0F47658C" w14:textId="77777777" w:rsidR="00A641A6" w:rsidRPr="0052656B" w:rsidRDefault="00A641A6" w:rsidP="00A641A6">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Pr="0052656B">
        <w:rPr>
          <w:color w:val="000000"/>
          <w:sz w:val="22"/>
          <w:szCs w:val="22"/>
        </w:rPr>
        <w:tab/>
        <w:t>“A Brief History of the U.S. Obesity Epidemic,” Guest Lecture for History of Public Health, Dr. Monica Ruiz, Milken Institute School of Public Health, The George Washington University, November 22, 2016</w:t>
      </w:r>
    </w:p>
    <w:p w14:paraId="410F5884" w14:textId="77777777" w:rsidR="00A641A6"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04C3A3B0" w14:textId="77777777" w:rsidR="006C1F39" w:rsidRPr="0052656B" w:rsidRDefault="006C1F39"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00A641A6" w:rsidRPr="0052656B">
        <w:rPr>
          <w:color w:val="000000"/>
          <w:sz w:val="22"/>
          <w:szCs w:val="22"/>
        </w:rPr>
        <w:tab/>
        <w:t>“Overreaching Nanny-State or Defender of Health Equity? The Case of Sugar Drink Taxes,” Alumni Day Seminar, Milken Institute School of Public Health, The George Washington University, October 28, 2016</w:t>
      </w:r>
    </w:p>
    <w:p w14:paraId="606B4158" w14:textId="77777777" w:rsidR="00A641A6"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0DB6C5D5" w14:textId="77777777" w:rsidR="006C1F39"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lastRenderedPageBreak/>
        <w:t>2016</w:t>
      </w:r>
      <w:r w:rsidRPr="0052656B">
        <w:rPr>
          <w:color w:val="000000"/>
          <w:sz w:val="22"/>
          <w:szCs w:val="22"/>
        </w:rPr>
        <w:tab/>
        <w:t>“Identifying and Prioritizing Cost-Effective Strategies to Prevent Childhood Obesity,” Invited Seminar, The Advisory Board Company, October 11, 2016</w:t>
      </w:r>
    </w:p>
    <w:p w14:paraId="37D02F55" w14:textId="77777777" w:rsidR="00A641A6" w:rsidRPr="0052656B" w:rsidRDefault="00A641A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48B49723" w14:textId="77777777" w:rsidR="00D73398" w:rsidRPr="0052656B" w:rsidRDefault="00D73398"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Pr="0052656B">
        <w:rPr>
          <w:color w:val="000000"/>
          <w:sz w:val="22"/>
          <w:szCs w:val="22"/>
        </w:rPr>
        <w:tab/>
        <w:t>“Integrating Nutritional Epidemiology and Economic Evaluation to Inform Policy,” Seminar to Department of Exercise and Nutrition Sciences, Milken Institute School of Public Health, The George Washington University, September 13, 2016</w:t>
      </w:r>
    </w:p>
    <w:p w14:paraId="5316E996" w14:textId="77777777" w:rsidR="00D73398" w:rsidRPr="0052656B" w:rsidRDefault="00D73398"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310C1176" w14:textId="77777777" w:rsidR="00156826" w:rsidRPr="0052656B" w:rsidRDefault="0015682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Pr="0052656B">
        <w:rPr>
          <w:color w:val="000000"/>
          <w:sz w:val="22"/>
          <w:szCs w:val="22"/>
        </w:rPr>
        <w:tab/>
      </w:r>
      <w:r w:rsidR="003358BA" w:rsidRPr="0052656B">
        <w:rPr>
          <w:bCs/>
          <w:color w:val="222222"/>
          <w:sz w:val="22"/>
          <w:szCs w:val="22"/>
          <w:shd w:val="clear" w:color="auto" w:fill="FFFFFF"/>
        </w:rPr>
        <w:t>"Improving Obesity Surveillance in the United States: Filling the Gaps with Statistical Matching,” Guest Lecture to Nutrition Policy Institute, Un</w:t>
      </w:r>
      <w:r w:rsidR="006E6DE8" w:rsidRPr="0052656B">
        <w:rPr>
          <w:bCs/>
          <w:color w:val="222222"/>
          <w:sz w:val="22"/>
          <w:szCs w:val="22"/>
          <w:shd w:val="clear" w:color="auto" w:fill="FFFFFF"/>
        </w:rPr>
        <w:t>iversity of California Berkeley,</w:t>
      </w:r>
      <w:r w:rsidR="003358BA" w:rsidRPr="0052656B">
        <w:rPr>
          <w:bCs/>
          <w:color w:val="222222"/>
          <w:sz w:val="22"/>
          <w:szCs w:val="22"/>
          <w:shd w:val="clear" w:color="auto" w:fill="FFFFFF"/>
        </w:rPr>
        <w:t xml:space="preserve"> July 29, 2016</w:t>
      </w:r>
    </w:p>
    <w:p w14:paraId="370699E9" w14:textId="77777777" w:rsidR="003A27BB" w:rsidRPr="0052656B" w:rsidRDefault="003A27BB" w:rsidP="003358BA">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sz w:val="22"/>
          <w:szCs w:val="22"/>
        </w:rPr>
      </w:pPr>
    </w:p>
    <w:p w14:paraId="134B4269" w14:textId="77777777" w:rsidR="003A27BB" w:rsidRPr="0052656B" w:rsidRDefault="003A27BB"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Pr="0052656B">
        <w:rPr>
          <w:color w:val="000000"/>
          <w:sz w:val="22"/>
          <w:szCs w:val="22"/>
        </w:rPr>
        <w:tab/>
      </w:r>
      <w:r w:rsidR="003358BA" w:rsidRPr="0052656B">
        <w:rPr>
          <w:color w:val="000000"/>
          <w:sz w:val="22"/>
          <w:szCs w:val="22"/>
        </w:rPr>
        <w:t>“Goals, Opportunities, Barriers, and Creative Approaches to Decreasing Unhealthy Food Consumption to Promote Healthy Weight,” Panel moderator and lecture for Clinical Public Health Summit on Obesity, School of Medicine</w:t>
      </w:r>
      <w:r w:rsidR="006E6DE8" w:rsidRPr="0052656B">
        <w:rPr>
          <w:color w:val="000000"/>
          <w:sz w:val="22"/>
          <w:szCs w:val="22"/>
        </w:rPr>
        <w:t xml:space="preserve"> &amp; Health Sciences</w:t>
      </w:r>
      <w:r w:rsidR="003358BA" w:rsidRPr="0052656B">
        <w:rPr>
          <w:color w:val="000000"/>
          <w:sz w:val="22"/>
          <w:szCs w:val="22"/>
        </w:rPr>
        <w:t>, The George Washington University</w:t>
      </w:r>
      <w:r w:rsidR="006E6DE8" w:rsidRPr="0052656B">
        <w:rPr>
          <w:color w:val="000000"/>
          <w:sz w:val="22"/>
          <w:szCs w:val="22"/>
        </w:rPr>
        <w:t>, June 20, 2016</w:t>
      </w:r>
    </w:p>
    <w:p w14:paraId="493F638D" w14:textId="77777777" w:rsidR="003A03D6" w:rsidRPr="0052656B" w:rsidRDefault="003A03D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1FDAF4E9" w14:textId="77777777" w:rsidR="003A03D6" w:rsidRPr="0052656B" w:rsidRDefault="003A03D6"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Pr="0052656B">
        <w:rPr>
          <w:color w:val="000000"/>
          <w:sz w:val="22"/>
          <w:szCs w:val="22"/>
        </w:rPr>
        <w:tab/>
        <w:t>“Evaluating the Cost-Effectiveness of Childhood Obesity Prevention Interventions,”</w:t>
      </w:r>
      <w:r w:rsidR="00622066" w:rsidRPr="0052656B">
        <w:rPr>
          <w:color w:val="000000"/>
          <w:sz w:val="22"/>
          <w:szCs w:val="22"/>
        </w:rPr>
        <w:t xml:space="preserve"> Guest lecture filmed for online Global Health Program Evaluation core course, </w:t>
      </w:r>
      <w:r w:rsidRPr="0052656B">
        <w:rPr>
          <w:color w:val="000000"/>
          <w:sz w:val="22"/>
          <w:szCs w:val="22"/>
        </w:rPr>
        <w:t>Professor Rajiv Rimal</w:t>
      </w:r>
      <w:r w:rsidR="00622066" w:rsidRPr="0052656B">
        <w:rPr>
          <w:sz w:val="22"/>
          <w:szCs w:val="22"/>
        </w:rPr>
        <w:t>, Milken Institute School of Public Health, The George Washington University</w:t>
      </w:r>
    </w:p>
    <w:p w14:paraId="2DF25C92" w14:textId="77777777" w:rsidR="003A27BB" w:rsidRPr="0052656B" w:rsidRDefault="003A27BB"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45D62348" w14:textId="77777777" w:rsidR="003A27BB" w:rsidRPr="0052656B" w:rsidRDefault="003A27BB" w:rsidP="003A27BB">
      <w:pPr>
        <w:ind w:left="1440" w:hanging="1440"/>
        <w:rPr>
          <w:sz w:val="22"/>
          <w:szCs w:val="22"/>
        </w:rPr>
      </w:pPr>
      <w:r w:rsidRPr="0052656B">
        <w:rPr>
          <w:color w:val="000000"/>
          <w:sz w:val="22"/>
          <w:szCs w:val="22"/>
        </w:rPr>
        <w:t>2016</w:t>
      </w:r>
      <w:r w:rsidRPr="0052656B">
        <w:rPr>
          <w:color w:val="000000"/>
          <w:sz w:val="22"/>
          <w:szCs w:val="22"/>
        </w:rPr>
        <w:tab/>
        <w:t>“</w:t>
      </w:r>
      <w:r w:rsidR="00156826" w:rsidRPr="0052656B">
        <w:rPr>
          <w:color w:val="000000"/>
          <w:sz w:val="22"/>
          <w:szCs w:val="22"/>
        </w:rPr>
        <w:t>What policies have and might work for preventing obesity?”</w:t>
      </w:r>
      <w:r w:rsidRPr="0052656B">
        <w:rPr>
          <w:color w:val="000000"/>
          <w:sz w:val="22"/>
          <w:szCs w:val="22"/>
        </w:rPr>
        <w:t xml:space="preserve"> </w:t>
      </w:r>
      <w:r w:rsidRPr="0052656B">
        <w:rPr>
          <w:sz w:val="22"/>
          <w:szCs w:val="22"/>
        </w:rPr>
        <w:t xml:space="preserve">Guest Lecture for Physical Activity and Obesity Interventions: From the Individual to the Environment, </w:t>
      </w:r>
      <w:r w:rsidR="003A03D6" w:rsidRPr="0052656B">
        <w:rPr>
          <w:sz w:val="22"/>
          <w:szCs w:val="22"/>
        </w:rPr>
        <w:t xml:space="preserve">Dr. </w:t>
      </w:r>
      <w:r w:rsidRPr="0052656B">
        <w:rPr>
          <w:sz w:val="22"/>
          <w:szCs w:val="22"/>
        </w:rPr>
        <w:t>Melissa Napolitano, Milken Institute School of Public Health, The George Washington University, June 14, 2016</w:t>
      </w:r>
    </w:p>
    <w:p w14:paraId="43145D9E" w14:textId="77777777" w:rsidR="006E6DE8" w:rsidRPr="0052656B" w:rsidRDefault="006E6DE8" w:rsidP="006E6DE8">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sz w:val="22"/>
          <w:szCs w:val="22"/>
        </w:rPr>
      </w:pPr>
    </w:p>
    <w:p w14:paraId="7F5855C7" w14:textId="77777777" w:rsidR="003A27BB" w:rsidRPr="0052656B" w:rsidRDefault="006E6DE8" w:rsidP="006E6DE8">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 xml:space="preserve">2016               </w:t>
      </w:r>
      <w:proofErr w:type="gramStart"/>
      <w:r w:rsidRPr="0052656B">
        <w:rPr>
          <w:color w:val="000000"/>
          <w:sz w:val="22"/>
          <w:szCs w:val="22"/>
        </w:rPr>
        <w:t xml:space="preserve">   </w:t>
      </w:r>
      <w:r w:rsidR="003358BA" w:rsidRPr="0052656B">
        <w:rPr>
          <w:color w:val="000000"/>
          <w:sz w:val="22"/>
          <w:szCs w:val="22"/>
        </w:rPr>
        <w:t>“</w:t>
      </w:r>
      <w:proofErr w:type="gramEnd"/>
      <w:r w:rsidR="003358BA" w:rsidRPr="0052656B">
        <w:rPr>
          <w:color w:val="000000"/>
          <w:sz w:val="22"/>
          <w:szCs w:val="22"/>
        </w:rPr>
        <w:t>Financial Implications of School Food Reform,” Guest Lecture for School Health and Safety, Dr. Olga Price, Milken Institute School of Public Health, The George Washington University, June 9, 2016</w:t>
      </w:r>
    </w:p>
    <w:p w14:paraId="7ADFBC42" w14:textId="77777777" w:rsidR="003A27BB" w:rsidRPr="0052656B" w:rsidRDefault="003A27BB"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744631AD" w14:textId="77777777" w:rsidR="00F93ED2" w:rsidRPr="0052656B" w:rsidRDefault="00F93ED2"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Pr="0052656B">
        <w:rPr>
          <w:color w:val="000000"/>
          <w:sz w:val="22"/>
          <w:szCs w:val="22"/>
        </w:rPr>
        <w:tab/>
        <w:t xml:space="preserve">“History of Obesity Prevention Interventions in the United States,” Guest Lecture for History of Public Health, </w:t>
      </w:r>
      <w:r w:rsidR="003E5F24" w:rsidRPr="0052656B">
        <w:rPr>
          <w:color w:val="000000"/>
          <w:sz w:val="22"/>
          <w:szCs w:val="22"/>
        </w:rPr>
        <w:t>Dr.</w:t>
      </w:r>
      <w:r w:rsidRPr="0052656B">
        <w:rPr>
          <w:color w:val="000000"/>
          <w:sz w:val="22"/>
          <w:szCs w:val="22"/>
        </w:rPr>
        <w:t xml:space="preserve"> Monica Ruiz, Milken Institute School of Public Health, The George Washin</w:t>
      </w:r>
      <w:r w:rsidR="00A72535" w:rsidRPr="0052656B">
        <w:rPr>
          <w:color w:val="000000"/>
          <w:sz w:val="22"/>
          <w:szCs w:val="22"/>
        </w:rPr>
        <w:t>gton University, April 14, 2016</w:t>
      </w:r>
    </w:p>
    <w:p w14:paraId="43ECA3DF" w14:textId="77777777" w:rsidR="00F93ED2" w:rsidRPr="0052656B" w:rsidRDefault="00F93ED2"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68577CBF" w14:textId="77777777" w:rsidR="00CC298A" w:rsidRPr="0052656B" w:rsidRDefault="00CC298A" w:rsidP="00A05BD5">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2016</w:t>
      </w:r>
      <w:r w:rsidRPr="0052656B">
        <w:rPr>
          <w:color w:val="000000"/>
          <w:sz w:val="22"/>
          <w:szCs w:val="22"/>
        </w:rPr>
        <w:tab/>
        <w:t xml:space="preserve">“Evaluating Costs: An Introduction to theory and methods for economic evaluation of health promotion interventions,” Guest Lecture for Evaluation of Health Promotion Programs, </w:t>
      </w:r>
      <w:r w:rsidR="003E5F24" w:rsidRPr="0052656B">
        <w:rPr>
          <w:color w:val="000000"/>
          <w:sz w:val="22"/>
          <w:szCs w:val="22"/>
        </w:rPr>
        <w:t xml:space="preserve">Dr. </w:t>
      </w:r>
      <w:r w:rsidR="00A05BD5" w:rsidRPr="0052656B">
        <w:rPr>
          <w:color w:val="000000"/>
          <w:sz w:val="22"/>
          <w:szCs w:val="22"/>
        </w:rPr>
        <w:t>Amita Vyas</w:t>
      </w:r>
      <w:r w:rsidRPr="0052656B">
        <w:rPr>
          <w:color w:val="000000"/>
          <w:sz w:val="22"/>
          <w:szCs w:val="22"/>
        </w:rPr>
        <w:t>, Milken Institute School of Public Health, The George Washington</w:t>
      </w:r>
      <w:r w:rsidR="00A05BD5" w:rsidRPr="0052656B">
        <w:rPr>
          <w:color w:val="000000"/>
          <w:sz w:val="22"/>
          <w:szCs w:val="22"/>
        </w:rPr>
        <w:t xml:space="preserve"> Un</w:t>
      </w:r>
      <w:r w:rsidR="00A72535" w:rsidRPr="0052656B">
        <w:rPr>
          <w:color w:val="000000"/>
          <w:sz w:val="22"/>
          <w:szCs w:val="22"/>
        </w:rPr>
        <w:t>iversity, March 28, 2016</w:t>
      </w:r>
    </w:p>
    <w:p w14:paraId="7F59AA50" w14:textId="77777777" w:rsidR="00CC298A" w:rsidRPr="0052656B" w:rsidRDefault="00CC298A" w:rsidP="009176AA">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2DE7B3BA" w14:textId="77777777" w:rsidR="009176AA" w:rsidRPr="0052656B" w:rsidRDefault="009176AA" w:rsidP="009176AA">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 xml:space="preserve">2015              </w:t>
      </w:r>
      <w:proofErr w:type="gramStart"/>
      <w:r w:rsidRPr="0052656B">
        <w:rPr>
          <w:color w:val="000000"/>
          <w:sz w:val="22"/>
          <w:szCs w:val="22"/>
        </w:rPr>
        <w:t xml:space="preserve">   “</w:t>
      </w:r>
      <w:proofErr w:type="gramEnd"/>
      <w:r w:rsidRPr="0052656B">
        <w:rPr>
          <w:color w:val="000000"/>
          <w:sz w:val="22"/>
          <w:szCs w:val="22"/>
        </w:rPr>
        <w:t xml:space="preserve">Evaluating Costs: An Introduction to theory and methods for economic evaluation of health promotion interventions,” Guest Lecture for Evaluation of Health Promotion Programs, </w:t>
      </w:r>
      <w:r w:rsidR="003E5F24" w:rsidRPr="0052656B">
        <w:rPr>
          <w:color w:val="000000"/>
          <w:sz w:val="22"/>
          <w:szCs w:val="22"/>
        </w:rPr>
        <w:t>Dr.</w:t>
      </w:r>
      <w:r w:rsidRPr="0052656B">
        <w:rPr>
          <w:color w:val="000000"/>
          <w:sz w:val="22"/>
          <w:szCs w:val="22"/>
        </w:rPr>
        <w:t xml:space="preserve"> Karen McDonnell, Milken Institute School of Public Health, The George Washingto</w:t>
      </w:r>
      <w:r w:rsidR="00A72535" w:rsidRPr="0052656B">
        <w:rPr>
          <w:color w:val="000000"/>
          <w:sz w:val="22"/>
          <w:szCs w:val="22"/>
        </w:rPr>
        <w:t>n University, November 16, 2015</w:t>
      </w:r>
    </w:p>
    <w:p w14:paraId="2CE6B95E" w14:textId="77777777" w:rsidR="0037429B" w:rsidRPr="0052656B" w:rsidRDefault="0037429B" w:rsidP="009176AA">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p>
    <w:p w14:paraId="2A6219FA" w14:textId="77777777" w:rsidR="0037429B" w:rsidRPr="0052656B" w:rsidRDefault="0037429B" w:rsidP="009176AA">
      <w:pPr>
        <w:pStyle w:val="ListParagraph"/>
        <w:tabs>
          <w:tab w:val="left" w:pos="-990"/>
          <w:tab w:val="left" w:pos="-720"/>
          <w:tab w:val="left" w:pos="316"/>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color w:val="000000"/>
          <w:sz w:val="22"/>
          <w:szCs w:val="22"/>
        </w:rPr>
      </w:pPr>
      <w:r w:rsidRPr="0052656B">
        <w:rPr>
          <w:color w:val="000000"/>
          <w:sz w:val="22"/>
          <w:szCs w:val="22"/>
        </w:rPr>
        <w:t>2015</w:t>
      </w:r>
      <w:r w:rsidRPr="0052656B">
        <w:rPr>
          <w:color w:val="000000"/>
          <w:sz w:val="22"/>
          <w:szCs w:val="22"/>
        </w:rPr>
        <w:tab/>
        <w:t>“Evaluating the Cost-Effectiveness of Obesity Prevention Policies,” Seminar Speaker for Department of Agricultural and Resource Economics, University of Connecticut, October 9, 2015</w:t>
      </w:r>
    </w:p>
    <w:p w14:paraId="108B4299" w14:textId="77777777" w:rsidR="009176AA" w:rsidRPr="0052656B" w:rsidRDefault="009176AA" w:rsidP="00B22C95">
      <w:pPr>
        <w:rPr>
          <w:i/>
          <w:sz w:val="22"/>
          <w:szCs w:val="22"/>
        </w:rPr>
      </w:pPr>
    </w:p>
    <w:p w14:paraId="49869297" w14:textId="77777777" w:rsidR="00431FE6" w:rsidRPr="0052656B" w:rsidRDefault="00431FE6" w:rsidP="00074233">
      <w:pPr>
        <w:ind w:left="1440" w:hanging="1440"/>
        <w:rPr>
          <w:sz w:val="22"/>
          <w:szCs w:val="22"/>
        </w:rPr>
      </w:pPr>
      <w:r w:rsidRPr="0052656B">
        <w:rPr>
          <w:sz w:val="22"/>
          <w:szCs w:val="22"/>
        </w:rPr>
        <w:t>2015</w:t>
      </w:r>
      <w:r w:rsidRPr="0052656B">
        <w:rPr>
          <w:sz w:val="22"/>
          <w:szCs w:val="22"/>
        </w:rPr>
        <w:tab/>
      </w:r>
      <w:r w:rsidR="00D256E3" w:rsidRPr="0052656B">
        <w:rPr>
          <w:sz w:val="22"/>
          <w:szCs w:val="22"/>
        </w:rPr>
        <w:t xml:space="preserve">“Cost-effectiveness of Childhood Obesity Interventions: CHOICES,” Guest Lecture for Physical Activity and Obesity Interventions: From the Individual to the Environment, </w:t>
      </w:r>
      <w:r w:rsidR="003E5F24" w:rsidRPr="0052656B">
        <w:rPr>
          <w:sz w:val="22"/>
          <w:szCs w:val="22"/>
        </w:rPr>
        <w:t>Dr.</w:t>
      </w:r>
      <w:r w:rsidR="00D256E3" w:rsidRPr="0052656B">
        <w:rPr>
          <w:sz w:val="22"/>
          <w:szCs w:val="22"/>
        </w:rPr>
        <w:t xml:space="preserve"> </w:t>
      </w:r>
      <w:r w:rsidR="00CD14D6" w:rsidRPr="0052656B">
        <w:rPr>
          <w:sz w:val="22"/>
          <w:szCs w:val="22"/>
        </w:rPr>
        <w:t>Melissa Napolitano</w:t>
      </w:r>
      <w:r w:rsidR="00D256E3" w:rsidRPr="0052656B">
        <w:rPr>
          <w:sz w:val="22"/>
          <w:szCs w:val="22"/>
        </w:rPr>
        <w:t>, Milken Institute School of Public Health, The George Washington University, June 23, 2015</w:t>
      </w:r>
    </w:p>
    <w:p w14:paraId="4AB28EBC" w14:textId="77777777" w:rsidR="00431FE6" w:rsidRPr="0052656B" w:rsidRDefault="00431FE6" w:rsidP="00074233">
      <w:pPr>
        <w:ind w:left="1440" w:hanging="1440"/>
        <w:rPr>
          <w:sz w:val="22"/>
          <w:szCs w:val="22"/>
        </w:rPr>
      </w:pPr>
    </w:p>
    <w:p w14:paraId="3F1AA102" w14:textId="77777777" w:rsidR="00074233" w:rsidRPr="0052656B" w:rsidRDefault="006E6DE8" w:rsidP="00074233">
      <w:pPr>
        <w:ind w:left="1440" w:hanging="1440"/>
        <w:rPr>
          <w:color w:val="000000"/>
          <w:sz w:val="22"/>
          <w:szCs w:val="22"/>
          <w:shd w:val="clear" w:color="auto" w:fill="FFFFFF"/>
        </w:rPr>
      </w:pPr>
      <w:r w:rsidRPr="0052656B">
        <w:rPr>
          <w:sz w:val="22"/>
          <w:szCs w:val="22"/>
        </w:rPr>
        <w:t>2014-2016</w:t>
      </w:r>
      <w:r w:rsidR="00074233" w:rsidRPr="0052656B">
        <w:rPr>
          <w:sz w:val="22"/>
          <w:szCs w:val="22"/>
        </w:rPr>
        <w:tab/>
        <w:t xml:space="preserve">“Cost-effectiveness of BMI and eating disorder screening case study,” Guest Lecture </w:t>
      </w:r>
      <w:r w:rsidR="00431FE6" w:rsidRPr="0052656B">
        <w:rPr>
          <w:sz w:val="22"/>
          <w:szCs w:val="22"/>
        </w:rPr>
        <w:t xml:space="preserve">in each spring semester </w:t>
      </w:r>
      <w:r w:rsidR="00074233" w:rsidRPr="0052656B">
        <w:rPr>
          <w:sz w:val="22"/>
          <w:szCs w:val="22"/>
        </w:rPr>
        <w:t xml:space="preserve">with </w:t>
      </w:r>
      <w:r w:rsidR="003E5F24" w:rsidRPr="0052656B">
        <w:rPr>
          <w:sz w:val="22"/>
          <w:szCs w:val="22"/>
        </w:rPr>
        <w:t xml:space="preserve">Dr. </w:t>
      </w:r>
      <w:r w:rsidR="00074233" w:rsidRPr="0052656B">
        <w:rPr>
          <w:sz w:val="22"/>
          <w:szCs w:val="22"/>
        </w:rPr>
        <w:t xml:space="preserve">Kendrin Sonneville, </w:t>
      </w:r>
      <w:r w:rsidR="00074233" w:rsidRPr="0052656B">
        <w:rPr>
          <w:color w:val="000000"/>
          <w:sz w:val="22"/>
          <w:szCs w:val="22"/>
          <w:shd w:val="clear" w:color="auto" w:fill="FFFFFF"/>
        </w:rPr>
        <w:t xml:space="preserve">Harvard Medical School Global Clinical Scholars Research Training Program (GCSRT).  Online lecture and workshop for 50 physicians from 20 countries. Boston, MA </w:t>
      </w:r>
    </w:p>
    <w:p w14:paraId="7B9F93FA" w14:textId="77777777" w:rsidR="00074233" w:rsidRPr="0052656B" w:rsidRDefault="00074233" w:rsidP="00B22C95">
      <w:pPr>
        <w:rPr>
          <w:sz w:val="22"/>
          <w:szCs w:val="22"/>
        </w:rPr>
      </w:pPr>
    </w:p>
    <w:p w14:paraId="33FCDE40" w14:textId="77777777" w:rsidR="00431FE6" w:rsidRPr="0052656B" w:rsidRDefault="00431FE6" w:rsidP="00074233">
      <w:pPr>
        <w:ind w:left="1440" w:hanging="1440"/>
        <w:rPr>
          <w:sz w:val="22"/>
          <w:szCs w:val="22"/>
        </w:rPr>
      </w:pPr>
      <w:r w:rsidRPr="0052656B">
        <w:rPr>
          <w:sz w:val="22"/>
          <w:szCs w:val="22"/>
        </w:rPr>
        <w:t>2013-2015</w:t>
      </w:r>
      <w:r w:rsidRPr="0052656B">
        <w:rPr>
          <w:sz w:val="22"/>
          <w:szCs w:val="22"/>
        </w:rPr>
        <w:tab/>
        <w:t>Guest lecture in each spring semester for Advanced Topics in Obesity Epidemiology and Prevention, Professor Frank Hu and Professor Steven Gortmaker, Harvard T.H. Chan School of Public health</w:t>
      </w:r>
    </w:p>
    <w:p w14:paraId="06E6FD9E" w14:textId="77777777" w:rsidR="00431FE6" w:rsidRPr="0052656B" w:rsidRDefault="00431FE6" w:rsidP="00074233">
      <w:pPr>
        <w:ind w:left="1440" w:hanging="1440"/>
        <w:rPr>
          <w:sz w:val="22"/>
          <w:szCs w:val="22"/>
        </w:rPr>
      </w:pPr>
    </w:p>
    <w:p w14:paraId="669C4AFF" w14:textId="77777777" w:rsidR="00074233" w:rsidRPr="0052656B" w:rsidRDefault="00074233" w:rsidP="00074233">
      <w:pPr>
        <w:ind w:left="1440" w:hanging="1440"/>
        <w:rPr>
          <w:sz w:val="22"/>
          <w:szCs w:val="22"/>
        </w:rPr>
      </w:pPr>
      <w:r w:rsidRPr="0052656B">
        <w:rPr>
          <w:sz w:val="22"/>
          <w:szCs w:val="22"/>
        </w:rPr>
        <w:t>2012-2014</w:t>
      </w:r>
      <w:r w:rsidRPr="0052656B">
        <w:rPr>
          <w:sz w:val="22"/>
          <w:szCs w:val="22"/>
        </w:rPr>
        <w:tab/>
        <w:t>“Public health approaches to obesity p</w:t>
      </w:r>
      <w:r w:rsidR="00431FE6" w:rsidRPr="0052656B">
        <w:rPr>
          <w:sz w:val="22"/>
          <w:szCs w:val="22"/>
        </w:rPr>
        <w:t>revention,” Guest l</w:t>
      </w:r>
      <w:r w:rsidRPr="0052656B">
        <w:rPr>
          <w:sz w:val="22"/>
          <w:szCs w:val="22"/>
        </w:rPr>
        <w:t xml:space="preserve">ecture </w:t>
      </w:r>
      <w:r w:rsidR="00431FE6" w:rsidRPr="0052656B">
        <w:rPr>
          <w:sz w:val="22"/>
          <w:szCs w:val="22"/>
        </w:rPr>
        <w:t xml:space="preserve">in each spring semester </w:t>
      </w:r>
      <w:r w:rsidRPr="0052656B">
        <w:rPr>
          <w:sz w:val="22"/>
          <w:szCs w:val="22"/>
        </w:rPr>
        <w:t xml:space="preserve">for Analysis of </w:t>
      </w:r>
      <w:r w:rsidR="00431FE6" w:rsidRPr="0052656B">
        <w:rPr>
          <w:sz w:val="22"/>
          <w:szCs w:val="22"/>
        </w:rPr>
        <w:t>Public Health Issues,</w:t>
      </w:r>
      <w:r w:rsidRPr="0052656B">
        <w:rPr>
          <w:sz w:val="22"/>
          <w:szCs w:val="22"/>
        </w:rPr>
        <w:t xml:space="preserve"> </w:t>
      </w:r>
      <w:r w:rsidR="003E5F24" w:rsidRPr="0052656B">
        <w:rPr>
          <w:sz w:val="22"/>
          <w:szCs w:val="22"/>
        </w:rPr>
        <w:t xml:space="preserve">Dr. </w:t>
      </w:r>
      <w:r w:rsidRPr="0052656B">
        <w:rPr>
          <w:sz w:val="22"/>
          <w:szCs w:val="22"/>
        </w:rPr>
        <w:t xml:space="preserve">Nancy Street, Regis College School of Nursing, Science and </w:t>
      </w:r>
      <w:r w:rsidR="00431FE6" w:rsidRPr="0052656B">
        <w:rPr>
          <w:sz w:val="22"/>
          <w:szCs w:val="22"/>
        </w:rPr>
        <w:t>Health Professions, Boston, MA</w:t>
      </w:r>
    </w:p>
    <w:p w14:paraId="14F6061C" w14:textId="77777777" w:rsidR="00700A21" w:rsidRPr="0052656B" w:rsidRDefault="00700A21" w:rsidP="00074233">
      <w:pPr>
        <w:ind w:left="1440" w:hanging="1440"/>
        <w:rPr>
          <w:sz w:val="22"/>
          <w:szCs w:val="22"/>
        </w:rPr>
      </w:pPr>
    </w:p>
    <w:p w14:paraId="3D55221C" w14:textId="77777777" w:rsidR="00700A21" w:rsidRPr="0052656B" w:rsidRDefault="00700A21" w:rsidP="00700A21">
      <w:pPr>
        <w:ind w:left="1440" w:hanging="1440"/>
      </w:pPr>
      <w:r w:rsidRPr="0052656B">
        <w:rPr>
          <w:bCs/>
          <w:color w:val="000000"/>
          <w:sz w:val="22"/>
          <w:szCs w:val="22"/>
        </w:rPr>
        <w:t>2011-2012</w:t>
      </w:r>
      <w:r w:rsidRPr="0052656B">
        <w:rPr>
          <w:bCs/>
          <w:color w:val="000000"/>
          <w:sz w:val="22"/>
          <w:szCs w:val="22"/>
        </w:rPr>
        <w:tab/>
      </w:r>
      <w:r w:rsidRPr="0052656B">
        <w:rPr>
          <w:sz w:val="22"/>
          <w:szCs w:val="22"/>
        </w:rPr>
        <w:t>“Science and Politics of Sugar-sweetened Beverage Taxes.”  Guest Lecture in each fall semester, Nutrition Policy Seminar, Department of Nutrition, Professor Clifford Lo, Harvard T.H. Chan Schoo</w:t>
      </w:r>
      <w:r w:rsidR="009176AA" w:rsidRPr="0052656B">
        <w:rPr>
          <w:sz w:val="22"/>
          <w:szCs w:val="22"/>
        </w:rPr>
        <w:t>l of Public Health, Boston, MA.</w:t>
      </w:r>
    </w:p>
    <w:p w14:paraId="060A6005" w14:textId="77777777" w:rsidR="0098235B" w:rsidRPr="0052656B" w:rsidRDefault="0098235B" w:rsidP="001F0E0E">
      <w:pPr>
        <w:rPr>
          <w:bCs/>
          <w:i/>
          <w:color w:val="000000"/>
          <w:sz w:val="22"/>
          <w:szCs w:val="22"/>
        </w:rPr>
      </w:pPr>
    </w:p>
    <w:p w14:paraId="57125D1B" w14:textId="77777777" w:rsidR="00BD76B6" w:rsidRPr="0052656B" w:rsidRDefault="00BD76B6" w:rsidP="001F0E0E">
      <w:pPr>
        <w:rPr>
          <w:b/>
          <w:bCs/>
          <w:color w:val="000000"/>
          <w:sz w:val="22"/>
          <w:szCs w:val="22"/>
        </w:rPr>
      </w:pPr>
      <w:r w:rsidRPr="0052656B">
        <w:rPr>
          <w:b/>
          <w:bCs/>
          <w:color w:val="000000"/>
          <w:sz w:val="22"/>
          <w:szCs w:val="22"/>
        </w:rPr>
        <w:t>Student and Trainee Advising and Mentoring</w:t>
      </w:r>
    </w:p>
    <w:p w14:paraId="768AC4F9" w14:textId="77777777" w:rsidR="00BD76B6" w:rsidRPr="0052656B" w:rsidRDefault="00BD76B6" w:rsidP="001F0E0E">
      <w:pPr>
        <w:rPr>
          <w:bCs/>
          <w:color w:val="000000"/>
          <w:sz w:val="22"/>
          <w:szCs w:val="22"/>
        </w:rPr>
      </w:pPr>
    </w:p>
    <w:p w14:paraId="44B38170" w14:textId="77777777" w:rsidR="0098235B" w:rsidRPr="0052656B" w:rsidRDefault="00BD76B6" w:rsidP="001F0E0E">
      <w:pPr>
        <w:rPr>
          <w:bCs/>
          <w:i/>
          <w:color w:val="000000"/>
          <w:sz w:val="22"/>
          <w:szCs w:val="22"/>
        </w:rPr>
      </w:pPr>
      <w:r w:rsidRPr="0052656B">
        <w:rPr>
          <w:bCs/>
          <w:i/>
          <w:color w:val="000000"/>
          <w:sz w:val="22"/>
          <w:szCs w:val="22"/>
        </w:rPr>
        <w:t xml:space="preserve">Mentored Research </w:t>
      </w:r>
    </w:p>
    <w:p w14:paraId="35797EA1" w14:textId="77777777" w:rsidR="00BD76B6" w:rsidRPr="0052656B" w:rsidRDefault="00BD76B6" w:rsidP="001F0E0E">
      <w:pPr>
        <w:rPr>
          <w:bCs/>
          <w:i/>
          <w:color w:val="000000"/>
          <w:sz w:val="22"/>
          <w:szCs w:val="22"/>
        </w:rPr>
      </w:pPr>
    </w:p>
    <w:p w14:paraId="10FBB145" w14:textId="77777777" w:rsidR="0098235B" w:rsidRDefault="00700A21" w:rsidP="001F0E0E">
      <w:pPr>
        <w:rPr>
          <w:b/>
          <w:bCs/>
          <w:color w:val="000000"/>
          <w:sz w:val="22"/>
          <w:szCs w:val="22"/>
        </w:rPr>
      </w:pPr>
      <w:r w:rsidRPr="0052656B">
        <w:rPr>
          <w:bCs/>
          <w:color w:val="000000"/>
          <w:sz w:val="22"/>
          <w:szCs w:val="22"/>
        </w:rPr>
        <w:tab/>
      </w:r>
      <w:r w:rsidR="001F0E0E" w:rsidRPr="0052656B">
        <w:rPr>
          <w:b/>
          <w:bCs/>
          <w:color w:val="000000"/>
          <w:sz w:val="22"/>
          <w:szCs w:val="22"/>
        </w:rPr>
        <w:tab/>
      </w:r>
      <w:r w:rsidR="0098235B" w:rsidRPr="0052656B">
        <w:rPr>
          <w:b/>
          <w:bCs/>
          <w:color w:val="000000"/>
          <w:sz w:val="22"/>
          <w:szCs w:val="22"/>
        </w:rPr>
        <w:t>Doctoral Students</w:t>
      </w:r>
    </w:p>
    <w:p w14:paraId="22CC622F" w14:textId="77777777" w:rsidR="00257E07" w:rsidRDefault="00257E07" w:rsidP="001F0E0E">
      <w:pPr>
        <w:rPr>
          <w:b/>
          <w:bCs/>
          <w:color w:val="000000"/>
          <w:sz w:val="22"/>
          <w:szCs w:val="22"/>
        </w:rPr>
      </w:pPr>
      <w:r w:rsidRPr="00DA530D">
        <w:rPr>
          <w:bCs/>
          <w:color w:val="000000"/>
          <w:sz w:val="22"/>
          <w:szCs w:val="22"/>
        </w:rPr>
        <w:t>202</w:t>
      </w:r>
      <w:r w:rsidR="00DA530D" w:rsidRPr="00DA530D">
        <w:rPr>
          <w:bCs/>
          <w:color w:val="000000"/>
          <w:sz w:val="22"/>
          <w:szCs w:val="22"/>
        </w:rPr>
        <w:t>1-202</w:t>
      </w:r>
      <w:r w:rsidR="00DA286C">
        <w:rPr>
          <w:bCs/>
          <w:color w:val="000000"/>
          <w:sz w:val="22"/>
          <w:szCs w:val="22"/>
        </w:rPr>
        <w:t>3</w:t>
      </w:r>
      <w:r>
        <w:rPr>
          <w:b/>
          <w:bCs/>
          <w:color w:val="000000"/>
          <w:sz w:val="22"/>
          <w:szCs w:val="22"/>
        </w:rPr>
        <w:tab/>
      </w:r>
      <w:r w:rsidRPr="00DA530D">
        <w:rPr>
          <w:bCs/>
          <w:color w:val="000000"/>
          <w:sz w:val="22"/>
          <w:szCs w:val="22"/>
        </w:rPr>
        <w:t>Gloria Peders</w:t>
      </w:r>
      <w:r w:rsidR="00DA530D" w:rsidRPr="00DA530D">
        <w:rPr>
          <w:bCs/>
          <w:color w:val="000000"/>
          <w:sz w:val="22"/>
          <w:szCs w:val="22"/>
        </w:rPr>
        <w:t>e</w:t>
      </w:r>
      <w:r w:rsidRPr="00DA530D">
        <w:rPr>
          <w:bCs/>
          <w:color w:val="000000"/>
          <w:sz w:val="22"/>
          <w:szCs w:val="22"/>
        </w:rPr>
        <w:t>n</w:t>
      </w:r>
    </w:p>
    <w:p w14:paraId="15DF6ECE" w14:textId="77777777" w:rsidR="00257E07" w:rsidRPr="00DA530D" w:rsidRDefault="00DA530D" w:rsidP="00DA530D">
      <w:pPr>
        <w:ind w:left="1440"/>
        <w:rPr>
          <w:b/>
          <w:bCs/>
          <w:color w:val="000000"/>
          <w:sz w:val="22"/>
          <w:szCs w:val="22"/>
        </w:rPr>
      </w:pPr>
      <w:r w:rsidRPr="00DA530D">
        <w:rPr>
          <w:bCs/>
          <w:color w:val="000000"/>
          <w:sz w:val="22"/>
          <w:szCs w:val="22"/>
        </w:rPr>
        <w:t>DrPH in Global Health, Milken Institute School of Public Health</w:t>
      </w:r>
      <w:r>
        <w:rPr>
          <w:bCs/>
          <w:color w:val="000000"/>
          <w:sz w:val="22"/>
          <w:szCs w:val="22"/>
        </w:rPr>
        <w:t xml:space="preserve">, </w:t>
      </w:r>
      <w:r w:rsidRPr="0052656B">
        <w:rPr>
          <w:bCs/>
          <w:color w:val="000000"/>
          <w:sz w:val="22"/>
          <w:szCs w:val="22"/>
        </w:rPr>
        <w:t>The George Washington University</w:t>
      </w:r>
    </w:p>
    <w:p w14:paraId="37AAA47C" w14:textId="77777777" w:rsidR="00DA530D" w:rsidRDefault="00DA530D" w:rsidP="001F0E0E">
      <w:pPr>
        <w:rPr>
          <w:bCs/>
          <w:color w:val="000000"/>
          <w:sz w:val="22"/>
          <w:szCs w:val="22"/>
        </w:rPr>
      </w:pPr>
      <w:r w:rsidRPr="00DA530D">
        <w:rPr>
          <w:bCs/>
          <w:color w:val="000000"/>
          <w:sz w:val="22"/>
          <w:szCs w:val="22"/>
        </w:rPr>
        <w:tab/>
      </w:r>
      <w:r w:rsidRPr="00DA530D">
        <w:rPr>
          <w:bCs/>
          <w:color w:val="000000"/>
          <w:sz w:val="22"/>
          <w:szCs w:val="22"/>
        </w:rPr>
        <w:tab/>
      </w:r>
      <w:r w:rsidRPr="00DA530D">
        <w:rPr>
          <w:bCs/>
          <w:color w:val="000000"/>
          <w:sz w:val="22"/>
          <w:szCs w:val="22"/>
          <w:u w:val="single"/>
        </w:rPr>
        <w:t>Dissertation committee member</w:t>
      </w:r>
      <w:r>
        <w:rPr>
          <w:bCs/>
          <w:color w:val="000000"/>
          <w:sz w:val="22"/>
          <w:szCs w:val="22"/>
        </w:rPr>
        <w:t xml:space="preserve">. Supervised independent study. </w:t>
      </w:r>
    </w:p>
    <w:p w14:paraId="2875061C" w14:textId="77777777" w:rsidR="00DA530D" w:rsidRPr="00DA530D" w:rsidRDefault="00DA530D" w:rsidP="001F0E0E">
      <w:pPr>
        <w:rPr>
          <w:bCs/>
          <w:color w:val="000000"/>
          <w:sz w:val="22"/>
          <w:szCs w:val="22"/>
        </w:rPr>
      </w:pPr>
    </w:p>
    <w:p w14:paraId="2C782A94" w14:textId="77777777" w:rsidR="001470E6" w:rsidRPr="0052656B" w:rsidRDefault="001470E6" w:rsidP="0098235B">
      <w:pPr>
        <w:ind w:left="1440" w:hanging="1440"/>
        <w:rPr>
          <w:bCs/>
          <w:color w:val="000000"/>
          <w:sz w:val="22"/>
          <w:szCs w:val="22"/>
        </w:rPr>
      </w:pPr>
      <w:r w:rsidRPr="0052656B">
        <w:rPr>
          <w:bCs/>
          <w:color w:val="000000"/>
          <w:sz w:val="22"/>
          <w:szCs w:val="22"/>
        </w:rPr>
        <w:t>2019-202</w:t>
      </w:r>
      <w:r w:rsidR="00921CB9">
        <w:rPr>
          <w:bCs/>
          <w:color w:val="000000"/>
          <w:sz w:val="22"/>
          <w:szCs w:val="22"/>
        </w:rPr>
        <w:t>2</w:t>
      </w:r>
      <w:r w:rsidRPr="0052656B">
        <w:rPr>
          <w:bCs/>
          <w:color w:val="000000"/>
          <w:sz w:val="22"/>
          <w:szCs w:val="22"/>
        </w:rPr>
        <w:tab/>
      </w:r>
      <w:proofErr w:type="spellStart"/>
      <w:r w:rsidRPr="0052656B">
        <w:rPr>
          <w:bCs/>
          <w:color w:val="000000"/>
          <w:sz w:val="22"/>
          <w:szCs w:val="22"/>
        </w:rPr>
        <w:t>Ichhya</w:t>
      </w:r>
      <w:proofErr w:type="spellEnd"/>
      <w:r w:rsidRPr="0052656B">
        <w:rPr>
          <w:bCs/>
          <w:color w:val="000000"/>
          <w:sz w:val="22"/>
          <w:szCs w:val="22"/>
        </w:rPr>
        <w:t xml:space="preserve"> Pant</w:t>
      </w:r>
    </w:p>
    <w:p w14:paraId="19063168" w14:textId="77777777" w:rsidR="001470E6" w:rsidRPr="0052656B" w:rsidRDefault="001470E6" w:rsidP="0098235B">
      <w:pPr>
        <w:ind w:left="1440" w:hanging="1440"/>
        <w:rPr>
          <w:bCs/>
          <w:color w:val="000000"/>
          <w:sz w:val="22"/>
          <w:szCs w:val="22"/>
        </w:rPr>
      </w:pPr>
      <w:r w:rsidRPr="0052656B">
        <w:rPr>
          <w:bCs/>
          <w:color w:val="000000"/>
          <w:sz w:val="22"/>
          <w:szCs w:val="22"/>
        </w:rPr>
        <w:tab/>
        <w:t>DrPH in Health Behavior, Prevention and Community Health, Milken Institute School of Public Health, The George Washington University</w:t>
      </w:r>
    </w:p>
    <w:p w14:paraId="1DA21AC1" w14:textId="77777777" w:rsidR="001470E6" w:rsidRPr="0052656B" w:rsidRDefault="001470E6" w:rsidP="0098235B">
      <w:pPr>
        <w:ind w:left="1440" w:hanging="1440"/>
        <w:rPr>
          <w:bCs/>
          <w:color w:val="000000"/>
          <w:sz w:val="22"/>
          <w:szCs w:val="22"/>
          <w:u w:val="single"/>
        </w:rPr>
      </w:pPr>
      <w:r w:rsidRPr="0052656B">
        <w:rPr>
          <w:bCs/>
          <w:color w:val="000000"/>
          <w:sz w:val="22"/>
          <w:szCs w:val="22"/>
        </w:rPr>
        <w:tab/>
      </w:r>
      <w:r w:rsidRPr="0052656B">
        <w:rPr>
          <w:bCs/>
          <w:color w:val="000000"/>
          <w:sz w:val="22"/>
          <w:szCs w:val="22"/>
          <w:u w:val="single"/>
        </w:rPr>
        <w:t>Dissertation committee member</w:t>
      </w:r>
      <w:r w:rsidR="00921CB9">
        <w:rPr>
          <w:bCs/>
          <w:color w:val="000000"/>
          <w:sz w:val="22"/>
          <w:szCs w:val="22"/>
          <w:u w:val="single"/>
        </w:rPr>
        <w:t>-</w:t>
      </w:r>
      <w:r w:rsidR="00921CB9" w:rsidRPr="00921CB9">
        <w:rPr>
          <w:bCs/>
          <w:color w:val="000000"/>
          <w:sz w:val="22"/>
          <w:szCs w:val="22"/>
        </w:rPr>
        <w:t>Defended August 2022</w:t>
      </w:r>
    </w:p>
    <w:p w14:paraId="6EE92BE3" w14:textId="77777777" w:rsidR="001470E6" w:rsidRPr="0052656B" w:rsidRDefault="001470E6" w:rsidP="0098235B">
      <w:pPr>
        <w:ind w:left="1440" w:hanging="1440"/>
        <w:rPr>
          <w:bCs/>
          <w:color w:val="000000"/>
          <w:sz w:val="22"/>
          <w:szCs w:val="22"/>
        </w:rPr>
      </w:pPr>
    </w:p>
    <w:p w14:paraId="02459223" w14:textId="77777777" w:rsidR="000A46EA" w:rsidRPr="0052656B" w:rsidRDefault="000A46EA" w:rsidP="0098235B">
      <w:pPr>
        <w:ind w:left="1440" w:hanging="1440"/>
        <w:rPr>
          <w:bCs/>
          <w:color w:val="000000"/>
          <w:sz w:val="22"/>
          <w:szCs w:val="22"/>
        </w:rPr>
      </w:pPr>
      <w:r w:rsidRPr="0052656B">
        <w:rPr>
          <w:bCs/>
          <w:color w:val="000000"/>
          <w:sz w:val="22"/>
          <w:szCs w:val="22"/>
        </w:rPr>
        <w:t>2019</w:t>
      </w:r>
      <w:r w:rsidR="001470E6" w:rsidRPr="0052656B">
        <w:rPr>
          <w:bCs/>
          <w:color w:val="000000"/>
          <w:sz w:val="22"/>
          <w:szCs w:val="22"/>
        </w:rPr>
        <w:t>-2020</w:t>
      </w:r>
      <w:r w:rsidRPr="0052656B">
        <w:rPr>
          <w:bCs/>
          <w:color w:val="000000"/>
          <w:sz w:val="22"/>
          <w:szCs w:val="22"/>
        </w:rPr>
        <w:tab/>
        <w:t xml:space="preserve">Erica </w:t>
      </w:r>
      <w:proofErr w:type="spellStart"/>
      <w:r w:rsidRPr="0052656B">
        <w:rPr>
          <w:bCs/>
          <w:color w:val="000000"/>
          <w:sz w:val="22"/>
          <w:szCs w:val="22"/>
        </w:rPr>
        <w:t>Sedlander</w:t>
      </w:r>
      <w:proofErr w:type="spellEnd"/>
    </w:p>
    <w:p w14:paraId="42040721" w14:textId="77777777" w:rsidR="000A46EA" w:rsidRPr="0052656B" w:rsidRDefault="000A46EA" w:rsidP="000A46EA">
      <w:pPr>
        <w:ind w:left="1440"/>
        <w:rPr>
          <w:bCs/>
          <w:color w:val="000000"/>
          <w:sz w:val="22"/>
          <w:szCs w:val="22"/>
        </w:rPr>
      </w:pPr>
      <w:r w:rsidRPr="0052656B">
        <w:rPr>
          <w:bCs/>
          <w:color w:val="000000"/>
          <w:sz w:val="22"/>
          <w:szCs w:val="22"/>
        </w:rPr>
        <w:t>DrPH in Health Behavior, Prevention and Community Health, Milken Institute School of Public Health, The George Washington University</w:t>
      </w:r>
    </w:p>
    <w:p w14:paraId="2F926298" w14:textId="77777777" w:rsidR="000A46EA" w:rsidRPr="0052656B" w:rsidRDefault="000A46EA" w:rsidP="0098235B">
      <w:pPr>
        <w:ind w:left="1440" w:hanging="1440"/>
        <w:rPr>
          <w:bCs/>
          <w:color w:val="000000"/>
          <w:sz w:val="22"/>
          <w:szCs w:val="22"/>
        </w:rPr>
      </w:pPr>
      <w:r w:rsidRPr="0052656B">
        <w:rPr>
          <w:bCs/>
          <w:color w:val="000000"/>
          <w:sz w:val="22"/>
          <w:szCs w:val="22"/>
        </w:rPr>
        <w:tab/>
      </w:r>
      <w:r w:rsidRPr="0052656B">
        <w:rPr>
          <w:bCs/>
          <w:color w:val="000000"/>
          <w:sz w:val="22"/>
          <w:szCs w:val="22"/>
          <w:u w:val="single"/>
        </w:rPr>
        <w:t>Dissertation committee member</w:t>
      </w:r>
      <w:r w:rsidR="001470E6" w:rsidRPr="0052656B">
        <w:rPr>
          <w:bCs/>
          <w:color w:val="000000"/>
          <w:sz w:val="22"/>
          <w:szCs w:val="22"/>
          <w:u w:val="single"/>
        </w:rPr>
        <w:t>-</w:t>
      </w:r>
      <w:r w:rsidR="001470E6" w:rsidRPr="0052656B">
        <w:rPr>
          <w:bCs/>
          <w:color w:val="000000"/>
          <w:sz w:val="22"/>
          <w:szCs w:val="22"/>
        </w:rPr>
        <w:t>Defended March 2020</w:t>
      </w:r>
    </w:p>
    <w:p w14:paraId="1DDD3764" w14:textId="77777777" w:rsidR="000A46EA" w:rsidRPr="0052656B" w:rsidRDefault="000A46EA" w:rsidP="0098235B">
      <w:pPr>
        <w:ind w:left="1440" w:hanging="1440"/>
        <w:rPr>
          <w:bCs/>
          <w:color w:val="000000"/>
          <w:sz w:val="22"/>
          <w:szCs w:val="22"/>
        </w:rPr>
      </w:pPr>
    </w:p>
    <w:p w14:paraId="4AA2A675" w14:textId="77777777" w:rsidR="0098235B" w:rsidRPr="0052656B" w:rsidRDefault="0098235B" w:rsidP="0098235B">
      <w:pPr>
        <w:ind w:left="1440" w:hanging="1440"/>
        <w:rPr>
          <w:bCs/>
          <w:color w:val="000000"/>
          <w:sz w:val="22"/>
          <w:szCs w:val="22"/>
        </w:rPr>
      </w:pPr>
      <w:r w:rsidRPr="0052656B">
        <w:rPr>
          <w:bCs/>
          <w:color w:val="000000"/>
          <w:sz w:val="22"/>
          <w:szCs w:val="22"/>
        </w:rPr>
        <w:t>2015</w:t>
      </w:r>
      <w:r w:rsidRPr="0052656B">
        <w:rPr>
          <w:bCs/>
          <w:color w:val="000000"/>
          <w:sz w:val="22"/>
          <w:szCs w:val="22"/>
        </w:rPr>
        <w:tab/>
        <w:t xml:space="preserve">Laurel Curry </w:t>
      </w:r>
    </w:p>
    <w:p w14:paraId="5CD8BA02" w14:textId="77777777" w:rsidR="00BD76B6" w:rsidRPr="0052656B" w:rsidRDefault="0098235B" w:rsidP="0098235B">
      <w:pPr>
        <w:ind w:left="1440"/>
        <w:rPr>
          <w:bCs/>
          <w:color w:val="000000"/>
          <w:sz w:val="22"/>
          <w:szCs w:val="22"/>
        </w:rPr>
      </w:pPr>
      <w:r w:rsidRPr="0052656B">
        <w:rPr>
          <w:bCs/>
          <w:color w:val="000000"/>
          <w:sz w:val="22"/>
          <w:szCs w:val="22"/>
        </w:rPr>
        <w:t>DrPH in Health Behavior, Prevention and Community Health, Milken Institute School of Public Health, The George Washington University</w:t>
      </w:r>
    </w:p>
    <w:p w14:paraId="0164C0F6" w14:textId="77777777" w:rsidR="0098235B" w:rsidRPr="0052656B" w:rsidRDefault="00BD76B6" w:rsidP="0098235B">
      <w:pPr>
        <w:ind w:left="1440"/>
        <w:rPr>
          <w:bCs/>
          <w:color w:val="000000"/>
          <w:sz w:val="22"/>
          <w:szCs w:val="22"/>
        </w:rPr>
      </w:pPr>
      <w:r w:rsidRPr="0052656B">
        <w:rPr>
          <w:bCs/>
          <w:color w:val="000000"/>
          <w:sz w:val="22"/>
          <w:szCs w:val="22"/>
        </w:rPr>
        <w:t>S</w:t>
      </w:r>
      <w:r w:rsidR="0098235B" w:rsidRPr="0052656B">
        <w:rPr>
          <w:bCs/>
          <w:color w:val="000000"/>
          <w:sz w:val="22"/>
          <w:szCs w:val="22"/>
        </w:rPr>
        <w:t xml:space="preserve">upervised independent research project reviewing public opinion on sugar-sweetened beverage </w:t>
      </w:r>
      <w:proofErr w:type="gramStart"/>
      <w:r w:rsidR="0098235B" w:rsidRPr="0052656B">
        <w:rPr>
          <w:bCs/>
          <w:color w:val="000000"/>
          <w:sz w:val="22"/>
          <w:szCs w:val="22"/>
        </w:rPr>
        <w:t>taxes</w:t>
      </w:r>
      <w:proofErr w:type="gramEnd"/>
    </w:p>
    <w:p w14:paraId="114B55DE" w14:textId="77777777" w:rsidR="0098235B" w:rsidRPr="0052656B" w:rsidRDefault="0098235B" w:rsidP="0098235B">
      <w:pPr>
        <w:ind w:left="1440"/>
        <w:rPr>
          <w:bCs/>
          <w:color w:val="000000"/>
          <w:sz w:val="22"/>
          <w:szCs w:val="22"/>
        </w:rPr>
      </w:pPr>
    </w:p>
    <w:p w14:paraId="1229D77B" w14:textId="77777777" w:rsidR="0098235B" w:rsidRDefault="0098235B" w:rsidP="0098235B">
      <w:pPr>
        <w:ind w:left="1440"/>
        <w:rPr>
          <w:b/>
          <w:bCs/>
          <w:color w:val="000000"/>
          <w:sz w:val="22"/>
          <w:szCs w:val="22"/>
        </w:rPr>
      </w:pPr>
      <w:proofErr w:type="gramStart"/>
      <w:r w:rsidRPr="0052656B">
        <w:rPr>
          <w:b/>
          <w:bCs/>
          <w:color w:val="000000"/>
          <w:sz w:val="22"/>
          <w:szCs w:val="22"/>
        </w:rPr>
        <w:t>Masters</w:t>
      </w:r>
      <w:proofErr w:type="gramEnd"/>
      <w:r w:rsidRPr="0052656B">
        <w:rPr>
          <w:b/>
          <w:bCs/>
          <w:color w:val="000000"/>
          <w:sz w:val="22"/>
          <w:szCs w:val="22"/>
        </w:rPr>
        <w:t xml:space="preserve"> Students</w:t>
      </w:r>
    </w:p>
    <w:p w14:paraId="6A3C40A4" w14:textId="77777777" w:rsidR="00E7466D" w:rsidRDefault="00E7466D" w:rsidP="00E7466D">
      <w:pPr>
        <w:rPr>
          <w:bCs/>
          <w:color w:val="000000"/>
          <w:sz w:val="22"/>
          <w:szCs w:val="22"/>
        </w:rPr>
      </w:pPr>
      <w:r w:rsidRPr="00E7466D">
        <w:rPr>
          <w:bCs/>
          <w:color w:val="000000"/>
          <w:sz w:val="22"/>
          <w:szCs w:val="22"/>
        </w:rPr>
        <w:t>2022</w:t>
      </w:r>
      <w:r>
        <w:rPr>
          <w:bCs/>
          <w:color w:val="000000"/>
          <w:sz w:val="22"/>
          <w:szCs w:val="22"/>
        </w:rPr>
        <w:tab/>
      </w:r>
      <w:r>
        <w:rPr>
          <w:bCs/>
          <w:color w:val="000000"/>
          <w:sz w:val="22"/>
          <w:szCs w:val="22"/>
        </w:rPr>
        <w:tab/>
        <w:t>Colleen Castle</w:t>
      </w:r>
    </w:p>
    <w:p w14:paraId="2488C98E" w14:textId="77777777" w:rsidR="00E7466D" w:rsidRPr="0052656B" w:rsidRDefault="00E7466D" w:rsidP="00E7466D">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2EA91305" w14:textId="77777777" w:rsidR="00E7466D" w:rsidRDefault="00E7466D" w:rsidP="00E7466D">
      <w:pPr>
        <w:ind w:left="1440"/>
        <w:rPr>
          <w:bCs/>
          <w:color w:val="000000"/>
          <w:sz w:val="22"/>
          <w:szCs w:val="22"/>
        </w:rPr>
      </w:pPr>
      <w:r w:rsidRPr="0052656B">
        <w:rPr>
          <w:bCs/>
          <w:color w:val="000000"/>
          <w:sz w:val="22"/>
          <w:szCs w:val="22"/>
        </w:rPr>
        <w:t>Culminating Experience Advisor for which</w:t>
      </w:r>
      <w:r>
        <w:rPr>
          <w:bCs/>
          <w:color w:val="000000"/>
          <w:sz w:val="22"/>
          <w:szCs w:val="22"/>
        </w:rPr>
        <w:t xml:space="preserve"> Colleen is conducting a policy analysis regarding to federal programs and policies supporting school nutrition </w:t>
      </w:r>
      <w:proofErr w:type="gramStart"/>
      <w:r>
        <w:rPr>
          <w:bCs/>
          <w:color w:val="000000"/>
          <w:sz w:val="22"/>
          <w:szCs w:val="22"/>
        </w:rPr>
        <w:t>education</w:t>
      </w:r>
      <w:proofErr w:type="gramEnd"/>
    </w:p>
    <w:p w14:paraId="274B76C4" w14:textId="77777777" w:rsidR="00DA530D" w:rsidRDefault="00DA530D" w:rsidP="00DA530D">
      <w:pPr>
        <w:rPr>
          <w:bCs/>
          <w:color w:val="000000"/>
          <w:sz w:val="22"/>
          <w:szCs w:val="22"/>
        </w:rPr>
      </w:pPr>
    </w:p>
    <w:p w14:paraId="15180FC7" w14:textId="77777777" w:rsidR="00DA530D" w:rsidRDefault="00DA530D" w:rsidP="00DA530D">
      <w:pPr>
        <w:rPr>
          <w:bCs/>
          <w:color w:val="000000"/>
          <w:sz w:val="22"/>
          <w:szCs w:val="22"/>
        </w:rPr>
      </w:pPr>
      <w:r>
        <w:rPr>
          <w:bCs/>
          <w:color w:val="000000"/>
          <w:sz w:val="22"/>
          <w:szCs w:val="22"/>
        </w:rPr>
        <w:t>2022</w:t>
      </w:r>
      <w:r>
        <w:rPr>
          <w:bCs/>
          <w:color w:val="000000"/>
          <w:sz w:val="22"/>
          <w:szCs w:val="22"/>
        </w:rPr>
        <w:tab/>
      </w:r>
      <w:r>
        <w:rPr>
          <w:bCs/>
          <w:color w:val="000000"/>
          <w:sz w:val="22"/>
          <w:szCs w:val="22"/>
        </w:rPr>
        <w:tab/>
        <w:t>Carolyn Miller</w:t>
      </w:r>
    </w:p>
    <w:p w14:paraId="5721FF36" w14:textId="77777777" w:rsidR="00DA530D" w:rsidRPr="0052656B" w:rsidRDefault="00DA530D" w:rsidP="00DA530D">
      <w:pPr>
        <w:ind w:left="1440"/>
        <w:contextualSpacing/>
        <w:rPr>
          <w:bCs/>
          <w:color w:val="000000"/>
          <w:sz w:val="22"/>
          <w:szCs w:val="22"/>
        </w:rPr>
      </w:pPr>
      <w:r w:rsidRPr="0052656B">
        <w:rPr>
          <w:bCs/>
          <w:color w:val="000000"/>
          <w:sz w:val="22"/>
          <w:szCs w:val="22"/>
        </w:rPr>
        <w:lastRenderedPageBreak/>
        <w:t>MPH Student, Department of Exercise and Nutrition Sciences, Milken Institute School of Public Health, The George Washington University</w:t>
      </w:r>
    </w:p>
    <w:p w14:paraId="4E48A41E" w14:textId="77777777" w:rsidR="00DA530D" w:rsidRDefault="00DA530D" w:rsidP="00DA530D">
      <w:pPr>
        <w:ind w:left="1440"/>
        <w:rPr>
          <w:bCs/>
          <w:color w:val="000000"/>
          <w:sz w:val="22"/>
          <w:szCs w:val="22"/>
        </w:rPr>
      </w:pPr>
      <w:r w:rsidRPr="0052656B">
        <w:rPr>
          <w:bCs/>
          <w:color w:val="000000"/>
          <w:sz w:val="22"/>
          <w:szCs w:val="22"/>
        </w:rPr>
        <w:t>Culminating Experience Advisor for which</w:t>
      </w:r>
      <w:r>
        <w:rPr>
          <w:bCs/>
          <w:color w:val="000000"/>
          <w:sz w:val="22"/>
          <w:szCs w:val="22"/>
        </w:rPr>
        <w:t xml:space="preserve"> Carolyn is conducting a policy analysis regarding state restrictions on family planning services and state-level maternal and child nutrition program </w:t>
      </w:r>
      <w:proofErr w:type="gramStart"/>
      <w:r>
        <w:rPr>
          <w:bCs/>
          <w:color w:val="000000"/>
          <w:sz w:val="22"/>
          <w:szCs w:val="22"/>
        </w:rPr>
        <w:t>implementation</w:t>
      </w:r>
      <w:proofErr w:type="gramEnd"/>
    </w:p>
    <w:p w14:paraId="53CCE325" w14:textId="77777777" w:rsidR="0084301E" w:rsidRDefault="0084301E" w:rsidP="00DA530D">
      <w:pPr>
        <w:ind w:left="1440"/>
        <w:rPr>
          <w:bCs/>
          <w:color w:val="000000"/>
          <w:sz w:val="22"/>
          <w:szCs w:val="22"/>
        </w:rPr>
      </w:pPr>
    </w:p>
    <w:p w14:paraId="7632F0E2" w14:textId="77777777" w:rsidR="0084301E" w:rsidRDefault="0084301E" w:rsidP="0084301E">
      <w:pPr>
        <w:rPr>
          <w:bCs/>
          <w:color w:val="000000"/>
          <w:sz w:val="22"/>
          <w:szCs w:val="22"/>
        </w:rPr>
      </w:pPr>
      <w:r>
        <w:rPr>
          <w:bCs/>
          <w:color w:val="000000"/>
          <w:sz w:val="22"/>
          <w:szCs w:val="22"/>
        </w:rPr>
        <w:t>2022</w:t>
      </w:r>
      <w:r>
        <w:rPr>
          <w:bCs/>
          <w:color w:val="000000"/>
          <w:sz w:val="22"/>
          <w:szCs w:val="22"/>
        </w:rPr>
        <w:tab/>
      </w:r>
      <w:r>
        <w:rPr>
          <w:bCs/>
          <w:color w:val="000000"/>
          <w:sz w:val="22"/>
          <w:szCs w:val="22"/>
        </w:rPr>
        <w:tab/>
        <w:t>Jennifer Wenzel</w:t>
      </w:r>
    </w:p>
    <w:p w14:paraId="1B500444" w14:textId="77777777" w:rsidR="0084301E" w:rsidRPr="0052656B" w:rsidRDefault="0084301E" w:rsidP="0084301E">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67C06969" w14:textId="77777777" w:rsidR="0084301E" w:rsidRDefault="0084301E" w:rsidP="0084301E">
      <w:pPr>
        <w:ind w:left="1440"/>
        <w:rPr>
          <w:bCs/>
          <w:color w:val="000000"/>
          <w:sz w:val="22"/>
          <w:szCs w:val="22"/>
        </w:rPr>
      </w:pPr>
      <w:r w:rsidRPr="0052656B">
        <w:rPr>
          <w:bCs/>
          <w:color w:val="000000"/>
          <w:sz w:val="22"/>
          <w:szCs w:val="22"/>
        </w:rPr>
        <w:t>Culminating Experience Advisor for which</w:t>
      </w:r>
      <w:r>
        <w:rPr>
          <w:bCs/>
          <w:color w:val="000000"/>
          <w:sz w:val="22"/>
          <w:szCs w:val="22"/>
        </w:rPr>
        <w:t xml:space="preserve"> Jennifer conducted a policy analysis of the COVID-19 waivers in national school meal programs and whether these waivers are integrated in proposed legislation for ongoing improvement in the programs.</w:t>
      </w:r>
    </w:p>
    <w:p w14:paraId="5B98D0A3" w14:textId="77777777" w:rsidR="0084301E" w:rsidRDefault="0084301E" w:rsidP="0084301E">
      <w:pPr>
        <w:ind w:left="1440"/>
        <w:rPr>
          <w:bCs/>
          <w:color w:val="000000"/>
          <w:sz w:val="22"/>
          <w:szCs w:val="22"/>
        </w:rPr>
      </w:pPr>
    </w:p>
    <w:p w14:paraId="1088E1D9" w14:textId="77777777" w:rsidR="0084301E" w:rsidRDefault="0084301E" w:rsidP="0084301E">
      <w:pPr>
        <w:rPr>
          <w:bCs/>
          <w:color w:val="000000"/>
          <w:sz w:val="22"/>
          <w:szCs w:val="22"/>
        </w:rPr>
      </w:pPr>
      <w:r>
        <w:rPr>
          <w:bCs/>
          <w:color w:val="000000"/>
          <w:sz w:val="22"/>
          <w:szCs w:val="22"/>
        </w:rPr>
        <w:t>2022</w:t>
      </w:r>
      <w:r>
        <w:rPr>
          <w:bCs/>
          <w:color w:val="000000"/>
          <w:sz w:val="22"/>
          <w:szCs w:val="22"/>
        </w:rPr>
        <w:tab/>
      </w:r>
      <w:r>
        <w:rPr>
          <w:bCs/>
          <w:color w:val="000000"/>
          <w:sz w:val="22"/>
          <w:szCs w:val="22"/>
        </w:rPr>
        <w:tab/>
        <w:t>Alexis Lahr</w:t>
      </w:r>
    </w:p>
    <w:p w14:paraId="6E4CF322" w14:textId="77777777" w:rsidR="0084301E" w:rsidRPr="0052656B" w:rsidRDefault="0084301E" w:rsidP="0084301E">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19184D20" w14:textId="77777777" w:rsidR="00DA530D" w:rsidRDefault="0084301E" w:rsidP="0084301E">
      <w:pPr>
        <w:ind w:left="1440"/>
        <w:rPr>
          <w:bCs/>
          <w:color w:val="000000"/>
          <w:sz w:val="22"/>
          <w:szCs w:val="22"/>
        </w:rPr>
      </w:pPr>
      <w:r w:rsidRPr="0052656B">
        <w:rPr>
          <w:bCs/>
          <w:color w:val="000000"/>
          <w:sz w:val="22"/>
          <w:szCs w:val="22"/>
        </w:rPr>
        <w:t>Culminating Experience Advisor for which</w:t>
      </w:r>
      <w:r>
        <w:rPr>
          <w:bCs/>
          <w:color w:val="000000"/>
          <w:sz w:val="22"/>
          <w:szCs w:val="22"/>
        </w:rPr>
        <w:t xml:space="preserve"> Alexis conducted a policy analysis of the COVID-19 waivers for summer food programs and potential for sustaining program improvements.</w:t>
      </w:r>
    </w:p>
    <w:p w14:paraId="54537C25" w14:textId="77777777" w:rsidR="0084301E" w:rsidRDefault="0084301E" w:rsidP="0084301E">
      <w:pPr>
        <w:ind w:left="1440"/>
        <w:rPr>
          <w:bCs/>
          <w:color w:val="000000"/>
          <w:sz w:val="22"/>
          <w:szCs w:val="22"/>
        </w:rPr>
      </w:pPr>
    </w:p>
    <w:p w14:paraId="21CE8823" w14:textId="77777777" w:rsidR="0084301E" w:rsidRPr="0084301E" w:rsidRDefault="0084301E" w:rsidP="0084301E">
      <w:pPr>
        <w:rPr>
          <w:bCs/>
          <w:color w:val="000000"/>
          <w:sz w:val="22"/>
          <w:szCs w:val="22"/>
        </w:rPr>
      </w:pPr>
      <w:r w:rsidRPr="0084301E">
        <w:rPr>
          <w:bCs/>
          <w:color w:val="000000"/>
          <w:sz w:val="22"/>
          <w:szCs w:val="22"/>
        </w:rPr>
        <w:t>2022</w:t>
      </w:r>
      <w:r w:rsidRPr="0084301E">
        <w:rPr>
          <w:bCs/>
          <w:color w:val="000000"/>
          <w:sz w:val="22"/>
          <w:szCs w:val="22"/>
        </w:rPr>
        <w:tab/>
      </w:r>
      <w:r w:rsidRPr="0084301E">
        <w:rPr>
          <w:bCs/>
          <w:color w:val="000000"/>
          <w:sz w:val="22"/>
          <w:szCs w:val="22"/>
        </w:rPr>
        <w:tab/>
      </w:r>
      <w:r>
        <w:rPr>
          <w:bCs/>
          <w:color w:val="000000"/>
          <w:sz w:val="22"/>
          <w:szCs w:val="22"/>
        </w:rPr>
        <w:t>Jadi Romero</w:t>
      </w:r>
    </w:p>
    <w:p w14:paraId="0B496163" w14:textId="77777777" w:rsidR="0084301E" w:rsidRPr="0084301E" w:rsidRDefault="0084301E" w:rsidP="0084301E">
      <w:pPr>
        <w:ind w:left="1440"/>
        <w:rPr>
          <w:bCs/>
          <w:color w:val="000000"/>
          <w:sz w:val="22"/>
          <w:szCs w:val="22"/>
        </w:rPr>
      </w:pPr>
      <w:r w:rsidRPr="0084301E">
        <w:rPr>
          <w:bCs/>
          <w:color w:val="000000"/>
          <w:sz w:val="22"/>
          <w:szCs w:val="22"/>
        </w:rPr>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1929CF0F" w14:textId="77777777" w:rsidR="0084301E" w:rsidRDefault="0084301E" w:rsidP="0084301E">
      <w:pPr>
        <w:ind w:left="1440"/>
        <w:rPr>
          <w:bCs/>
          <w:color w:val="000000"/>
          <w:sz w:val="22"/>
          <w:szCs w:val="22"/>
        </w:rPr>
      </w:pPr>
      <w:r w:rsidRPr="0084301E">
        <w:rPr>
          <w:bCs/>
          <w:color w:val="000000"/>
          <w:sz w:val="22"/>
          <w:szCs w:val="22"/>
        </w:rPr>
        <w:t xml:space="preserve">Culminating Experience Advisor for which </w:t>
      </w:r>
      <w:r w:rsidR="00582269">
        <w:rPr>
          <w:bCs/>
          <w:color w:val="000000"/>
          <w:sz w:val="22"/>
          <w:szCs w:val="22"/>
        </w:rPr>
        <w:t xml:space="preserve">Jadi </w:t>
      </w:r>
      <w:r w:rsidRPr="0084301E">
        <w:rPr>
          <w:bCs/>
          <w:color w:val="000000"/>
          <w:sz w:val="22"/>
          <w:szCs w:val="22"/>
        </w:rPr>
        <w:t xml:space="preserve">conducted a </w:t>
      </w:r>
      <w:r w:rsidR="00582269">
        <w:rPr>
          <w:bCs/>
          <w:color w:val="000000"/>
          <w:sz w:val="22"/>
          <w:szCs w:val="22"/>
        </w:rPr>
        <w:t>research project evaluating access to grocery delivery services paid with SNAP EBT among rural and urban residents in Texas.</w:t>
      </w:r>
    </w:p>
    <w:p w14:paraId="73F93FD9" w14:textId="77777777" w:rsidR="00582269" w:rsidRDefault="00582269" w:rsidP="00582269">
      <w:pPr>
        <w:rPr>
          <w:bCs/>
          <w:color w:val="000000"/>
          <w:sz w:val="22"/>
          <w:szCs w:val="22"/>
        </w:rPr>
      </w:pPr>
    </w:p>
    <w:p w14:paraId="3C135A06" w14:textId="77777777" w:rsidR="00582269" w:rsidRDefault="00582269" w:rsidP="00582269">
      <w:pPr>
        <w:rPr>
          <w:bCs/>
          <w:color w:val="000000"/>
          <w:sz w:val="22"/>
          <w:szCs w:val="22"/>
        </w:rPr>
      </w:pPr>
      <w:r>
        <w:rPr>
          <w:bCs/>
          <w:color w:val="000000"/>
          <w:sz w:val="22"/>
          <w:szCs w:val="22"/>
        </w:rPr>
        <w:t>2022</w:t>
      </w:r>
      <w:r>
        <w:rPr>
          <w:bCs/>
          <w:color w:val="000000"/>
          <w:sz w:val="22"/>
          <w:szCs w:val="22"/>
        </w:rPr>
        <w:tab/>
      </w:r>
      <w:r>
        <w:rPr>
          <w:bCs/>
          <w:color w:val="000000"/>
          <w:sz w:val="22"/>
          <w:szCs w:val="22"/>
        </w:rPr>
        <w:tab/>
        <w:t>Leigh Baker</w:t>
      </w:r>
    </w:p>
    <w:p w14:paraId="4D716B20" w14:textId="77777777" w:rsidR="00582269" w:rsidRPr="0084301E" w:rsidRDefault="00582269" w:rsidP="00582269">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13278764" w14:textId="77777777" w:rsidR="00E7466D" w:rsidRDefault="00582269" w:rsidP="00582269">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Leigh conducted a critical analysis of urban green infrastructure projects.</w:t>
      </w:r>
    </w:p>
    <w:p w14:paraId="6E81B5DB" w14:textId="77777777" w:rsidR="00582269" w:rsidRDefault="00582269" w:rsidP="00582269">
      <w:pPr>
        <w:ind w:left="1440"/>
        <w:rPr>
          <w:bCs/>
          <w:color w:val="000000"/>
          <w:sz w:val="22"/>
          <w:szCs w:val="22"/>
        </w:rPr>
      </w:pPr>
    </w:p>
    <w:p w14:paraId="012A8B0C" w14:textId="77777777" w:rsidR="00582269" w:rsidRDefault="00582269" w:rsidP="00582269">
      <w:pPr>
        <w:rPr>
          <w:bCs/>
          <w:color w:val="000000"/>
          <w:sz w:val="22"/>
          <w:szCs w:val="22"/>
        </w:rPr>
      </w:pPr>
      <w:r>
        <w:rPr>
          <w:bCs/>
          <w:color w:val="000000"/>
          <w:sz w:val="22"/>
          <w:szCs w:val="22"/>
        </w:rPr>
        <w:t>2022</w:t>
      </w:r>
      <w:r>
        <w:rPr>
          <w:bCs/>
          <w:color w:val="000000"/>
          <w:sz w:val="22"/>
          <w:szCs w:val="22"/>
        </w:rPr>
        <w:tab/>
      </w:r>
      <w:r>
        <w:rPr>
          <w:bCs/>
          <w:color w:val="000000"/>
          <w:sz w:val="22"/>
          <w:szCs w:val="22"/>
        </w:rPr>
        <w:tab/>
        <w:t>Vincent Cleveland</w:t>
      </w:r>
    </w:p>
    <w:p w14:paraId="582501D5" w14:textId="77777777" w:rsidR="00582269" w:rsidRPr="0084301E" w:rsidRDefault="00582269" w:rsidP="00582269">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1EC4243F" w14:textId="77777777" w:rsidR="00582269" w:rsidRDefault="00582269" w:rsidP="00582269">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Vincent conducted a validation study of field-based lead measurement as part of a gold mining remediation project.</w:t>
      </w:r>
    </w:p>
    <w:p w14:paraId="65AF37FC" w14:textId="77777777" w:rsidR="007E3976" w:rsidRDefault="007E3976" w:rsidP="00582269">
      <w:pPr>
        <w:ind w:left="1440"/>
        <w:rPr>
          <w:bCs/>
          <w:color w:val="000000"/>
          <w:sz w:val="22"/>
          <w:szCs w:val="22"/>
        </w:rPr>
      </w:pPr>
    </w:p>
    <w:p w14:paraId="0E03BA1B" w14:textId="77777777" w:rsidR="00582269" w:rsidRDefault="00582269" w:rsidP="00582269">
      <w:pPr>
        <w:rPr>
          <w:bCs/>
          <w:color w:val="000000"/>
          <w:sz w:val="22"/>
          <w:szCs w:val="22"/>
        </w:rPr>
      </w:pPr>
      <w:r>
        <w:rPr>
          <w:bCs/>
          <w:color w:val="000000"/>
          <w:sz w:val="22"/>
          <w:szCs w:val="22"/>
        </w:rPr>
        <w:t>2022</w:t>
      </w:r>
      <w:r>
        <w:rPr>
          <w:bCs/>
          <w:color w:val="000000"/>
          <w:sz w:val="22"/>
          <w:szCs w:val="22"/>
        </w:rPr>
        <w:tab/>
      </w:r>
      <w:r>
        <w:rPr>
          <w:bCs/>
          <w:color w:val="000000"/>
          <w:sz w:val="22"/>
          <w:szCs w:val="22"/>
        </w:rPr>
        <w:tab/>
        <w:t>Mariama Kalokoh</w:t>
      </w:r>
    </w:p>
    <w:p w14:paraId="40076571" w14:textId="77777777" w:rsidR="00582269" w:rsidRPr="0084301E" w:rsidRDefault="00582269" w:rsidP="00582269">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76CB6C66" w14:textId="77777777" w:rsidR="00582269" w:rsidRDefault="00582269" w:rsidP="00582269">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Mariama developed a program plan for opiate harm reduction focused on fentanyl test strip access and referral to treatment. </w:t>
      </w:r>
    </w:p>
    <w:p w14:paraId="750A88C7" w14:textId="77777777" w:rsidR="00582269" w:rsidRDefault="00582269" w:rsidP="00582269">
      <w:pPr>
        <w:ind w:left="1440"/>
        <w:rPr>
          <w:bCs/>
          <w:color w:val="000000"/>
          <w:sz w:val="22"/>
          <w:szCs w:val="22"/>
        </w:rPr>
      </w:pPr>
    </w:p>
    <w:p w14:paraId="302E20B9" w14:textId="77777777" w:rsidR="00582269" w:rsidRDefault="00582269" w:rsidP="00582269">
      <w:pPr>
        <w:rPr>
          <w:bCs/>
          <w:color w:val="000000"/>
          <w:sz w:val="22"/>
          <w:szCs w:val="22"/>
        </w:rPr>
      </w:pPr>
      <w:r>
        <w:rPr>
          <w:bCs/>
          <w:color w:val="000000"/>
          <w:sz w:val="22"/>
          <w:szCs w:val="22"/>
        </w:rPr>
        <w:t>2022</w:t>
      </w:r>
      <w:r>
        <w:rPr>
          <w:bCs/>
          <w:color w:val="000000"/>
          <w:sz w:val="22"/>
          <w:szCs w:val="22"/>
        </w:rPr>
        <w:tab/>
      </w:r>
      <w:r>
        <w:rPr>
          <w:bCs/>
          <w:color w:val="000000"/>
          <w:sz w:val="22"/>
          <w:szCs w:val="22"/>
        </w:rPr>
        <w:tab/>
        <w:t>Cyrus Morrison</w:t>
      </w:r>
    </w:p>
    <w:p w14:paraId="74AA185E" w14:textId="77777777" w:rsidR="00582269" w:rsidRPr="0084301E" w:rsidRDefault="00582269" w:rsidP="00582269">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3C75D312" w14:textId="77777777" w:rsidR="00582269" w:rsidRDefault="00582269" w:rsidP="00582269">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Cyrus developed a program plan for emergency department practice change to reduce prescription of benzodiazepines among older adults.</w:t>
      </w:r>
    </w:p>
    <w:p w14:paraId="0F2F3C5F" w14:textId="77777777" w:rsidR="00582269" w:rsidRDefault="00582269" w:rsidP="00582269">
      <w:pPr>
        <w:ind w:left="1440"/>
        <w:rPr>
          <w:bCs/>
          <w:color w:val="000000"/>
          <w:sz w:val="22"/>
          <w:szCs w:val="22"/>
        </w:rPr>
      </w:pPr>
    </w:p>
    <w:p w14:paraId="222BD265" w14:textId="77777777" w:rsidR="00582269" w:rsidRDefault="00582269" w:rsidP="00582269">
      <w:pPr>
        <w:rPr>
          <w:bCs/>
          <w:color w:val="000000"/>
          <w:sz w:val="22"/>
          <w:szCs w:val="22"/>
        </w:rPr>
      </w:pPr>
      <w:r>
        <w:rPr>
          <w:bCs/>
          <w:color w:val="000000"/>
          <w:sz w:val="22"/>
          <w:szCs w:val="22"/>
        </w:rPr>
        <w:lastRenderedPageBreak/>
        <w:t>2022</w:t>
      </w:r>
      <w:r>
        <w:rPr>
          <w:bCs/>
          <w:color w:val="000000"/>
          <w:sz w:val="22"/>
          <w:szCs w:val="22"/>
        </w:rPr>
        <w:tab/>
      </w:r>
      <w:r>
        <w:rPr>
          <w:bCs/>
          <w:color w:val="000000"/>
          <w:sz w:val="22"/>
          <w:szCs w:val="22"/>
        </w:rPr>
        <w:tab/>
        <w:t>Margaret Ferguson</w:t>
      </w:r>
    </w:p>
    <w:p w14:paraId="063323EB" w14:textId="77777777" w:rsidR="00582269" w:rsidRPr="0084301E" w:rsidRDefault="00582269" w:rsidP="00582269">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72F59CD3" w14:textId="77777777" w:rsidR="00582269" w:rsidRDefault="00582269" w:rsidP="00582269">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Margaret conducted a critical analysis of end-of-life care planning and public health responsibility to address the process of dying.</w:t>
      </w:r>
    </w:p>
    <w:p w14:paraId="538E3C2B" w14:textId="77777777" w:rsidR="00582269" w:rsidRDefault="00582269" w:rsidP="00582269">
      <w:pPr>
        <w:ind w:left="1440"/>
        <w:rPr>
          <w:bCs/>
          <w:color w:val="000000"/>
          <w:sz w:val="22"/>
          <w:szCs w:val="22"/>
        </w:rPr>
      </w:pPr>
    </w:p>
    <w:p w14:paraId="12A71EA8" w14:textId="77777777" w:rsidR="00582269" w:rsidRDefault="00582269" w:rsidP="00582269">
      <w:pPr>
        <w:rPr>
          <w:bCs/>
          <w:color w:val="000000"/>
          <w:sz w:val="22"/>
          <w:szCs w:val="22"/>
        </w:rPr>
      </w:pPr>
      <w:r>
        <w:rPr>
          <w:bCs/>
          <w:color w:val="000000"/>
          <w:sz w:val="22"/>
          <w:szCs w:val="22"/>
        </w:rPr>
        <w:t>2022</w:t>
      </w:r>
      <w:r>
        <w:rPr>
          <w:bCs/>
          <w:color w:val="000000"/>
          <w:sz w:val="22"/>
          <w:szCs w:val="22"/>
        </w:rPr>
        <w:tab/>
      </w:r>
      <w:r>
        <w:rPr>
          <w:bCs/>
          <w:color w:val="000000"/>
          <w:sz w:val="22"/>
          <w:szCs w:val="22"/>
        </w:rPr>
        <w:tab/>
        <w:t>Palak Shah</w:t>
      </w:r>
    </w:p>
    <w:p w14:paraId="304FCF20" w14:textId="77777777" w:rsidR="00582269" w:rsidRPr="0084301E" w:rsidRDefault="00582269" w:rsidP="00582269">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00C9CC08" w14:textId="77777777" w:rsidR="00582269" w:rsidRDefault="00582269" w:rsidP="00582269">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Palak conducted a critical analysis of the use of mindfulness-based approaches to </w:t>
      </w:r>
      <w:r w:rsidR="00707882">
        <w:rPr>
          <w:bCs/>
          <w:color w:val="000000"/>
          <w:sz w:val="22"/>
          <w:szCs w:val="22"/>
        </w:rPr>
        <w:t>tertiary prevention among those with autoimmune diseases.</w:t>
      </w:r>
    </w:p>
    <w:p w14:paraId="58A4F45F" w14:textId="77777777" w:rsidR="00707882" w:rsidRDefault="00707882" w:rsidP="00582269">
      <w:pPr>
        <w:ind w:left="1440"/>
        <w:rPr>
          <w:bCs/>
          <w:color w:val="000000"/>
          <w:sz w:val="22"/>
          <w:szCs w:val="22"/>
        </w:rPr>
      </w:pPr>
    </w:p>
    <w:p w14:paraId="4B3FB375" w14:textId="77777777" w:rsidR="00707882" w:rsidRPr="00582269" w:rsidRDefault="00707882" w:rsidP="00707882">
      <w:pPr>
        <w:rPr>
          <w:bCs/>
          <w:color w:val="000000"/>
          <w:sz w:val="22"/>
          <w:szCs w:val="22"/>
        </w:rPr>
      </w:pPr>
      <w:r>
        <w:rPr>
          <w:bCs/>
          <w:color w:val="000000"/>
          <w:sz w:val="22"/>
          <w:szCs w:val="22"/>
        </w:rPr>
        <w:t>2022</w:t>
      </w:r>
      <w:r>
        <w:rPr>
          <w:bCs/>
          <w:color w:val="000000"/>
          <w:sz w:val="22"/>
          <w:szCs w:val="22"/>
        </w:rPr>
        <w:tab/>
      </w:r>
      <w:r>
        <w:rPr>
          <w:bCs/>
          <w:color w:val="000000"/>
          <w:sz w:val="22"/>
          <w:szCs w:val="22"/>
        </w:rPr>
        <w:tab/>
        <w:t>Lily Richards</w:t>
      </w:r>
    </w:p>
    <w:p w14:paraId="65D477BA" w14:textId="77777777" w:rsidR="00707882" w:rsidRPr="0084301E" w:rsidRDefault="00707882" w:rsidP="00707882">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23020DD0" w14:textId="77777777" w:rsidR="00707882" w:rsidRDefault="00707882" w:rsidP="00707882">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Lily conducted a critical analysis of weight bias in healthcare settings. </w:t>
      </w:r>
    </w:p>
    <w:p w14:paraId="20D8A5FA" w14:textId="77777777" w:rsidR="000C69BD" w:rsidRDefault="000C69BD" w:rsidP="00707882">
      <w:pPr>
        <w:ind w:left="1440"/>
        <w:rPr>
          <w:bCs/>
          <w:color w:val="000000"/>
          <w:sz w:val="22"/>
          <w:szCs w:val="22"/>
        </w:rPr>
      </w:pPr>
    </w:p>
    <w:p w14:paraId="32643140" w14:textId="77777777" w:rsidR="000C69BD" w:rsidRPr="00582269" w:rsidRDefault="000C69BD" w:rsidP="000C69BD">
      <w:pPr>
        <w:rPr>
          <w:bCs/>
          <w:color w:val="000000"/>
          <w:sz w:val="22"/>
          <w:szCs w:val="22"/>
        </w:rPr>
      </w:pPr>
      <w:r>
        <w:rPr>
          <w:bCs/>
          <w:color w:val="000000"/>
          <w:sz w:val="22"/>
          <w:szCs w:val="22"/>
        </w:rPr>
        <w:t>2021</w:t>
      </w:r>
      <w:r>
        <w:rPr>
          <w:bCs/>
          <w:color w:val="000000"/>
          <w:sz w:val="22"/>
          <w:szCs w:val="22"/>
        </w:rPr>
        <w:tab/>
      </w:r>
      <w:r>
        <w:rPr>
          <w:bCs/>
          <w:color w:val="000000"/>
          <w:sz w:val="22"/>
          <w:szCs w:val="22"/>
        </w:rPr>
        <w:tab/>
        <w:t>Monal Kohli</w:t>
      </w:r>
    </w:p>
    <w:p w14:paraId="48C23E63" w14:textId="77777777" w:rsidR="000C69BD" w:rsidRPr="0084301E" w:rsidRDefault="000C69BD" w:rsidP="000C69BD">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5EE04982" w14:textId="77777777" w:rsidR="000C69BD" w:rsidRDefault="000C69BD" w:rsidP="003237E0">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w:t>
      </w:r>
      <w:r w:rsidR="003237E0">
        <w:rPr>
          <w:bCs/>
          <w:color w:val="000000"/>
          <w:sz w:val="22"/>
          <w:szCs w:val="22"/>
        </w:rPr>
        <w:t>Monal</w:t>
      </w:r>
      <w:r>
        <w:rPr>
          <w:bCs/>
          <w:color w:val="000000"/>
          <w:sz w:val="22"/>
          <w:szCs w:val="22"/>
        </w:rPr>
        <w:t xml:space="preserve"> </w:t>
      </w:r>
      <w:r w:rsidR="003237E0">
        <w:rPr>
          <w:bCs/>
          <w:color w:val="000000"/>
          <w:sz w:val="22"/>
          <w:szCs w:val="22"/>
        </w:rPr>
        <w:t>analyzed healthcare expenditures among individuals with diabetes who received Medicaid services by Medicaid provider type.</w:t>
      </w:r>
      <w:r>
        <w:rPr>
          <w:bCs/>
          <w:color w:val="000000"/>
          <w:sz w:val="22"/>
          <w:szCs w:val="22"/>
        </w:rPr>
        <w:t xml:space="preserve"> </w:t>
      </w:r>
    </w:p>
    <w:p w14:paraId="5D70EF7E" w14:textId="77777777" w:rsidR="003237E0" w:rsidRDefault="003237E0" w:rsidP="003237E0">
      <w:pPr>
        <w:ind w:left="1440"/>
        <w:rPr>
          <w:bCs/>
          <w:color w:val="000000"/>
          <w:sz w:val="22"/>
          <w:szCs w:val="22"/>
        </w:rPr>
      </w:pPr>
    </w:p>
    <w:p w14:paraId="50A0AADC" w14:textId="77777777" w:rsidR="003237E0" w:rsidRPr="00582269" w:rsidRDefault="003237E0" w:rsidP="003237E0">
      <w:pPr>
        <w:rPr>
          <w:bCs/>
          <w:color w:val="000000"/>
          <w:sz w:val="22"/>
          <w:szCs w:val="22"/>
        </w:rPr>
      </w:pPr>
      <w:r>
        <w:rPr>
          <w:bCs/>
          <w:color w:val="000000"/>
          <w:sz w:val="22"/>
          <w:szCs w:val="22"/>
        </w:rPr>
        <w:t>2021</w:t>
      </w:r>
      <w:r>
        <w:rPr>
          <w:bCs/>
          <w:color w:val="000000"/>
          <w:sz w:val="22"/>
          <w:szCs w:val="22"/>
        </w:rPr>
        <w:tab/>
      </w:r>
      <w:r>
        <w:rPr>
          <w:bCs/>
          <w:color w:val="000000"/>
          <w:sz w:val="22"/>
          <w:szCs w:val="22"/>
        </w:rPr>
        <w:tab/>
        <w:t>Navid Noori</w:t>
      </w:r>
    </w:p>
    <w:p w14:paraId="3EC79DF4" w14:textId="77777777" w:rsidR="003237E0" w:rsidRPr="0084301E" w:rsidRDefault="003237E0" w:rsidP="003237E0">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0B035FED" w14:textId="77777777" w:rsidR="003237E0" w:rsidRDefault="003237E0" w:rsidP="003237E0">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Navid analyzed state actor messages regarding COVID vaccine support for LMICs.  </w:t>
      </w:r>
    </w:p>
    <w:p w14:paraId="1B83C91D" w14:textId="77777777" w:rsidR="003237E0" w:rsidRDefault="003237E0" w:rsidP="003237E0">
      <w:pPr>
        <w:rPr>
          <w:bCs/>
          <w:color w:val="000000"/>
          <w:sz w:val="22"/>
          <w:szCs w:val="22"/>
        </w:rPr>
      </w:pPr>
    </w:p>
    <w:p w14:paraId="29C711FD" w14:textId="77777777" w:rsidR="003237E0" w:rsidRDefault="003237E0" w:rsidP="003237E0">
      <w:pPr>
        <w:rPr>
          <w:bCs/>
          <w:color w:val="000000"/>
          <w:sz w:val="22"/>
          <w:szCs w:val="22"/>
        </w:rPr>
      </w:pPr>
      <w:r>
        <w:rPr>
          <w:bCs/>
          <w:color w:val="000000"/>
          <w:sz w:val="22"/>
          <w:szCs w:val="22"/>
        </w:rPr>
        <w:t>2021</w:t>
      </w:r>
      <w:r>
        <w:rPr>
          <w:bCs/>
          <w:color w:val="000000"/>
          <w:sz w:val="22"/>
          <w:szCs w:val="22"/>
        </w:rPr>
        <w:tab/>
      </w:r>
      <w:r>
        <w:rPr>
          <w:bCs/>
          <w:color w:val="000000"/>
          <w:sz w:val="22"/>
          <w:szCs w:val="22"/>
        </w:rPr>
        <w:tab/>
        <w:t>Sabrina Banjo</w:t>
      </w:r>
    </w:p>
    <w:p w14:paraId="5509D014" w14:textId="77777777" w:rsidR="003237E0" w:rsidRPr="0084301E" w:rsidRDefault="003237E0" w:rsidP="003237E0">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74807FCE" w14:textId="77777777" w:rsidR="003237E0" w:rsidRDefault="003237E0" w:rsidP="003237E0">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Sabrina developed a training program for community health workers in the Amazon River Basin, Peru. </w:t>
      </w:r>
    </w:p>
    <w:p w14:paraId="00B3FB4D" w14:textId="77777777" w:rsidR="003237E0" w:rsidRDefault="003237E0" w:rsidP="003237E0">
      <w:pPr>
        <w:rPr>
          <w:bCs/>
          <w:color w:val="000000"/>
          <w:sz w:val="22"/>
          <w:szCs w:val="22"/>
        </w:rPr>
      </w:pPr>
    </w:p>
    <w:p w14:paraId="13BC5706" w14:textId="77777777" w:rsidR="003237E0" w:rsidRDefault="003237E0" w:rsidP="003237E0">
      <w:pPr>
        <w:rPr>
          <w:bCs/>
          <w:color w:val="000000"/>
          <w:sz w:val="22"/>
          <w:szCs w:val="22"/>
        </w:rPr>
      </w:pPr>
      <w:r>
        <w:rPr>
          <w:bCs/>
          <w:color w:val="000000"/>
          <w:sz w:val="22"/>
          <w:szCs w:val="22"/>
        </w:rPr>
        <w:t>2021</w:t>
      </w:r>
      <w:r>
        <w:rPr>
          <w:bCs/>
          <w:color w:val="000000"/>
          <w:sz w:val="22"/>
          <w:szCs w:val="22"/>
        </w:rPr>
        <w:tab/>
      </w:r>
      <w:r>
        <w:rPr>
          <w:bCs/>
          <w:color w:val="000000"/>
          <w:sz w:val="22"/>
          <w:szCs w:val="22"/>
        </w:rPr>
        <w:tab/>
        <w:t>Daniela Schiller</w:t>
      </w:r>
    </w:p>
    <w:p w14:paraId="3B632E70" w14:textId="77777777" w:rsidR="003237E0" w:rsidRPr="0084301E" w:rsidRDefault="003237E0" w:rsidP="003237E0">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66F958F0" w14:textId="77777777" w:rsidR="003237E0" w:rsidRDefault="003237E0" w:rsidP="003237E0">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Daniella developed a </w:t>
      </w:r>
      <w:proofErr w:type="gramStart"/>
      <w:r>
        <w:rPr>
          <w:bCs/>
          <w:color w:val="000000"/>
          <w:sz w:val="22"/>
          <w:szCs w:val="22"/>
        </w:rPr>
        <w:t>culturally-adapted</w:t>
      </w:r>
      <w:proofErr w:type="gramEnd"/>
      <w:r>
        <w:rPr>
          <w:bCs/>
          <w:color w:val="000000"/>
          <w:sz w:val="22"/>
          <w:szCs w:val="22"/>
        </w:rPr>
        <w:t xml:space="preserve"> healthy weight intervention for a clinic in Los Angeles, CA.</w:t>
      </w:r>
    </w:p>
    <w:p w14:paraId="06D5D40B" w14:textId="77777777" w:rsidR="003237E0" w:rsidRDefault="003237E0" w:rsidP="003237E0">
      <w:pPr>
        <w:ind w:left="1440"/>
        <w:rPr>
          <w:bCs/>
          <w:color w:val="000000"/>
          <w:sz w:val="22"/>
          <w:szCs w:val="22"/>
        </w:rPr>
      </w:pPr>
    </w:p>
    <w:p w14:paraId="54347034" w14:textId="77777777" w:rsidR="003237E0" w:rsidRDefault="003237E0" w:rsidP="003237E0">
      <w:pPr>
        <w:rPr>
          <w:bCs/>
          <w:color w:val="000000"/>
          <w:sz w:val="22"/>
          <w:szCs w:val="22"/>
        </w:rPr>
      </w:pPr>
      <w:r>
        <w:rPr>
          <w:bCs/>
          <w:color w:val="000000"/>
          <w:sz w:val="22"/>
          <w:szCs w:val="22"/>
        </w:rPr>
        <w:t>2021</w:t>
      </w:r>
      <w:r>
        <w:rPr>
          <w:bCs/>
          <w:color w:val="000000"/>
          <w:sz w:val="22"/>
          <w:szCs w:val="22"/>
        </w:rPr>
        <w:tab/>
      </w:r>
      <w:r>
        <w:rPr>
          <w:bCs/>
          <w:color w:val="000000"/>
          <w:sz w:val="22"/>
          <w:szCs w:val="22"/>
        </w:rPr>
        <w:tab/>
        <w:t>Morgan Patton</w:t>
      </w:r>
    </w:p>
    <w:p w14:paraId="7AC15C4B" w14:textId="77777777" w:rsidR="006F6315" w:rsidRPr="0084301E" w:rsidRDefault="006F6315" w:rsidP="006F6315">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66FEAE8B" w14:textId="77777777" w:rsidR="006F6315" w:rsidRDefault="006F6315" w:rsidP="006F6315">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Morgan conducted a critical analysis of the history of racism and medical mistrust and its contemporary influence on access to care during COVID-19.  </w:t>
      </w:r>
    </w:p>
    <w:p w14:paraId="537AE9BB" w14:textId="77777777" w:rsidR="006F6315" w:rsidRDefault="006F6315" w:rsidP="006F6315">
      <w:pPr>
        <w:ind w:left="1440"/>
        <w:rPr>
          <w:bCs/>
          <w:color w:val="000000"/>
          <w:sz w:val="22"/>
          <w:szCs w:val="22"/>
        </w:rPr>
      </w:pPr>
    </w:p>
    <w:p w14:paraId="2D657F9B" w14:textId="77777777" w:rsidR="006F6315" w:rsidRDefault="006F6315" w:rsidP="006F6315">
      <w:pPr>
        <w:rPr>
          <w:bCs/>
          <w:color w:val="000000"/>
          <w:sz w:val="22"/>
          <w:szCs w:val="22"/>
        </w:rPr>
      </w:pPr>
      <w:r>
        <w:rPr>
          <w:bCs/>
          <w:color w:val="000000"/>
          <w:sz w:val="22"/>
          <w:szCs w:val="22"/>
        </w:rPr>
        <w:lastRenderedPageBreak/>
        <w:t>2021</w:t>
      </w:r>
      <w:r>
        <w:rPr>
          <w:bCs/>
          <w:color w:val="000000"/>
          <w:sz w:val="22"/>
          <w:szCs w:val="22"/>
        </w:rPr>
        <w:tab/>
      </w:r>
      <w:r>
        <w:rPr>
          <w:bCs/>
          <w:color w:val="000000"/>
          <w:sz w:val="22"/>
          <w:szCs w:val="22"/>
        </w:rPr>
        <w:tab/>
        <w:t>Jill Lanese</w:t>
      </w:r>
    </w:p>
    <w:p w14:paraId="29DD1A87" w14:textId="77777777" w:rsidR="006F6315" w:rsidRPr="0084301E" w:rsidRDefault="006F6315" w:rsidP="006F6315">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224F6FE2" w14:textId="77777777" w:rsidR="006F6315" w:rsidRDefault="006F6315" w:rsidP="006F6315">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Jill conducted a time-series analysis of food-borne illness outbreaks before and after the 2016 implementation of </w:t>
      </w:r>
      <w:proofErr w:type="gramStart"/>
      <w:r>
        <w:rPr>
          <w:bCs/>
          <w:color w:val="000000"/>
          <w:sz w:val="22"/>
          <w:szCs w:val="22"/>
        </w:rPr>
        <w:t xml:space="preserve">the  </w:t>
      </w:r>
      <w:r w:rsidRPr="006F6315">
        <w:rPr>
          <w:bCs/>
          <w:color w:val="000000"/>
          <w:sz w:val="22"/>
          <w:szCs w:val="22"/>
        </w:rPr>
        <w:t>Food</w:t>
      </w:r>
      <w:proofErr w:type="gramEnd"/>
      <w:r w:rsidRPr="006F6315">
        <w:rPr>
          <w:bCs/>
          <w:color w:val="000000"/>
          <w:sz w:val="22"/>
          <w:szCs w:val="22"/>
        </w:rPr>
        <w:t xml:space="preserve"> </w:t>
      </w:r>
    </w:p>
    <w:p w14:paraId="5C83E57A" w14:textId="77777777" w:rsidR="006F6315" w:rsidRDefault="006F6315" w:rsidP="006F6315">
      <w:pPr>
        <w:ind w:left="1440"/>
        <w:rPr>
          <w:bCs/>
          <w:color w:val="000000"/>
          <w:sz w:val="22"/>
          <w:szCs w:val="22"/>
        </w:rPr>
      </w:pPr>
      <w:r w:rsidRPr="006F6315">
        <w:rPr>
          <w:bCs/>
          <w:color w:val="000000"/>
          <w:sz w:val="22"/>
          <w:szCs w:val="22"/>
        </w:rPr>
        <w:t>Safety Modernization Act (FSMA)</w:t>
      </w:r>
      <w:r>
        <w:rPr>
          <w:bCs/>
          <w:color w:val="000000"/>
          <w:sz w:val="22"/>
          <w:szCs w:val="22"/>
        </w:rPr>
        <w:t>.</w:t>
      </w:r>
    </w:p>
    <w:p w14:paraId="4B0751E3" w14:textId="77777777" w:rsidR="006F6315" w:rsidRDefault="006F6315" w:rsidP="006F6315">
      <w:pPr>
        <w:rPr>
          <w:bCs/>
          <w:color w:val="000000"/>
          <w:sz w:val="22"/>
          <w:szCs w:val="22"/>
        </w:rPr>
      </w:pPr>
    </w:p>
    <w:p w14:paraId="72DD3FC3" w14:textId="77777777" w:rsidR="006F6315" w:rsidRDefault="006F6315" w:rsidP="006F6315">
      <w:pPr>
        <w:rPr>
          <w:bCs/>
          <w:color w:val="000000"/>
          <w:sz w:val="22"/>
          <w:szCs w:val="22"/>
        </w:rPr>
      </w:pPr>
      <w:r>
        <w:rPr>
          <w:bCs/>
          <w:color w:val="000000"/>
          <w:sz w:val="22"/>
          <w:szCs w:val="22"/>
        </w:rPr>
        <w:t>2021</w:t>
      </w:r>
      <w:r>
        <w:rPr>
          <w:bCs/>
          <w:color w:val="000000"/>
          <w:sz w:val="22"/>
          <w:szCs w:val="22"/>
        </w:rPr>
        <w:tab/>
      </w:r>
      <w:r>
        <w:rPr>
          <w:bCs/>
          <w:color w:val="000000"/>
          <w:sz w:val="22"/>
          <w:szCs w:val="22"/>
        </w:rPr>
        <w:tab/>
        <w:t>Kristian McCallen</w:t>
      </w:r>
    </w:p>
    <w:p w14:paraId="2CE414ED" w14:textId="77777777" w:rsidR="006F6315" w:rsidRPr="0084301E" w:rsidRDefault="006F6315" w:rsidP="006F6315">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45038FF4" w14:textId="77777777" w:rsidR="006F6315" w:rsidRDefault="006F6315" w:rsidP="006F6315">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Kristian conducted a critical analysis of the barriers to continuity of medical care for youth in the foster community. </w:t>
      </w:r>
    </w:p>
    <w:p w14:paraId="34B664E6" w14:textId="77777777" w:rsidR="006F6315" w:rsidRDefault="006F6315" w:rsidP="006F6315">
      <w:pPr>
        <w:ind w:left="1440"/>
        <w:rPr>
          <w:bCs/>
          <w:color w:val="000000"/>
          <w:sz w:val="22"/>
          <w:szCs w:val="22"/>
        </w:rPr>
      </w:pPr>
    </w:p>
    <w:p w14:paraId="54499C8D" w14:textId="77777777" w:rsidR="006F6315" w:rsidRDefault="006F6315" w:rsidP="006F6315">
      <w:pPr>
        <w:rPr>
          <w:bCs/>
          <w:color w:val="000000"/>
          <w:sz w:val="22"/>
          <w:szCs w:val="22"/>
        </w:rPr>
      </w:pPr>
      <w:r>
        <w:rPr>
          <w:bCs/>
          <w:color w:val="000000"/>
          <w:sz w:val="22"/>
          <w:szCs w:val="22"/>
        </w:rPr>
        <w:t>2021</w:t>
      </w:r>
      <w:r>
        <w:rPr>
          <w:bCs/>
          <w:color w:val="000000"/>
          <w:sz w:val="22"/>
          <w:szCs w:val="22"/>
        </w:rPr>
        <w:tab/>
      </w:r>
      <w:r>
        <w:rPr>
          <w:bCs/>
          <w:color w:val="000000"/>
          <w:sz w:val="22"/>
          <w:szCs w:val="22"/>
        </w:rPr>
        <w:tab/>
        <w:t>Michele Okoh</w:t>
      </w:r>
    </w:p>
    <w:p w14:paraId="2707B4A0" w14:textId="77777777" w:rsidR="006F6315" w:rsidRPr="0084301E" w:rsidRDefault="006F6315" w:rsidP="006F6315">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6DA92B13" w14:textId="77777777" w:rsidR="006F6315" w:rsidRDefault="006F6315" w:rsidP="006F6315">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Michele conducted a legal analysis of barriers to access to safe drinking water at the municipal level. </w:t>
      </w:r>
    </w:p>
    <w:p w14:paraId="0DE666A6" w14:textId="77777777" w:rsidR="00582269" w:rsidRPr="00E7466D" w:rsidRDefault="00582269" w:rsidP="00582269">
      <w:pPr>
        <w:ind w:left="1440"/>
        <w:rPr>
          <w:bCs/>
          <w:color w:val="000000"/>
          <w:sz w:val="22"/>
          <w:szCs w:val="22"/>
        </w:rPr>
      </w:pPr>
    </w:p>
    <w:p w14:paraId="5AFCB3C3" w14:textId="77777777" w:rsidR="008D154C" w:rsidRDefault="008D154C" w:rsidP="00BE0A09">
      <w:pPr>
        <w:rPr>
          <w:bCs/>
          <w:color w:val="000000"/>
          <w:sz w:val="22"/>
          <w:szCs w:val="22"/>
        </w:rPr>
      </w:pPr>
      <w:r>
        <w:rPr>
          <w:bCs/>
          <w:color w:val="000000"/>
          <w:sz w:val="22"/>
          <w:szCs w:val="22"/>
        </w:rPr>
        <w:t>2020</w:t>
      </w:r>
      <w:r>
        <w:rPr>
          <w:bCs/>
          <w:color w:val="000000"/>
          <w:sz w:val="22"/>
          <w:szCs w:val="22"/>
        </w:rPr>
        <w:tab/>
      </w:r>
      <w:r>
        <w:rPr>
          <w:bCs/>
          <w:color w:val="000000"/>
          <w:sz w:val="22"/>
          <w:szCs w:val="22"/>
        </w:rPr>
        <w:tab/>
        <w:t xml:space="preserve">Tessa </w:t>
      </w:r>
      <w:proofErr w:type="spellStart"/>
      <w:r>
        <w:rPr>
          <w:bCs/>
          <w:color w:val="000000"/>
          <w:sz w:val="22"/>
          <w:szCs w:val="22"/>
        </w:rPr>
        <w:t>Coughtrey</w:t>
      </w:r>
      <w:proofErr w:type="spellEnd"/>
      <w:r>
        <w:rPr>
          <w:bCs/>
          <w:color w:val="000000"/>
          <w:sz w:val="22"/>
          <w:szCs w:val="22"/>
        </w:rPr>
        <w:t>-Davenport</w:t>
      </w:r>
    </w:p>
    <w:p w14:paraId="2B89284B" w14:textId="77777777" w:rsidR="000758A2" w:rsidRPr="0052656B" w:rsidRDefault="000758A2" w:rsidP="000758A2">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47DB80AA" w14:textId="77777777" w:rsidR="000758A2" w:rsidRDefault="000758A2" w:rsidP="000758A2">
      <w:pPr>
        <w:ind w:left="1440"/>
        <w:rPr>
          <w:bCs/>
          <w:color w:val="000000"/>
          <w:sz w:val="22"/>
          <w:szCs w:val="22"/>
        </w:rPr>
      </w:pPr>
      <w:r w:rsidRPr="0052656B">
        <w:rPr>
          <w:bCs/>
          <w:color w:val="000000"/>
          <w:sz w:val="22"/>
          <w:szCs w:val="22"/>
        </w:rPr>
        <w:t>Culminating Experience Advisor for which T</w:t>
      </w:r>
      <w:r>
        <w:rPr>
          <w:bCs/>
          <w:color w:val="000000"/>
          <w:sz w:val="22"/>
          <w:szCs w:val="22"/>
        </w:rPr>
        <w:t>essa analyzed data from the 2015 Farm to School Census to identify predictors of farm to school program implementation.</w:t>
      </w:r>
    </w:p>
    <w:p w14:paraId="4AE3D52C" w14:textId="77777777" w:rsidR="000758A2" w:rsidRDefault="000758A2" w:rsidP="000758A2">
      <w:pPr>
        <w:rPr>
          <w:bCs/>
          <w:color w:val="000000"/>
          <w:sz w:val="22"/>
          <w:szCs w:val="22"/>
        </w:rPr>
      </w:pPr>
    </w:p>
    <w:p w14:paraId="2175C38A" w14:textId="77777777" w:rsidR="000758A2" w:rsidRDefault="000758A2" w:rsidP="000758A2">
      <w:pPr>
        <w:rPr>
          <w:bCs/>
          <w:color w:val="000000"/>
          <w:sz w:val="22"/>
          <w:szCs w:val="22"/>
        </w:rPr>
      </w:pPr>
      <w:r>
        <w:rPr>
          <w:bCs/>
          <w:color w:val="000000"/>
          <w:sz w:val="22"/>
          <w:szCs w:val="22"/>
        </w:rPr>
        <w:t>2020</w:t>
      </w:r>
      <w:r>
        <w:rPr>
          <w:bCs/>
          <w:color w:val="000000"/>
          <w:sz w:val="22"/>
          <w:szCs w:val="22"/>
        </w:rPr>
        <w:tab/>
      </w:r>
      <w:r>
        <w:rPr>
          <w:bCs/>
          <w:color w:val="000000"/>
          <w:sz w:val="22"/>
          <w:szCs w:val="22"/>
        </w:rPr>
        <w:tab/>
        <w:t>Melissa Aune</w:t>
      </w:r>
    </w:p>
    <w:p w14:paraId="3DDB54B5" w14:textId="77777777" w:rsidR="000758A2" w:rsidRPr="0052656B" w:rsidRDefault="000758A2" w:rsidP="000758A2">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224D79D9" w14:textId="77777777" w:rsidR="000758A2" w:rsidRDefault="000758A2" w:rsidP="000758A2">
      <w:pPr>
        <w:ind w:left="1440"/>
        <w:rPr>
          <w:bCs/>
          <w:color w:val="000000"/>
          <w:sz w:val="22"/>
          <w:szCs w:val="22"/>
        </w:rPr>
      </w:pPr>
      <w:r w:rsidRPr="0052656B">
        <w:rPr>
          <w:bCs/>
          <w:color w:val="000000"/>
          <w:sz w:val="22"/>
          <w:szCs w:val="22"/>
        </w:rPr>
        <w:t xml:space="preserve">Culminating Experience Advisor for which </w:t>
      </w:r>
      <w:r>
        <w:rPr>
          <w:bCs/>
          <w:color w:val="000000"/>
          <w:sz w:val="22"/>
          <w:szCs w:val="22"/>
        </w:rPr>
        <w:t xml:space="preserve">Melissa evaluated the barriers and supports </w:t>
      </w:r>
      <w:proofErr w:type="gramStart"/>
      <w:r>
        <w:rPr>
          <w:bCs/>
          <w:color w:val="000000"/>
          <w:sz w:val="22"/>
          <w:szCs w:val="22"/>
        </w:rPr>
        <w:t>need</w:t>
      </w:r>
      <w:proofErr w:type="gramEnd"/>
      <w:r>
        <w:rPr>
          <w:bCs/>
          <w:color w:val="000000"/>
          <w:sz w:val="22"/>
          <w:szCs w:val="22"/>
        </w:rPr>
        <w:t xml:space="preserve"> to integrate school gardening programs in Fairfax County, VA.</w:t>
      </w:r>
    </w:p>
    <w:p w14:paraId="1148485C" w14:textId="77777777" w:rsidR="000758A2" w:rsidRDefault="000758A2" w:rsidP="000758A2">
      <w:pPr>
        <w:ind w:left="1440"/>
        <w:rPr>
          <w:bCs/>
          <w:color w:val="000000"/>
          <w:sz w:val="22"/>
          <w:szCs w:val="22"/>
        </w:rPr>
      </w:pPr>
    </w:p>
    <w:p w14:paraId="1D0CB2B0" w14:textId="77777777" w:rsidR="000758A2" w:rsidRDefault="000758A2" w:rsidP="000758A2">
      <w:pPr>
        <w:rPr>
          <w:bCs/>
          <w:color w:val="000000"/>
          <w:sz w:val="22"/>
          <w:szCs w:val="22"/>
        </w:rPr>
      </w:pPr>
      <w:r>
        <w:rPr>
          <w:bCs/>
          <w:color w:val="000000"/>
          <w:sz w:val="22"/>
          <w:szCs w:val="22"/>
        </w:rPr>
        <w:t>2020</w:t>
      </w:r>
      <w:r>
        <w:rPr>
          <w:bCs/>
          <w:color w:val="000000"/>
          <w:sz w:val="22"/>
          <w:szCs w:val="22"/>
        </w:rPr>
        <w:tab/>
      </w:r>
      <w:r>
        <w:rPr>
          <w:bCs/>
          <w:color w:val="000000"/>
          <w:sz w:val="22"/>
          <w:szCs w:val="22"/>
        </w:rPr>
        <w:tab/>
        <w:t>Veronica Leipold</w:t>
      </w:r>
    </w:p>
    <w:p w14:paraId="0B2FC56F" w14:textId="77777777" w:rsidR="000758A2" w:rsidRPr="0052656B" w:rsidRDefault="000758A2" w:rsidP="000758A2">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42B5EF58" w14:textId="77777777" w:rsidR="000758A2" w:rsidRDefault="000758A2" w:rsidP="000758A2">
      <w:pPr>
        <w:ind w:left="1440"/>
        <w:rPr>
          <w:bCs/>
          <w:color w:val="000000"/>
          <w:sz w:val="22"/>
          <w:szCs w:val="22"/>
        </w:rPr>
      </w:pPr>
      <w:r w:rsidRPr="0052656B">
        <w:rPr>
          <w:bCs/>
          <w:color w:val="000000"/>
          <w:sz w:val="22"/>
          <w:szCs w:val="22"/>
        </w:rPr>
        <w:t xml:space="preserve">Culminating Experience Advisor for which </w:t>
      </w:r>
      <w:r>
        <w:rPr>
          <w:bCs/>
          <w:color w:val="000000"/>
          <w:sz w:val="22"/>
          <w:szCs w:val="22"/>
        </w:rPr>
        <w:t>Veronica evaluated the policy environment supporting farm to school programming in Virginia.</w:t>
      </w:r>
    </w:p>
    <w:p w14:paraId="58ABC966" w14:textId="77777777" w:rsidR="000758A2" w:rsidRDefault="000758A2" w:rsidP="00BE0A09">
      <w:pPr>
        <w:rPr>
          <w:bCs/>
          <w:color w:val="000000"/>
          <w:sz w:val="22"/>
          <w:szCs w:val="22"/>
        </w:rPr>
      </w:pPr>
    </w:p>
    <w:p w14:paraId="515A445E" w14:textId="77777777" w:rsidR="008D154C" w:rsidRDefault="000758A2" w:rsidP="00BE0A09">
      <w:pPr>
        <w:rPr>
          <w:bCs/>
          <w:color w:val="000000"/>
          <w:sz w:val="22"/>
          <w:szCs w:val="22"/>
        </w:rPr>
      </w:pPr>
      <w:r>
        <w:rPr>
          <w:bCs/>
          <w:color w:val="000000"/>
          <w:sz w:val="22"/>
          <w:szCs w:val="22"/>
        </w:rPr>
        <w:t>2020</w:t>
      </w:r>
      <w:r>
        <w:rPr>
          <w:bCs/>
          <w:color w:val="000000"/>
          <w:sz w:val="22"/>
          <w:szCs w:val="22"/>
        </w:rPr>
        <w:tab/>
      </w:r>
      <w:r>
        <w:rPr>
          <w:bCs/>
          <w:color w:val="000000"/>
          <w:sz w:val="22"/>
          <w:szCs w:val="22"/>
        </w:rPr>
        <w:tab/>
        <w:t>Iman Lee</w:t>
      </w:r>
    </w:p>
    <w:p w14:paraId="0EFD9CB9" w14:textId="77777777" w:rsidR="000758A2" w:rsidRPr="0084301E" w:rsidRDefault="000758A2" w:rsidP="000758A2">
      <w:pPr>
        <w:ind w:left="1440"/>
        <w:rPr>
          <w:bCs/>
          <w:color w:val="000000"/>
          <w:sz w:val="22"/>
          <w:szCs w:val="22"/>
        </w:rPr>
      </w:pPr>
      <w:r w:rsidRPr="0084301E">
        <w:rPr>
          <w:bCs/>
          <w:color w:val="000000"/>
          <w:sz w:val="22"/>
          <w:szCs w:val="22"/>
        </w:rPr>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32721F21" w14:textId="77777777" w:rsidR="000758A2" w:rsidRDefault="000758A2" w:rsidP="000758A2">
      <w:pPr>
        <w:ind w:left="1440"/>
        <w:rPr>
          <w:bCs/>
          <w:color w:val="000000"/>
          <w:sz w:val="22"/>
          <w:szCs w:val="22"/>
        </w:rPr>
      </w:pPr>
      <w:r w:rsidRPr="0084301E">
        <w:rPr>
          <w:bCs/>
          <w:color w:val="000000"/>
          <w:sz w:val="22"/>
          <w:szCs w:val="22"/>
        </w:rPr>
        <w:t xml:space="preserve">Culminating Experience Advisor for which </w:t>
      </w:r>
      <w:r>
        <w:rPr>
          <w:bCs/>
          <w:color w:val="000000"/>
          <w:sz w:val="22"/>
          <w:szCs w:val="22"/>
        </w:rPr>
        <w:t xml:space="preserve">Iman conducted a mixed-methods study of the use of a best practice indicator tool to support quality improvement in school behavioral health. </w:t>
      </w:r>
    </w:p>
    <w:p w14:paraId="5F20F81F" w14:textId="77777777" w:rsidR="00DC3521" w:rsidRDefault="00DC3521" w:rsidP="000758A2">
      <w:pPr>
        <w:rPr>
          <w:bCs/>
          <w:color w:val="000000"/>
          <w:sz w:val="22"/>
          <w:szCs w:val="22"/>
        </w:rPr>
      </w:pPr>
    </w:p>
    <w:p w14:paraId="0EDBB3E0" w14:textId="77777777" w:rsidR="00DC3521" w:rsidRDefault="00DC3521" w:rsidP="000758A2">
      <w:pPr>
        <w:rPr>
          <w:bCs/>
          <w:color w:val="000000"/>
          <w:sz w:val="22"/>
          <w:szCs w:val="22"/>
        </w:rPr>
      </w:pPr>
      <w:r>
        <w:rPr>
          <w:bCs/>
          <w:color w:val="000000"/>
          <w:sz w:val="22"/>
          <w:szCs w:val="22"/>
        </w:rPr>
        <w:t>2020</w:t>
      </w:r>
      <w:r>
        <w:rPr>
          <w:bCs/>
          <w:color w:val="000000"/>
          <w:sz w:val="22"/>
          <w:szCs w:val="22"/>
        </w:rPr>
        <w:tab/>
      </w:r>
      <w:r>
        <w:rPr>
          <w:bCs/>
          <w:color w:val="000000"/>
          <w:sz w:val="22"/>
          <w:szCs w:val="22"/>
        </w:rPr>
        <w:tab/>
        <w:t>Nichole Osugi</w:t>
      </w:r>
    </w:p>
    <w:p w14:paraId="1D906075" w14:textId="77777777" w:rsidR="00DC3521" w:rsidRPr="0084301E" w:rsidRDefault="00DC3521" w:rsidP="00DC3521">
      <w:pPr>
        <w:ind w:left="1440"/>
        <w:rPr>
          <w:bCs/>
          <w:color w:val="000000"/>
          <w:sz w:val="22"/>
          <w:szCs w:val="22"/>
        </w:rPr>
      </w:pPr>
      <w:r w:rsidRPr="0084301E">
        <w:rPr>
          <w:bCs/>
          <w:color w:val="000000"/>
          <w:sz w:val="22"/>
          <w:szCs w:val="22"/>
        </w:rPr>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46D1384D" w14:textId="77777777" w:rsidR="00DC3521" w:rsidRDefault="00DC3521" w:rsidP="00DC3521">
      <w:pPr>
        <w:ind w:left="1440"/>
        <w:rPr>
          <w:bCs/>
          <w:color w:val="000000"/>
          <w:sz w:val="22"/>
          <w:szCs w:val="22"/>
        </w:rPr>
      </w:pPr>
      <w:r w:rsidRPr="0084301E">
        <w:rPr>
          <w:bCs/>
          <w:color w:val="000000"/>
          <w:sz w:val="22"/>
          <w:szCs w:val="22"/>
        </w:rPr>
        <w:t xml:space="preserve">Culminating Experience Advisor for which </w:t>
      </w:r>
      <w:r>
        <w:rPr>
          <w:bCs/>
          <w:color w:val="000000"/>
          <w:sz w:val="22"/>
          <w:szCs w:val="22"/>
        </w:rPr>
        <w:t xml:space="preserve">Nichole conducted a systematic review of the grey literature on school crisis management and developed an integrated framework for crisis and school health. </w:t>
      </w:r>
    </w:p>
    <w:p w14:paraId="6369CCF8" w14:textId="77777777" w:rsidR="00DC3521" w:rsidRDefault="00DC3521" w:rsidP="00DC3521">
      <w:pPr>
        <w:ind w:left="1440"/>
        <w:rPr>
          <w:bCs/>
          <w:color w:val="000000"/>
          <w:sz w:val="22"/>
          <w:szCs w:val="22"/>
        </w:rPr>
      </w:pPr>
    </w:p>
    <w:p w14:paraId="6CE92E9E" w14:textId="77777777" w:rsidR="00DC3521" w:rsidRDefault="00DC3521" w:rsidP="000758A2">
      <w:pPr>
        <w:rPr>
          <w:bCs/>
          <w:color w:val="000000"/>
          <w:sz w:val="22"/>
          <w:szCs w:val="22"/>
        </w:rPr>
      </w:pPr>
      <w:r>
        <w:rPr>
          <w:bCs/>
          <w:color w:val="000000"/>
          <w:sz w:val="22"/>
          <w:szCs w:val="22"/>
        </w:rPr>
        <w:t>2020</w:t>
      </w:r>
      <w:r>
        <w:rPr>
          <w:bCs/>
          <w:color w:val="000000"/>
          <w:sz w:val="22"/>
          <w:szCs w:val="22"/>
        </w:rPr>
        <w:tab/>
      </w:r>
      <w:r>
        <w:rPr>
          <w:bCs/>
          <w:color w:val="000000"/>
          <w:sz w:val="22"/>
          <w:szCs w:val="22"/>
        </w:rPr>
        <w:tab/>
        <w:t>Deanna DePietro</w:t>
      </w:r>
    </w:p>
    <w:p w14:paraId="48AE4C26" w14:textId="77777777" w:rsidR="00DC3521" w:rsidRPr="0084301E" w:rsidRDefault="00DC3521" w:rsidP="00DC3521">
      <w:pPr>
        <w:ind w:left="1440"/>
        <w:rPr>
          <w:bCs/>
          <w:color w:val="000000"/>
          <w:sz w:val="22"/>
          <w:szCs w:val="22"/>
        </w:rPr>
      </w:pPr>
      <w:r w:rsidRPr="0084301E">
        <w:rPr>
          <w:bCs/>
          <w:color w:val="000000"/>
          <w:sz w:val="22"/>
          <w:szCs w:val="22"/>
        </w:rPr>
        <w:lastRenderedPageBreak/>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61AC253F" w14:textId="77777777" w:rsidR="00DC3521" w:rsidRDefault="00DC3521" w:rsidP="00DC3521">
      <w:pPr>
        <w:ind w:left="1440"/>
        <w:rPr>
          <w:bCs/>
          <w:color w:val="000000"/>
          <w:sz w:val="22"/>
          <w:szCs w:val="22"/>
        </w:rPr>
      </w:pPr>
      <w:r w:rsidRPr="0084301E">
        <w:rPr>
          <w:bCs/>
          <w:color w:val="000000"/>
          <w:sz w:val="22"/>
          <w:szCs w:val="22"/>
        </w:rPr>
        <w:t xml:space="preserve">Culminating Experience Advisor for which </w:t>
      </w:r>
      <w:r>
        <w:rPr>
          <w:bCs/>
          <w:color w:val="000000"/>
          <w:sz w:val="22"/>
          <w:szCs w:val="22"/>
        </w:rPr>
        <w:t xml:space="preserve">Deanna conducted participant observation and in-depth semi-structured interviews to support quality improvement of the DC Community of Practice that is supporting expansion of school behavioral health services. </w:t>
      </w:r>
    </w:p>
    <w:p w14:paraId="241DBAC1" w14:textId="77777777" w:rsidR="00F156EC" w:rsidRPr="0052656B" w:rsidRDefault="00F156EC" w:rsidP="00F156EC">
      <w:pPr>
        <w:ind w:left="1440"/>
        <w:rPr>
          <w:b/>
          <w:bCs/>
          <w:color w:val="000000"/>
          <w:sz w:val="22"/>
          <w:szCs w:val="22"/>
        </w:rPr>
      </w:pPr>
      <w:r w:rsidRPr="0052656B">
        <w:rPr>
          <w:b/>
          <w:bCs/>
          <w:color w:val="000000"/>
          <w:sz w:val="22"/>
          <w:szCs w:val="22"/>
        </w:rPr>
        <w:t xml:space="preserve">Awarded Departmental </w:t>
      </w:r>
      <w:r w:rsidR="007E3976">
        <w:rPr>
          <w:b/>
          <w:bCs/>
          <w:color w:val="000000"/>
          <w:sz w:val="22"/>
          <w:szCs w:val="22"/>
        </w:rPr>
        <w:t>Culminating Experience</w:t>
      </w:r>
      <w:r w:rsidRPr="0052656B">
        <w:rPr>
          <w:b/>
          <w:bCs/>
          <w:color w:val="000000"/>
          <w:sz w:val="22"/>
          <w:szCs w:val="22"/>
        </w:rPr>
        <w:t xml:space="preserve"> Award for Health Promotion </w:t>
      </w:r>
    </w:p>
    <w:p w14:paraId="239241ED" w14:textId="77777777" w:rsidR="00DC3521" w:rsidRDefault="00DC3521" w:rsidP="00DC3521">
      <w:pPr>
        <w:ind w:left="1440"/>
        <w:rPr>
          <w:bCs/>
          <w:color w:val="000000"/>
          <w:sz w:val="22"/>
          <w:szCs w:val="22"/>
        </w:rPr>
      </w:pPr>
    </w:p>
    <w:p w14:paraId="3CF7E356" w14:textId="77777777" w:rsidR="00FD35AC" w:rsidRDefault="005F5802" w:rsidP="000758A2">
      <w:pPr>
        <w:rPr>
          <w:bCs/>
          <w:color w:val="000000"/>
          <w:sz w:val="22"/>
          <w:szCs w:val="22"/>
        </w:rPr>
      </w:pPr>
      <w:r>
        <w:rPr>
          <w:bCs/>
          <w:color w:val="000000"/>
          <w:sz w:val="22"/>
          <w:szCs w:val="22"/>
        </w:rPr>
        <w:t>2020</w:t>
      </w:r>
      <w:r>
        <w:rPr>
          <w:bCs/>
          <w:color w:val="000000"/>
          <w:sz w:val="22"/>
          <w:szCs w:val="22"/>
        </w:rPr>
        <w:tab/>
      </w:r>
      <w:r>
        <w:rPr>
          <w:bCs/>
          <w:color w:val="000000"/>
          <w:sz w:val="22"/>
          <w:szCs w:val="22"/>
        </w:rPr>
        <w:tab/>
        <w:t>Michelle Rogers</w:t>
      </w:r>
    </w:p>
    <w:p w14:paraId="0CD9239A" w14:textId="77777777" w:rsidR="005F5802" w:rsidRPr="0084301E" w:rsidRDefault="005F5802" w:rsidP="005F5802">
      <w:pPr>
        <w:ind w:left="1440"/>
        <w:rPr>
          <w:bCs/>
          <w:color w:val="000000"/>
          <w:sz w:val="22"/>
          <w:szCs w:val="22"/>
        </w:rPr>
      </w:pPr>
      <w:r w:rsidRPr="0084301E">
        <w:rPr>
          <w:bCs/>
          <w:color w:val="000000"/>
          <w:sz w:val="22"/>
          <w:szCs w:val="22"/>
        </w:rPr>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013777C2" w14:textId="77777777" w:rsidR="005F5802" w:rsidRDefault="005F5802" w:rsidP="005F5802">
      <w:pPr>
        <w:ind w:left="1440"/>
        <w:rPr>
          <w:bCs/>
          <w:color w:val="000000"/>
          <w:sz w:val="22"/>
          <w:szCs w:val="22"/>
        </w:rPr>
      </w:pPr>
      <w:r w:rsidRPr="0084301E">
        <w:rPr>
          <w:bCs/>
          <w:color w:val="000000"/>
          <w:sz w:val="22"/>
          <w:szCs w:val="22"/>
        </w:rPr>
        <w:t xml:space="preserve">Culminating Experience Advisor for which </w:t>
      </w:r>
      <w:r>
        <w:rPr>
          <w:bCs/>
          <w:color w:val="000000"/>
          <w:sz w:val="22"/>
          <w:szCs w:val="22"/>
        </w:rPr>
        <w:t xml:space="preserve">Michelle analyzed the relationship between sexual activity and risk of physical dating violence using data from the Youth Risk Behavior Survey. </w:t>
      </w:r>
    </w:p>
    <w:p w14:paraId="47F9F26B" w14:textId="77777777" w:rsidR="005F5802" w:rsidRDefault="005F5802" w:rsidP="000758A2">
      <w:pPr>
        <w:rPr>
          <w:bCs/>
          <w:color w:val="000000"/>
          <w:sz w:val="22"/>
          <w:szCs w:val="22"/>
        </w:rPr>
      </w:pPr>
    </w:p>
    <w:p w14:paraId="5AD5BB67" w14:textId="77777777" w:rsidR="000758A2" w:rsidRDefault="000758A2" w:rsidP="000758A2">
      <w:pPr>
        <w:rPr>
          <w:bCs/>
          <w:color w:val="000000"/>
          <w:sz w:val="22"/>
          <w:szCs w:val="22"/>
        </w:rPr>
      </w:pPr>
      <w:r>
        <w:rPr>
          <w:bCs/>
          <w:color w:val="000000"/>
          <w:sz w:val="22"/>
          <w:szCs w:val="22"/>
        </w:rPr>
        <w:t>2020</w:t>
      </w:r>
      <w:r>
        <w:rPr>
          <w:bCs/>
          <w:color w:val="000000"/>
          <w:sz w:val="22"/>
          <w:szCs w:val="22"/>
        </w:rPr>
        <w:tab/>
      </w:r>
      <w:r>
        <w:rPr>
          <w:bCs/>
          <w:color w:val="000000"/>
          <w:sz w:val="22"/>
          <w:szCs w:val="22"/>
        </w:rPr>
        <w:tab/>
        <w:t>Sara Yoeun</w:t>
      </w:r>
    </w:p>
    <w:p w14:paraId="54833D20" w14:textId="77777777" w:rsidR="000758A2" w:rsidRPr="0084301E" w:rsidRDefault="000758A2" w:rsidP="000758A2">
      <w:pPr>
        <w:ind w:left="1440"/>
        <w:rPr>
          <w:bCs/>
          <w:color w:val="000000"/>
          <w:sz w:val="22"/>
          <w:szCs w:val="22"/>
        </w:rPr>
      </w:pPr>
      <w:r w:rsidRPr="0084301E">
        <w:rPr>
          <w:bCs/>
          <w:color w:val="000000"/>
          <w:sz w:val="22"/>
          <w:szCs w:val="22"/>
        </w:rPr>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49CCE53E" w14:textId="77777777" w:rsidR="000758A2" w:rsidRDefault="000758A2" w:rsidP="00FD35AC">
      <w:pPr>
        <w:ind w:left="1440"/>
        <w:rPr>
          <w:bCs/>
          <w:color w:val="000000"/>
          <w:sz w:val="22"/>
          <w:szCs w:val="22"/>
        </w:rPr>
      </w:pPr>
      <w:r w:rsidRPr="0084301E">
        <w:rPr>
          <w:bCs/>
          <w:color w:val="000000"/>
          <w:sz w:val="22"/>
          <w:szCs w:val="22"/>
        </w:rPr>
        <w:t xml:space="preserve">Culminating Experience Advisor for which </w:t>
      </w:r>
      <w:r w:rsidR="00FD35AC">
        <w:rPr>
          <w:bCs/>
          <w:color w:val="000000"/>
          <w:sz w:val="22"/>
          <w:szCs w:val="22"/>
        </w:rPr>
        <w:t>Sara evaluated the implementation of a comprehensive tobacco cessation benefit among California Medicaid managed care plans.</w:t>
      </w:r>
    </w:p>
    <w:p w14:paraId="54835596" w14:textId="77777777" w:rsidR="00FD35AC" w:rsidRDefault="00FD35AC" w:rsidP="00FD35AC">
      <w:pPr>
        <w:ind w:left="1440"/>
        <w:rPr>
          <w:bCs/>
          <w:color w:val="000000"/>
          <w:sz w:val="22"/>
          <w:szCs w:val="22"/>
        </w:rPr>
      </w:pPr>
    </w:p>
    <w:p w14:paraId="4D774212" w14:textId="77777777" w:rsidR="00FD35AC" w:rsidRDefault="00FD35AC" w:rsidP="00FD35AC">
      <w:pPr>
        <w:rPr>
          <w:bCs/>
          <w:color w:val="000000"/>
          <w:sz w:val="22"/>
          <w:szCs w:val="22"/>
        </w:rPr>
      </w:pPr>
      <w:r>
        <w:rPr>
          <w:bCs/>
          <w:color w:val="000000"/>
          <w:sz w:val="22"/>
          <w:szCs w:val="22"/>
        </w:rPr>
        <w:t>2020</w:t>
      </w:r>
      <w:r>
        <w:rPr>
          <w:bCs/>
          <w:color w:val="000000"/>
          <w:sz w:val="22"/>
          <w:szCs w:val="22"/>
        </w:rPr>
        <w:tab/>
      </w:r>
      <w:r>
        <w:rPr>
          <w:bCs/>
          <w:color w:val="000000"/>
          <w:sz w:val="22"/>
          <w:szCs w:val="22"/>
        </w:rPr>
        <w:tab/>
        <w:t>Delaney MacMath</w:t>
      </w:r>
    </w:p>
    <w:p w14:paraId="732E7990" w14:textId="77777777" w:rsidR="00FD35AC" w:rsidRPr="0084301E" w:rsidRDefault="00FD35AC" w:rsidP="00FD35AC">
      <w:pPr>
        <w:ind w:left="1440"/>
        <w:rPr>
          <w:bCs/>
          <w:color w:val="000000"/>
          <w:sz w:val="22"/>
          <w:szCs w:val="22"/>
        </w:rPr>
      </w:pPr>
      <w:r w:rsidRPr="0084301E">
        <w:rPr>
          <w:bCs/>
          <w:color w:val="000000"/>
          <w:sz w:val="22"/>
          <w:szCs w:val="22"/>
        </w:rPr>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58FA7F06" w14:textId="77777777" w:rsidR="00FD35AC" w:rsidRDefault="00FD35AC" w:rsidP="00FD35AC">
      <w:pPr>
        <w:ind w:left="1440"/>
        <w:rPr>
          <w:bCs/>
          <w:color w:val="000000"/>
          <w:sz w:val="22"/>
          <w:szCs w:val="22"/>
        </w:rPr>
      </w:pPr>
      <w:r w:rsidRPr="0084301E">
        <w:rPr>
          <w:bCs/>
          <w:color w:val="000000"/>
          <w:sz w:val="22"/>
          <w:szCs w:val="22"/>
        </w:rPr>
        <w:t xml:space="preserve">Culminating Experience Advisor for which </w:t>
      </w:r>
      <w:r>
        <w:rPr>
          <w:bCs/>
          <w:color w:val="000000"/>
          <w:sz w:val="22"/>
          <w:szCs w:val="22"/>
        </w:rPr>
        <w:t>Delaney conducted a systematic review of family and child targeted cooking interventions.</w:t>
      </w:r>
    </w:p>
    <w:p w14:paraId="1CE7F0CF" w14:textId="77777777" w:rsidR="00FD35AC" w:rsidRDefault="00FD35AC" w:rsidP="00FD35AC">
      <w:pPr>
        <w:ind w:left="1440"/>
        <w:rPr>
          <w:bCs/>
          <w:color w:val="000000"/>
          <w:sz w:val="22"/>
          <w:szCs w:val="22"/>
        </w:rPr>
      </w:pPr>
    </w:p>
    <w:p w14:paraId="090DF0B2" w14:textId="77777777" w:rsidR="00FD35AC" w:rsidRDefault="00FD35AC" w:rsidP="00FD35AC">
      <w:pPr>
        <w:rPr>
          <w:bCs/>
          <w:color w:val="000000"/>
          <w:sz w:val="22"/>
          <w:szCs w:val="22"/>
        </w:rPr>
      </w:pPr>
      <w:r>
        <w:rPr>
          <w:bCs/>
          <w:color w:val="000000"/>
          <w:sz w:val="22"/>
          <w:szCs w:val="22"/>
        </w:rPr>
        <w:t>2020</w:t>
      </w:r>
      <w:r>
        <w:rPr>
          <w:bCs/>
          <w:color w:val="000000"/>
          <w:sz w:val="22"/>
          <w:szCs w:val="22"/>
        </w:rPr>
        <w:tab/>
      </w:r>
      <w:r>
        <w:rPr>
          <w:bCs/>
          <w:color w:val="000000"/>
          <w:sz w:val="22"/>
          <w:szCs w:val="22"/>
        </w:rPr>
        <w:tab/>
        <w:t>Breahnna Saunders</w:t>
      </w:r>
    </w:p>
    <w:p w14:paraId="76D798AE" w14:textId="77777777" w:rsidR="00FD35AC" w:rsidRPr="0084301E" w:rsidRDefault="00FD35AC" w:rsidP="00FD35AC">
      <w:pPr>
        <w:ind w:left="1440"/>
        <w:rPr>
          <w:bCs/>
          <w:color w:val="000000"/>
          <w:sz w:val="22"/>
          <w:szCs w:val="22"/>
        </w:rPr>
      </w:pPr>
      <w:r w:rsidRPr="0084301E">
        <w:rPr>
          <w:bCs/>
          <w:color w:val="000000"/>
          <w:sz w:val="22"/>
          <w:szCs w:val="22"/>
        </w:rPr>
        <w:t xml:space="preserve">MPH Student, Department of </w:t>
      </w:r>
      <w:r>
        <w:rPr>
          <w:bCs/>
          <w:color w:val="000000"/>
          <w:sz w:val="22"/>
          <w:szCs w:val="22"/>
        </w:rPr>
        <w:t>Prevention and Community Health</w:t>
      </w:r>
      <w:r w:rsidRPr="0084301E">
        <w:rPr>
          <w:bCs/>
          <w:color w:val="000000"/>
          <w:sz w:val="22"/>
          <w:szCs w:val="22"/>
        </w:rPr>
        <w:t>, Milken Institute School of Public Health, The George Washington University</w:t>
      </w:r>
    </w:p>
    <w:p w14:paraId="48093802" w14:textId="77777777" w:rsidR="00FD35AC" w:rsidRDefault="00FD35AC" w:rsidP="005F5802">
      <w:pPr>
        <w:ind w:left="1440"/>
        <w:rPr>
          <w:bCs/>
          <w:color w:val="000000"/>
          <w:sz w:val="22"/>
          <w:szCs w:val="22"/>
        </w:rPr>
      </w:pPr>
      <w:r w:rsidRPr="0084301E">
        <w:rPr>
          <w:bCs/>
          <w:color w:val="000000"/>
          <w:sz w:val="22"/>
          <w:szCs w:val="22"/>
        </w:rPr>
        <w:t xml:space="preserve">Culminating Experience Advisor for which </w:t>
      </w:r>
      <w:r>
        <w:rPr>
          <w:bCs/>
          <w:color w:val="000000"/>
          <w:sz w:val="22"/>
          <w:szCs w:val="22"/>
        </w:rPr>
        <w:t>Breahnna</w:t>
      </w:r>
      <w:r w:rsidR="005F5802">
        <w:rPr>
          <w:bCs/>
          <w:color w:val="000000"/>
          <w:sz w:val="22"/>
          <w:szCs w:val="22"/>
        </w:rPr>
        <w:t xml:space="preserve"> evaluated how school nursing staff could better support student behavioral health needs. </w:t>
      </w:r>
    </w:p>
    <w:p w14:paraId="24B674AD" w14:textId="77777777" w:rsidR="000758A2" w:rsidRDefault="000758A2" w:rsidP="00BE0A09">
      <w:pPr>
        <w:rPr>
          <w:bCs/>
          <w:color w:val="000000"/>
          <w:sz w:val="22"/>
          <w:szCs w:val="22"/>
        </w:rPr>
      </w:pPr>
    </w:p>
    <w:p w14:paraId="06A6E36C" w14:textId="77777777" w:rsidR="000A46EA" w:rsidRPr="0052656B" w:rsidRDefault="000A46EA" w:rsidP="00BE0A09">
      <w:pPr>
        <w:rPr>
          <w:bCs/>
          <w:color w:val="000000"/>
          <w:sz w:val="22"/>
          <w:szCs w:val="22"/>
        </w:rPr>
      </w:pPr>
      <w:r w:rsidRPr="0052656B">
        <w:rPr>
          <w:bCs/>
          <w:color w:val="000000"/>
          <w:sz w:val="22"/>
          <w:szCs w:val="22"/>
        </w:rPr>
        <w:t>2019</w:t>
      </w:r>
      <w:r w:rsidRPr="0052656B">
        <w:rPr>
          <w:bCs/>
          <w:color w:val="000000"/>
          <w:sz w:val="22"/>
          <w:szCs w:val="22"/>
        </w:rPr>
        <w:tab/>
      </w:r>
      <w:r w:rsidRPr="0052656B">
        <w:rPr>
          <w:bCs/>
          <w:color w:val="000000"/>
          <w:sz w:val="22"/>
          <w:szCs w:val="22"/>
        </w:rPr>
        <w:tab/>
        <w:t>Tariq Sheriff</w:t>
      </w:r>
    </w:p>
    <w:p w14:paraId="4B6F6027" w14:textId="77777777" w:rsidR="000A46EA" w:rsidRPr="0052656B" w:rsidRDefault="000A46EA" w:rsidP="000A46EA">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0AC8A1AC" w14:textId="77777777" w:rsidR="000A46EA" w:rsidRPr="0052656B" w:rsidRDefault="000A46EA" w:rsidP="000A46EA">
      <w:pPr>
        <w:ind w:left="1440"/>
        <w:rPr>
          <w:bCs/>
          <w:color w:val="000000"/>
          <w:sz w:val="22"/>
          <w:szCs w:val="22"/>
        </w:rPr>
      </w:pPr>
      <w:r w:rsidRPr="0052656B">
        <w:rPr>
          <w:bCs/>
          <w:color w:val="000000"/>
          <w:sz w:val="22"/>
          <w:szCs w:val="22"/>
        </w:rPr>
        <w:t>Culminating Experience Advisor for which Tariq evaluated supply side implementation barriers to local policy efforts to expand spatial access to WIC certified stores.</w:t>
      </w:r>
    </w:p>
    <w:p w14:paraId="4DEEED5E" w14:textId="77777777" w:rsidR="000A46EA" w:rsidRPr="0052656B" w:rsidRDefault="000A46EA" w:rsidP="000A46EA">
      <w:pPr>
        <w:ind w:left="1440"/>
        <w:rPr>
          <w:bCs/>
          <w:color w:val="000000"/>
          <w:sz w:val="22"/>
          <w:szCs w:val="22"/>
        </w:rPr>
      </w:pPr>
    </w:p>
    <w:p w14:paraId="62151D97" w14:textId="77777777" w:rsidR="000A46EA" w:rsidRPr="0052656B" w:rsidRDefault="000A46EA" w:rsidP="00BE0A09">
      <w:pPr>
        <w:rPr>
          <w:bCs/>
          <w:color w:val="000000"/>
          <w:sz w:val="22"/>
          <w:szCs w:val="22"/>
        </w:rPr>
      </w:pPr>
      <w:r w:rsidRPr="0052656B">
        <w:rPr>
          <w:bCs/>
          <w:color w:val="000000"/>
          <w:sz w:val="22"/>
          <w:szCs w:val="22"/>
        </w:rPr>
        <w:t>2018</w:t>
      </w:r>
      <w:r w:rsidR="005D6463" w:rsidRPr="0052656B">
        <w:rPr>
          <w:bCs/>
          <w:color w:val="000000"/>
          <w:sz w:val="22"/>
          <w:szCs w:val="22"/>
        </w:rPr>
        <w:t>-2019</w:t>
      </w:r>
      <w:r w:rsidR="005D6463" w:rsidRPr="0052656B">
        <w:rPr>
          <w:bCs/>
          <w:color w:val="000000"/>
          <w:sz w:val="22"/>
          <w:szCs w:val="22"/>
        </w:rPr>
        <w:tab/>
      </w:r>
      <w:r w:rsidRPr="0052656B">
        <w:rPr>
          <w:bCs/>
          <w:color w:val="000000"/>
          <w:sz w:val="22"/>
          <w:szCs w:val="22"/>
        </w:rPr>
        <w:t>Nichole Jannah</w:t>
      </w:r>
    </w:p>
    <w:p w14:paraId="5F1D2004" w14:textId="77777777" w:rsidR="000A46EA" w:rsidRPr="0052656B" w:rsidRDefault="000A46EA" w:rsidP="000A46EA">
      <w:pPr>
        <w:ind w:left="1440"/>
        <w:rPr>
          <w:bCs/>
          <w:color w:val="000000"/>
          <w:sz w:val="22"/>
          <w:szCs w:val="22"/>
        </w:rPr>
      </w:pPr>
      <w:r w:rsidRPr="0052656B">
        <w:rPr>
          <w:bCs/>
          <w:color w:val="000000"/>
          <w:sz w:val="22"/>
          <w:szCs w:val="22"/>
        </w:rPr>
        <w:t>MPH Student, Department of Prevention and Community Health, Milken Institute School of Public Health, The George Washington University.</w:t>
      </w:r>
    </w:p>
    <w:p w14:paraId="7B622473" w14:textId="77777777" w:rsidR="000A46EA" w:rsidRPr="0052656B" w:rsidRDefault="000A46EA" w:rsidP="000A46EA">
      <w:pPr>
        <w:ind w:left="1440"/>
        <w:rPr>
          <w:bCs/>
          <w:color w:val="000000"/>
          <w:sz w:val="22"/>
          <w:szCs w:val="22"/>
        </w:rPr>
      </w:pPr>
      <w:r w:rsidRPr="0052656B">
        <w:rPr>
          <w:bCs/>
          <w:color w:val="000000"/>
          <w:sz w:val="22"/>
          <w:szCs w:val="22"/>
        </w:rPr>
        <w:t>Culminating Experience Advisor for which Nichole evaluated the relationship between perceived health-related quality of life gains from achieving ideal weight and willingness to consider clinical treatments for obesity.</w:t>
      </w:r>
    </w:p>
    <w:p w14:paraId="7F1D384C" w14:textId="77777777" w:rsidR="000A46EA" w:rsidRPr="0052656B" w:rsidRDefault="000A46EA" w:rsidP="000A46EA">
      <w:pPr>
        <w:ind w:left="1440"/>
        <w:rPr>
          <w:b/>
          <w:bCs/>
          <w:color w:val="000000"/>
          <w:sz w:val="22"/>
          <w:szCs w:val="22"/>
        </w:rPr>
      </w:pPr>
      <w:r w:rsidRPr="0052656B">
        <w:rPr>
          <w:b/>
          <w:bCs/>
          <w:color w:val="000000"/>
          <w:sz w:val="22"/>
          <w:szCs w:val="22"/>
        </w:rPr>
        <w:t xml:space="preserve">Awarded Departmental CE Award for Health Promotion </w:t>
      </w:r>
    </w:p>
    <w:p w14:paraId="1F05CACD" w14:textId="77777777" w:rsidR="00F156EC" w:rsidRDefault="00F156EC" w:rsidP="00BE0A09">
      <w:pPr>
        <w:rPr>
          <w:bCs/>
          <w:color w:val="000000"/>
          <w:sz w:val="22"/>
          <w:szCs w:val="22"/>
        </w:rPr>
      </w:pPr>
    </w:p>
    <w:p w14:paraId="3C41D272" w14:textId="77777777" w:rsidR="000A46EA" w:rsidRDefault="00F156EC" w:rsidP="00BE0A09">
      <w:pPr>
        <w:rPr>
          <w:bCs/>
          <w:color w:val="000000"/>
          <w:sz w:val="22"/>
          <w:szCs w:val="22"/>
        </w:rPr>
      </w:pPr>
      <w:r>
        <w:rPr>
          <w:bCs/>
          <w:color w:val="000000"/>
          <w:sz w:val="22"/>
          <w:szCs w:val="22"/>
        </w:rPr>
        <w:t>2018</w:t>
      </w:r>
      <w:r>
        <w:rPr>
          <w:bCs/>
          <w:color w:val="000000"/>
          <w:sz w:val="22"/>
          <w:szCs w:val="22"/>
        </w:rPr>
        <w:tab/>
      </w:r>
      <w:r>
        <w:rPr>
          <w:bCs/>
          <w:color w:val="000000"/>
          <w:sz w:val="22"/>
          <w:szCs w:val="22"/>
        </w:rPr>
        <w:tab/>
        <w:t>Kevin Mathieu</w:t>
      </w:r>
    </w:p>
    <w:p w14:paraId="44332D31" w14:textId="77777777" w:rsidR="00F156EC" w:rsidRPr="0052656B" w:rsidRDefault="00F156EC" w:rsidP="00F156EC">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7A59791A" w14:textId="77777777" w:rsidR="00F156EC" w:rsidRPr="0052656B" w:rsidRDefault="00F156EC" w:rsidP="00F156EC">
      <w:pPr>
        <w:ind w:left="1440"/>
        <w:rPr>
          <w:bCs/>
          <w:color w:val="000000"/>
          <w:sz w:val="22"/>
          <w:szCs w:val="22"/>
        </w:rPr>
      </w:pPr>
      <w:r w:rsidRPr="0052656B">
        <w:rPr>
          <w:bCs/>
          <w:color w:val="000000"/>
          <w:sz w:val="22"/>
          <w:szCs w:val="22"/>
        </w:rPr>
        <w:lastRenderedPageBreak/>
        <w:t xml:space="preserve">Culminating Experience Advisor for which </w:t>
      </w:r>
      <w:r>
        <w:rPr>
          <w:bCs/>
          <w:color w:val="000000"/>
          <w:sz w:val="22"/>
          <w:szCs w:val="22"/>
        </w:rPr>
        <w:t xml:space="preserve">Kevin </w:t>
      </w:r>
      <w:proofErr w:type="gramStart"/>
      <w:r>
        <w:rPr>
          <w:bCs/>
          <w:color w:val="000000"/>
          <w:sz w:val="22"/>
          <w:szCs w:val="22"/>
        </w:rPr>
        <w:t>estimate</w:t>
      </w:r>
      <w:proofErr w:type="gramEnd"/>
      <w:r>
        <w:rPr>
          <w:bCs/>
          <w:color w:val="000000"/>
          <w:sz w:val="22"/>
          <w:szCs w:val="22"/>
        </w:rPr>
        <w:t xml:space="preserve"> a demand system and own and cross-price elasticities by SNAP participation status.</w:t>
      </w:r>
    </w:p>
    <w:p w14:paraId="5587E583" w14:textId="77777777" w:rsidR="00F156EC" w:rsidRDefault="00F156EC" w:rsidP="00BE0A09">
      <w:pPr>
        <w:rPr>
          <w:bCs/>
          <w:color w:val="000000"/>
          <w:sz w:val="22"/>
          <w:szCs w:val="22"/>
        </w:rPr>
      </w:pPr>
    </w:p>
    <w:p w14:paraId="597CB139" w14:textId="77777777" w:rsidR="00A72535" w:rsidRPr="0052656B" w:rsidRDefault="00A72535" w:rsidP="00BE0A09">
      <w:pPr>
        <w:rPr>
          <w:bCs/>
          <w:color w:val="000000"/>
          <w:sz w:val="22"/>
          <w:szCs w:val="22"/>
        </w:rPr>
      </w:pPr>
      <w:r w:rsidRPr="0052656B">
        <w:rPr>
          <w:bCs/>
          <w:color w:val="000000"/>
          <w:sz w:val="22"/>
          <w:szCs w:val="22"/>
        </w:rPr>
        <w:t>2018</w:t>
      </w:r>
      <w:r w:rsidRPr="0052656B">
        <w:rPr>
          <w:bCs/>
          <w:color w:val="000000"/>
          <w:sz w:val="22"/>
          <w:szCs w:val="22"/>
        </w:rPr>
        <w:tab/>
      </w:r>
      <w:r w:rsidRPr="0052656B">
        <w:rPr>
          <w:bCs/>
          <w:color w:val="000000"/>
          <w:sz w:val="22"/>
          <w:szCs w:val="22"/>
        </w:rPr>
        <w:tab/>
        <w:t>Jennifer Maizel</w:t>
      </w:r>
    </w:p>
    <w:p w14:paraId="1FA7C15C" w14:textId="77777777" w:rsidR="00A72535" w:rsidRPr="0052656B" w:rsidRDefault="00A72535" w:rsidP="00A72535">
      <w:pPr>
        <w:ind w:left="1440"/>
        <w:rPr>
          <w:bCs/>
          <w:color w:val="000000"/>
          <w:sz w:val="22"/>
          <w:szCs w:val="22"/>
        </w:rPr>
      </w:pPr>
      <w:r w:rsidRPr="0052656B">
        <w:rPr>
          <w:bCs/>
          <w:color w:val="000000"/>
          <w:sz w:val="22"/>
          <w:szCs w:val="22"/>
        </w:rPr>
        <w:t>MPH Student, Department of Prevention and Community Health, Milken Institute School of Public Health, The George Washington University.</w:t>
      </w:r>
    </w:p>
    <w:p w14:paraId="01B19E3F" w14:textId="77777777" w:rsidR="00A72535" w:rsidRPr="0052656B" w:rsidRDefault="00A72535" w:rsidP="00A72535">
      <w:pPr>
        <w:ind w:left="1440"/>
        <w:rPr>
          <w:bCs/>
          <w:color w:val="000000"/>
          <w:sz w:val="22"/>
          <w:szCs w:val="22"/>
        </w:rPr>
      </w:pPr>
      <w:r w:rsidRPr="0052656B">
        <w:rPr>
          <w:bCs/>
          <w:color w:val="000000"/>
          <w:sz w:val="22"/>
          <w:szCs w:val="22"/>
        </w:rPr>
        <w:t>Culminating Experience Advisor for which Jennifer evaluated the impact of a type 1 diabetes education summer camp on knowledge and attitudes regarding diabetes care.</w:t>
      </w:r>
    </w:p>
    <w:p w14:paraId="161096BA" w14:textId="77777777" w:rsidR="009B337F" w:rsidRPr="0052656B" w:rsidRDefault="00DD3A77" w:rsidP="00A72535">
      <w:pPr>
        <w:ind w:left="1440"/>
        <w:rPr>
          <w:b/>
          <w:bCs/>
          <w:color w:val="000000"/>
          <w:sz w:val="22"/>
          <w:szCs w:val="22"/>
        </w:rPr>
      </w:pPr>
      <w:r w:rsidRPr="0052656B">
        <w:rPr>
          <w:b/>
          <w:bCs/>
          <w:color w:val="000000"/>
          <w:sz w:val="22"/>
          <w:szCs w:val="22"/>
        </w:rPr>
        <w:t>Awarded Departmental</w:t>
      </w:r>
      <w:r w:rsidR="009B337F" w:rsidRPr="0052656B">
        <w:rPr>
          <w:b/>
          <w:bCs/>
          <w:color w:val="000000"/>
          <w:sz w:val="22"/>
          <w:szCs w:val="22"/>
        </w:rPr>
        <w:t xml:space="preserve"> Award for Community Engagement</w:t>
      </w:r>
    </w:p>
    <w:p w14:paraId="15732E20" w14:textId="77777777" w:rsidR="00A72535" w:rsidRPr="0052656B" w:rsidRDefault="00A72535" w:rsidP="00BE0A09">
      <w:pPr>
        <w:rPr>
          <w:bCs/>
          <w:color w:val="000000"/>
          <w:sz w:val="22"/>
          <w:szCs w:val="22"/>
        </w:rPr>
      </w:pPr>
    </w:p>
    <w:p w14:paraId="7EBD2FDA" w14:textId="77777777" w:rsidR="00A80D50" w:rsidRPr="0052656B" w:rsidRDefault="00A80D50" w:rsidP="00BE0A09">
      <w:pPr>
        <w:rPr>
          <w:bCs/>
          <w:color w:val="000000"/>
          <w:sz w:val="22"/>
          <w:szCs w:val="22"/>
        </w:rPr>
      </w:pPr>
      <w:r w:rsidRPr="0052656B">
        <w:rPr>
          <w:bCs/>
          <w:color w:val="000000"/>
          <w:sz w:val="22"/>
          <w:szCs w:val="22"/>
        </w:rPr>
        <w:t>2018</w:t>
      </w:r>
      <w:r w:rsidRPr="0052656B">
        <w:rPr>
          <w:bCs/>
          <w:color w:val="000000"/>
          <w:sz w:val="22"/>
          <w:szCs w:val="22"/>
        </w:rPr>
        <w:tab/>
      </w:r>
      <w:r w:rsidRPr="0052656B">
        <w:rPr>
          <w:bCs/>
          <w:color w:val="000000"/>
          <w:sz w:val="22"/>
          <w:szCs w:val="22"/>
        </w:rPr>
        <w:tab/>
        <w:t>Katherine Hicks</w:t>
      </w:r>
    </w:p>
    <w:p w14:paraId="3AE1C12C" w14:textId="77777777" w:rsidR="00A72535" w:rsidRPr="0052656B" w:rsidRDefault="00A72535" w:rsidP="00534D1E">
      <w:pPr>
        <w:ind w:left="1440"/>
        <w:contextualSpacing/>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01BC7BF2" w14:textId="77777777" w:rsidR="00A72535" w:rsidRPr="0052656B" w:rsidRDefault="00A72535" w:rsidP="00534D1E">
      <w:pPr>
        <w:ind w:left="1440"/>
        <w:contextualSpacing/>
        <w:rPr>
          <w:bCs/>
          <w:color w:val="000000"/>
          <w:sz w:val="22"/>
          <w:szCs w:val="22"/>
        </w:rPr>
      </w:pPr>
      <w:r w:rsidRPr="0052656B">
        <w:rPr>
          <w:bCs/>
          <w:color w:val="000000"/>
          <w:sz w:val="22"/>
          <w:szCs w:val="22"/>
        </w:rPr>
        <w:t>Culminating Experience Advisor for which Katherine conducted a case study evaluation of senior meal delivery programs in Washington, DC.</w:t>
      </w:r>
    </w:p>
    <w:p w14:paraId="36EBA6EA" w14:textId="77777777" w:rsidR="00A80D50" w:rsidRPr="0052656B" w:rsidRDefault="00A80D50" w:rsidP="00BE0A09">
      <w:pPr>
        <w:rPr>
          <w:bCs/>
          <w:color w:val="000000"/>
          <w:sz w:val="22"/>
          <w:szCs w:val="22"/>
        </w:rPr>
      </w:pPr>
    </w:p>
    <w:p w14:paraId="096F3B1A" w14:textId="77777777" w:rsidR="00A80D50" w:rsidRPr="0052656B" w:rsidRDefault="00A80D50" w:rsidP="00BE0A09">
      <w:pPr>
        <w:rPr>
          <w:bCs/>
          <w:color w:val="000000"/>
          <w:sz w:val="22"/>
          <w:szCs w:val="22"/>
        </w:rPr>
      </w:pPr>
      <w:r w:rsidRPr="0052656B">
        <w:rPr>
          <w:bCs/>
          <w:color w:val="000000"/>
          <w:sz w:val="22"/>
          <w:szCs w:val="22"/>
        </w:rPr>
        <w:t>2018</w:t>
      </w:r>
      <w:r w:rsidRPr="0052656B">
        <w:rPr>
          <w:bCs/>
          <w:color w:val="000000"/>
          <w:sz w:val="22"/>
          <w:szCs w:val="22"/>
        </w:rPr>
        <w:tab/>
      </w:r>
      <w:r w:rsidRPr="0052656B">
        <w:rPr>
          <w:bCs/>
          <w:color w:val="000000"/>
          <w:sz w:val="22"/>
          <w:szCs w:val="22"/>
        </w:rPr>
        <w:tab/>
        <w:t>Paige Pokorney</w:t>
      </w:r>
    </w:p>
    <w:p w14:paraId="0B3B01A1" w14:textId="77777777" w:rsidR="00A80D50" w:rsidRPr="0052656B" w:rsidRDefault="00A80D50" w:rsidP="00A80D50">
      <w:pPr>
        <w:ind w:left="1440"/>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71BA4544" w14:textId="77777777" w:rsidR="00A80D50" w:rsidRPr="0052656B" w:rsidRDefault="00A80D50" w:rsidP="00A72535">
      <w:pPr>
        <w:ind w:left="1440"/>
        <w:rPr>
          <w:bCs/>
          <w:color w:val="000000"/>
          <w:sz w:val="22"/>
          <w:szCs w:val="22"/>
        </w:rPr>
      </w:pPr>
      <w:r w:rsidRPr="0052656B">
        <w:rPr>
          <w:bCs/>
          <w:color w:val="000000"/>
          <w:sz w:val="22"/>
          <w:szCs w:val="22"/>
        </w:rPr>
        <w:t>Culminating Experience Advisor</w:t>
      </w:r>
      <w:r w:rsidR="00A72535" w:rsidRPr="0052656B">
        <w:rPr>
          <w:bCs/>
          <w:color w:val="000000"/>
          <w:sz w:val="22"/>
          <w:szCs w:val="22"/>
        </w:rPr>
        <w:t xml:space="preserve"> for which Paige evaluated the association between community eligibility enrollment and school lunch part</w:t>
      </w:r>
      <w:r w:rsidR="009B337F" w:rsidRPr="0052656B">
        <w:rPr>
          <w:bCs/>
          <w:color w:val="000000"/>
          <w:sz w:val="22"/>
          <w:szCs w:val="22"/>
        </w:rPr>
        <w:t>icipation rates in Pennsylvania and Maryland.</w:t>
      </w:r>
    </w:p>
    <w:p w14:paraId="1200425C" w14:textId="77777777" w:rsidR="009B337F" w:rsidRDefault="009B337F" w:rsidP="00A72535">
      <w:pPr>
        <w:ind w:left="1440"/>
        <w:rPr>
          <w:b/>
          <w:bCs/>
          <w:color w:val="000000"/>
          <w:sz w:val="22"/>
          <w:szCs w:val="22"/>
        </w:rPr>
      </w:pPr>
      <w:r w:rsidRPr="0052656B">
        <w:rPr>
          <w:b/>
          <w:bCs/>
          <w:color w:val="000000"/>
          <w:sz w:val="22"/>
          <w:szCs w:val="22"/>
        </w:rPr>
        <w:t>Awarded Departmental CE Award for the Department of Exercise and Nutrition Sciences</w:t>
      </w:r>
      <w:r w:rsidR="008D154C">
        <w:rPr>
          <w:b/>
          <w:bCs/>
          <w:color w:val="000000"/>
          <w:sz w:val="22"/>
          <w:szCs w:val="22"/>
        </w:rPr>
        <w:t xml:space="preserve">. Published in a peer-reviewed journal. </w:t>
      </w:r>
    </w:p>
    <w:p w14:paraId="2EFE7241" w14:textId="77777777" w:rsidR="008D154C" w:rsidRDefault="008D154C" w:rsidP="008D154C">
      <w:pPr>
        <w:rPr>
          <w:bCs/>
          <w:color w:val="000000"/>
          <w:sz w:val="22"/>
          <w:szCs w:val="22"/>
        </w:rPr>
      </w:pPr>
    </w:p>
    <w:p w14:paraId="7271EF3E" w14:textId="77777777" w:rsidR="008D154C" w:rsidRDefault="008D154C" w:rsidP="008D154C">
      <w:pPr>
        <w:rPr>
          <w:bCs/>
          <w:color w:val="000000"/>
          <w:sz w:val="22"/>
          <w:szCs w:val="22"/>
        </w:rPr>
      </w:pPr>
      <w:r>
        <w:rPr>
          <w:bCs/>
          <w:color w:val="000000"/>
          <w:sz w:val="22"/>
          <w:szCs w:val="22"/>
        </w:rPr>
        <w:t>2017</w:t>
      </w:r>
      <w:r>
        <w:rPr>
          <w:bCs/>
          <w:color w:val="000000"/>
          <w:sz w:val="22"/>
          <w:szCs w:val="22"/>
        </w:rPr>
        <w:tab/>
      </w:r>
      <w:r>
        <w:rPr>
          <w:bCs/>
          <w:color w:val="000000"/>
          <w:sz w:val="22"/>
          <w:szCs w:val="22"/>
        </w:rPr>
        <w:tab/>
        <w:t>Jarvis Walker</w:t>
      </w:r>
    </w:p>
    <w:p w14:paraId="17F4103E" w14:textId="77777777" w:rsidR="008D154C" w:rsidRPr="0084301E" w:rsidRDefault="008D154C" w:rsidP="008D154C">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091FD199" w14:textId="77777777" w:rsidR="008D154C" w:rsidRDefault="008D154C" w:rsidP="008D154C">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Jarvis developed a program plan to address food insecurity in a marginalized neighborhood in Baltimore, MD.</w:t>
      </w:r>
    </w:p>
    <w:p w14:paraId="24B8A177" w14:textId="77777777" w:rsidR="008D154C" w:rsidRDefault="008D154C" w:rsidP="008D154C">
      <w:pPr>
        <w:ind w:left="1440"/>
        <w:rPr>
          <w:bCs/>
          <w:color w:val="000000"/>
          <w:sz w:val="22"/>
          <w:szCs w:val="22"/>
        </w:rPr>
      </w:pPr>
    </w:p>
    <w:p w14:paraId="5A1725A0" w14:textId="77777777" w:rsidR="008D154C" w:rsidRDefault="008D154C" w:rsidP="008D154C">
      <w:pPr>
        <w:rPr>
          <w:bCs/>
          <w:color w:val="000000"/>
          <w:sz w:val="22"/>
          <w:szCs w:val="22"/>
        </w:rPr>
      </w:pPr>
      <w:r>
        <w:rPr>
          <w:bCs/>
          <w:color w:val="000000"/>
          <w:sz w:val="22"/>
          <w:szCs w:val="22"/>
        </w:rPr>
        <w:t>2017</w:t>
      </w:r>
      <w:r>
        <w:rPr>
          <w:bCs/>
          <w:color w:val="000000"/>
          <w:sz w:val="22"/>
          <w:szCs w:val="22"/>
        </w:rPr>
        <w:tab/>
      </w:r>
      <w:r>
        <w:rPr>
          <w:bCs/>
          <w:color w:val="000000"/>
          <w:sz w:val="22"/>
          <w:szCs w:val="22"/>
        </w:rPr>
        <w:tab/>
        <w:t>Parth Saraiya</w:t>
      </w:r>
    </w:p>
    <w:p w14:paraId="450B4B55" w14:textId="77777777" w:rsidR="008D154C" w:rsidRPr="0084301E" w:rsidRDefault="008D154C" w:rsidP="008D154C">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5D55DE68" w14:textId="77777777" w:rsidR="008D154C" w:rsidRDefault="008D154C" w:rsidP="008D154C">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Parth conducted a critical analysis of screening and treatment for familial hypercholesterolemia.</w:t>
      </w:r>
    </w:p>
    <w:p w14:paraId="42423684" w14:textId="77777777" w:rsidR="008D154C" w:rsidRDefault="008D154C" w:rsidP="00E35A6D">
      <w:pPr>
        <w:rPr>
          <w:bCs/>
          <w:color w:val="000000"/>
          <w:sz w:val="22"/>
          <w:szCs w:val="22"/>
        </w:rPr>
      </w:pPr>
    </w:p>
    <w:p w14:paraId="01322DAA" w14:textId="77777777" w:rsidR="008D154C" w:rsidRDefault="008D154C" w:rsidP="00E35A6D">
      <w:pPr>
        <w:rPr>
          <w:bCs/>
          <w:color w:val="000000"/>
          <w:sz w:val="22"/>
          <w:szCs w:val="22"/>
        </w:rPr>
      </w:pPr>
      <w:r>
        <w:rPr>
          <w:bCs/>
          <w:color w:val="000000"/>
          <w:sz w:val="22"/>
          <w:szCs w:val="22"/>
        </w:rPr>
        <w:t>2017</w:t>
      </w:r>
      <w:r>
        <w:rPr>
          <w:bCs/>
          <w:color w:val="000000"/>
          <w:sz w:val="22"/>
          <w:szCs w:val="22"/>
        </w:rPr>
        <w:tab/>
      </w:r>
      <w:r>
        <w:rPr>
          <w:bCs/>
          <w:color w:val="000000"/>
          <w:sz w:val="22"/>
          <w:szCs w:val="22"/>
        </w:rPr>
        <w:tab/>
        <w:t>Daniel Rifkin</w:t>
      </w:r>
    </w:p>
    <w:p w14:paraId="7D0E7FB6" w14:textId="77777777" w:rsidR="008D154C" w:rsidRPr="0084301E" w:rsidRDefault="008D154C" w:rsidP="008D154C">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304668B9" w14:textId="77777777" w:rsidR="008D154C" w:rsidRDefault="008D154C" w:rsidP="008D154C">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Daniel developed a new framework for understanding the threat to sleep posed by climate change and the public health implications of that threat. </w:t>
      </w:r>
    </w:p>
    <w:p w14:paraId="182C4D1D" w14:textId="77777777" w:rsidR="008D154C" w:rsidRDefault="008D154C" w:rsidP="008D154C">
      <w:pPr>
        <w:ind w:left="1440"/>
        <w:rPr>
          <w:bCs/>
          <w:color w:val="000000"/>
          <w:sz w:val="22"/>
          <w:szCs w:val="22"/>
        </w:rPr>
      </w:pPr>
      <w:r>
        <w:rPr>
          <w:b/>
          <w:bCs/>
          <w:color w:val="000000"/>
          <w:sz w:val="22"/>
          <w:szCs w:val="22"/>
        </w:rPr>
        <w:t>Published in a peer-reviewed journal.</w:t>
      </w:r>
    </w:p>
    <w:p w14:paraId="76970515" w14:textId="77777777" w:rsidR="008D154C" w:rsidRDefault="008D154C" w:rsidP="008D154C">
      <w:pPr>
        <w:ind w:left="720" w:firstLine="720"/>
        <w:rPr>
          <w:bCs/>
          <w:color w:val="000000"/>
          <w:sz w:val="22"/>
          <w:szCs w:val="22"/>
        </w:rPr>
      </w:pPr>
    </w:p>
    <w:p w14:paraId="1AAAF5A3" w14:textId="77777777" w:rsidR="008D154C" w:rsidRDefault="008D154C" w:rsidP="00E35A6D">
      <w:pPr>
        <w:rPr>
          <w:bCs/>
          <w:color w:val="000000"/>
          <w:sz w:val="22"/>
          <w:szCs w:val="22"/>
        </w:rPr>
      </w:pPr>
      <w:r>
        <w:rPr>
          <w:bCs/>
          <w:color w:val="000000"/>
          <w:sz w:val="22"/>
          <w:szCs w:val="22"/>
        </w:rPr>
        <w:t>2017</w:t>
      </w:r>
      <w:r>
        <w:rPr>
          <w:bCs/>
          <w:color w:val="000000"/>
          <w:sz w:val="22"/>
          <w:szCs w:val="22"/>
        </w:rPr>
        <w:tab/>
      </w:r>
      <w:r>
        <w:rPr>
          <w:bCs/>
          <w:color w:val="000000"/>
          <w:sz w:val="22"/>
          <w:szCs w:val="22"/>
        </w:rPr>
        <w:tab/>
        <w:t>Andrea Snow</w:t>
      </w:r>
    </w:p>
    <w:p w14:paraId="2B9E1D32" w14:textId="77777777" w:rsidR="008D154C" w:rsidRPr="0084301E" w:rsidRDefault="008D154C" w:rsidP="008D154C">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6BD2DCBB" w14:textId="77777777" w:rsidR="008D154C" w:rsidRDefault="008D154C" w:rsidP="008D154C">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Andrea evaluated the sustainability of a school-based obesity prevention program in three elementary schools. </w:t>
      </w:r>
    </w:p>
    <w:p w14:paraId="136ADC69" w14:textId="77777777" w:rsidR="008D154C" w:rsidRDefault="008D154C" w:rsidP="008D154C">
      <w:pPr>
        <w:ind w:left="1440"/>
        <w:rPr>
          <w:bCs/>
          <w:color w:val="000000"/>
          <w:sz w:val="22"/>
          <w:szCs w:val="22"/>
        </w:rPr>
      </w:pPr>
    </w:p>
    <w:p w14:paraId="05965FF8" w14:textId="77777777" w:rsidR="00E35A6D" w:rsidRDefault="008D154C" w:rsidP="00E35A6D">
      <w:pPr>
        <w:rPr>
          <w:bCs/>
          <w:color w:val="000000"/>
          <w:sz w:val="22"/>
          <w:szCs w:val="22"/>
        </w:rPr>
      </w:pPr>
      <w:r>
        <w:rPr>
          <w:bCs/>
          <w:color w:val="000000"/>
          <w:sz w:val="22"/>
          <w:szCs w:val="22"/>
        </w:rPr>
        <w:t>2017</w:t>
      </w:r>
      <w:r>
        <w:rPr>
          <w:bCs/>
          <w:color w:val="000000"/>
          <w:sz w:val="22"/>
          <w:szCs w:val="22"/>
        </w:rPr>
        <w:tab/>
      </w:r>
      <w:r>
        <w:rPr>
          <w:bCs/>
          <w:color w:val="000000"/>
          <w:sz w:val="22"/>
          <w:szCs w:val="22"/>
        </w:rPr>
        <w:tab/>
        <w:t>Zachary Roth</w:t>
      </w:r>
    </w:p>
    <w:p w14:paraId="74EC6CEE" w14:textId="77777777" w:rsidR="008D154C" w:rsidRPr="0084301E" w:rsidRDefault="008D154C" w:rsidP="008D154C">
      <w:pPr>
        <w:ind w:left="1440"/>
        <w:rPr>
          <w:bCs/>
          <w:color w:val="000000"/>
          <w:sz w:val="22"/>
          <w:szCs w:val="22"/>
        </w:rPr>
      </w:pPr>
      <w:r w:rsidRPr="0084301E">
        <w:rPr>
          <w:bCs/>
          <w:color w:val="000000"/>
          <w:sz w:val="22"/>
          <w:szCs w:val="22"/>
        </w:rPr>
        <w:lastRenderedPageBreak/>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2D1BDD60" w14:textId="77777777" w:rsidR="008D154C" w:rsidRDefault="008D154C" w:rsidP="008D154C">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Zachary developed a program plan to increase access to healthy food in small stores in a small rural town. </w:t>
      </w:r>
    </w:p>
    <w:p w14:paraId="2108698B" w14:textId="77777777" w:rsidR="008D154C" w:rsidRDefault="008D154C" w:rsidP="00E35A6D">
      <w:pPr>
        <w:rPr>
          <w:bCs/>
          <w:color w:val="000000"/>
          <w:sz w:val="22"/>
          <w:szCs w:val="22"/>
        </w:rPr>
      </w:pPr>
    </w:p>
    <w:p w14:paraId="5AC5BFC7" w14:textId="77777777" w:rsidR="00E35A6D" w:rsidRDefault="00E35A6D" w:rsidP="00E35A6D">
      <w:pPr>
        <w:rPr>
          <w:bCs/>
          <w:color w:val="000000"/>
          <w:sz w:val="22"/>
          <w:szCs w:val="22"/>
        </w:rPr>
      </w:pPr>
      <w:r>
        <w:rPr>
          <w:bCs/>
          <w:color w:val="000000"/>
          <w:sz w:val="22"/>
          <w:szCs w:val="22"/>
        </w:rPr>
        <w:t>2017</w:t>
      </w:r>
      <w:r>
        <w:rPr>
          <w:bCs/>
          <w:color w:val="000000"/>
          <w:sz w:val="22"/>
          <w:szCs w:val="22"/>
        </w:rPr>
        <w:tab/>
      </w:r>
      <w:r>
        <w:rPr>
          <w:bCs/>
          <w:color w:val="000000"/>
          <w:sz w:val="22"/>
          <w:szCs w:val="22"/>
        </w:rPr>
        <w:tab/>
        <w:t xml:space="preserve">Kate </w:t>
      </w:r>
      <w:proofErr w:type="spellStart"/>
      <w:r>
        <w:rPr>
          <w:bCs/>
          <w:color w:val="000000"/>
          <w:sz w:val="22"/>
          <w:szCs w:val="22"/>
        </w:rPr>
        <w:t>Luxion</w:t>
      </w:r>
      <w:proofErr w:type="spellEnd"/>
    </w:p>
    <w:p w14:paraId="6F5B1DAA" w14:textId="77777777" w:rsidR="00E35A6D" w:rsidRPr="0084301E" w:rsidRDefault="00E35A6D" w:rsidP="00E35A6D">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158E03F0" w14:textId="77777777" w:rsidR="00E35A6D" w:rsidRPr="00E35A6D" w:rsidRDefault="00E35A6D" w:rsidP="00E35A6D">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Kate analyzed data on depression and parenting status using data from BRFSS.</w:t>
      </w:r>
    </w:p>
    <w:p w14:paraId="0439C75D" w14:textId="77777777" w:rsidR="00E35A6D" w:rsidRDefault="00E35A6D" w:rsidP="00BE0A09">
      <w:pPr>
        <w:rPr>
          <w:bCs/>
          <w:color w:val="000000"/>
          <w:sz w:val="22"/>
          <w:szCs w:val="22"/>
        </w:rPr>
      </w:pPr>
    </w:p>
    <w:p w14:paraId="37A1DE9A" w14:textId="77777777" w:rsidR="00E35A6D" w:rsidRDefault="00E35A6D" w:rsidP="00BE0A09">
      <w:pPr>
        <w:rPr>
          <w:bCs/>
          <w:color w:val="000000"/>
          <w:sz w:val="22"/>
          <w:szCs w:val="22"/>
        </w:rPr>
      </w:pPr>
      <w:r>
        <w:rPr>
          <w:bCs/>
          <w:color w:val="000000"/>
          <w:sz w:val="22"/>
          <w:szCs w:val="22"/>
        </w:rPr>
        <w:t>2017</w:t>
      </w:r>
      <w:r>
        <w:rPr>
          <w:bCs/>
          <w:color w:val="000000"/>
          <w:sz w:val="22"/>
          <w:szCs w:val="22"/>
        </w:rPr>
        <w:tab/>
      </w:r>
      <w:r>
        <w:rPr>
          <w:bCs/>
          <w:color w:val="000000"/>
          <w:sz w:val="22"/>
          <w:szCs w:val="22"/>
        </w:rPr>
        <w:tab/>
        <w:t>Elizabeth Kimball</w:t>
      </w:r>
    </w:p>
    <w:p w14:paraId="57E58D0A" w14:textId="77777777" w:rsidR="00E35A6D" w:rsidRPr="0084301E" w:rsidRDefault="00E35A6D" w:rsidP="00E35A6D">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1C60A355" w14:textId="77777777" w:rsidR="00E35A6D" w:rsidRDefault="00E35A6D" w:rsidP="00E35A6D">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Elizabeth developed a program plan to link patients with diabetes and experiencing food insecurity who are receiving Medicaid to healthy food access </w:t>
      </w:r>
      <w:proofErr w:type="gramStart"/>
      <w:r>
        <w:rPr>
          <w:bCs/>
          <w:color w:val="000000"/>
          <w:sz w:val="22"/>
          <w:szCs w:val="22"/>
        </w:rPr>
        <w:t>in order to</w:t>
      </w:r>
      <w:proofErr w:type="gramEnd"/>
      <w:r>
        <w:rPr>
          <w:bCs/>
          <w:color w:val="000000"/>
          <w:sz w:val="22"/>
          <w:szCs w:val="22"/>
        </w:rPr>
        <w:t xml:space="preserve"> improve health outcomes and reduce medical cost. </w:t>
      </w:r>
    </w:p>
    <w:p w14:paraId="4266C088" w14:textId="77777777" w:rsidR="00E35A6D" w:rsidRDefault="00E35A6D" w:rsidP="00E35A6D">
      <w:pPr>
        <w:ind w:left="1440" w:hanging="1440"/>
        <w:rPr>
          <w:bCs/>
          <w:color w:val="000000"/>
          <w:sz w:val="22"/>
          <w:szCs w:val="22"/>
        </w:rPr>
      </w:pPr>
    </w:p>
    <w:p w14:paraId="7AF4F446" w14:textId="77777777" w:rsidR="00E35A6D" w:rsidRDefault="00E35A6D" w:rsidP="00E35A6D">
      <w:pPr>
        <w:ind w:left="1440" w:hanging="1440"/>
        <w:rPr>
          <w:bCs/>
          <w:color w:val="000000"/>
          <w:sz w:val="22"/>
          <w:szCs w:val="22"/>
        </w:rPr>
      </w:pPr>
      <w:r>
        <w:rPr>
          <w:bCs/>
          <w:color w:val="000000"/>
          <w:sz w:val="22"/>
          <w:szCs w:val="22"/>
        </w:rPr>
        <w:t>2017</w:t>
      </w:r>
      <w:r>
        <w:rPr>
          <w:bCs/>
          <w:color w:val="000000"/>
          <w:sz w:val="22"/>
          <w:szCs w:val="22"/>
        </w:rPr>
        <w:tab/>
        <w:t>Morgan Cooper</w:t>
      </w:r>
    </w:p>
    <w:p w14:paraId="224C1D97" w14:textId="77777777" w:rsidR="00E35A6D" w:rsidRPr="0084301E" w:rsidRDefault="00E35A6D" w:rsidP="00E35A6D">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5D17DC95" w14:textId="77777777" w:rsidR="00E35A6D" w:rsidRDefault="00E35A6D" w:rsidP="00E35A6D">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Morgan developed a program plan for a texting intervention to reduce teen pregnancy.</w:t>
      </w:r>
    </w:p>
    <w:p w14:paraId="777618D7" w14:textId="77777777" w:rsidR="00E35A6D" w:rsidRDefault="00E35A6D" w:rsidP="00BE0A09">
      <w:pPr>
        <w:rPr>
          <w:bCs/>
          <w:color w:val="000000"/>
          <w:sz w:val="22"/>
          <w:szCs w:val="22"/>
        </w:rPr>
      </w:pPr>
    </w:p>
    <w:p w14:paraId="08A3F2B6" w14:textId="77777777" w:rsidR="00E35A6D" w:rsidRDefault="00E35A6D" w:rsidP="00BE0A09">
      <w:pPr>
        <w:rPr>
          <w:bCs/>
          <w:color w:val="000000"/>
          <w:sz w:val="22"/>
          <w:szCs w:val="22"/>
        </w:rPr>
      </w:pPr>
      <w:r>
        <w:rPr>
          <w:bCs/>
          <w:color w:val="000000"/>
          <w:sz w:val="22"/>
          <w:szCs w:val="22"/>
        </w:rPr>
        <w:t>2017</w:t>
      </w:r>
      <w:r>
        <w:rPr>
          <w:bCs/>
          <w:color w:val="000000"/>
          <w:sz w:val="22"/>
          <w:szCs w:val="22"/>
        </w:rPr>
        <w:tab/>
      </w:r>
      <w:r>
        <w:rPr>
          <w:bCs/>
          <w:color w:val="000000"/>
          <w:sz w:val="22"/>
          <w:szCs w:val="22"/>
        </w:rPr>
        <w:tab/>
        <w:t>Antoinette Caliman</w:t>
      </w:r>
    </w:p>
    <w:p w14:paraId="14A2D44F" w14:textId="77777777" w:rsidR="00E35A6D" w:rsidRPr="0084301E" w:rsidRDefault="00E35A6D" w:rsidP="00E35A6D">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45B7AA46" w14:textId="77777777" w:rsidR="00E35A6D" w:rsidRDefault="00E35A6D" w:rsidP="00E35A6D">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Antoinette conducted a critical analysis of intimate partner violence among African American men and women. </w:t>
      </w:r>
    </w:p>
    <w:p w14:paraId="320C1586" w14:textId="77777777" w:rsidR="00E35A6D" w:rsidRDefault="00E35A6D" w:rsidP="00BE0A09">
      <w:pPr>
        <w:rPr>
          <w:bCs/>
          <w:color w:val="000000"/>
          <w:sz w:val="22"/>
          <w:szCs w:val="22"/>
        </w:rPr>
      </w:pPr>
    </w:p>
    <w:p w14:paraId="14A28435" w14:textId="77777777" w:rsidR="00A80D50" w:rsidRDefault="006F6315" w:rsidP="00BE0A09">
      <w:pPr>
        <w:rPr>
          <w:bCs/>
          <w:color w:val="000000"/>
          <w:sz w:val="22"/>
          <w:szCs w:val="22"/>
        </w:rPr>
      </w:pPr>
      <w:r>
        <w:rPr>
          <w:bCs/>
          <w:color w:val="000000"/>
          <w:sz w:val="22"/>
          <w:szCs w:val="22"/>
        </w:rPr>
        <w:t>2017</w:t>
      </w:r>
      <w:r>
        <w:rPr>
          <w:bCs/>
          <w:color w:val="000000"/>
          <w:sz w:val="22"/>
          <w:szCs w:val="22"/>
        </w:rPr>
        <w:tab/>
      </w:r>
      <w:r>
        <w:rPr>
          <w:bCs/>
          <w:color w:val="000000"/>
          <w:sz w:val="22"/>
          <w:szCs w:val="22"/>
        </w:rPr>
        <w:tab/>
        <w:t xml:space="preserve">Christina </w:t>
      </w:r>
      <w:proofErr w:type="spellStart"/>
      <w:r>
        <w:rPr>
          <w:bCs/>
          <w:color w:val="000000"/>
          <w:sz w:val="22"/>
          <w:szCs w:val="22"/>
        </w:rPr>
        <w:t>Brasava</w:t>
      </w:r>
      <w:r w:rsidR="00E35A6D">
        <w:rPr>
          <w:bCs/>
          <w:color w:val="000000"/>
          <w:sz w:val="22"/>
          <w:szCs w:val="22"/>
        </w:rPr>
        <w:t>ge</w:t>
      </w:r>
      <w:proofErr w:type="spellEnd"/>
    </w:p>
    <w:p w14:paraId="39B6A684" w14:textId="77777777" w:rsidR="00E35A6D" w:rsidRPr="0084301E" w:rsidRDefault="00E35A6D" w:rsidP="00E35A6D">
      <w:pPr>
        <w:ind w:left="1440"/>
        <w:rPr>
          <w:bCs/>
          <w:color w:val="000000"/>
          <w:sz w:val="22"/>
          <w:szCs w:val="22"/>
        </w:rPr>
      </w:pPr>
      <w:r w:rsidRPr="0084301E">
        <w:rPr>
          <w:bCs/>
          <w:color w:val="000000"/>
          <w:sz w:val="22"/>
          <w:szCs w:val="22"/>
        </w:rPr>
        <w:t xml:space="preserve">MPH Student, </w:t>
      </w:r>
      <w:r>
        <w:rPr>
          <w:bCs/>
          <w:color w:val="000000"/>
          <w:sz w:val="22"/>
          <w:szCs w:val="22"/>
        </w:rPr>
        <w:t>MPH@GW</w:t>
      </w:r>
      <w:r w:rsidRPr="0084301E">
        <w:rPr>
          <w:bCs/>
          <w:color w:val="000000"/>
          <w:sz w:val="22"/>
          <w:szCs w:val="22"/>
        </w:rPr>
        <w:t>, Milken Institute School of Public Health, The George Washington University</w:t>
      </w:r>
    </w:p>
    <w:p w14:paraId="2F1EF7D0" w14:textId="77777777" w:rsidR="00E35A6D" w:rsidRPr="0052656B" w:rsidRDefault="00E35A6D" w:rsidP="00E35A6D">
      <w:pPr>
        <w:ind w:left="1440"/>
        <w:rPr>
          <w:bCs/>
          <w:color w:val="000000"/>
          <w:sz w:val="22"/>
          <w:szCs w:val="22"/>
        </w:rPr>
      </w:pPr>
      <w:r w:rsidRPr="0084301E">
        <w:rPr>
          <w:bCs/>
          <w:color w:val="000000"/>
          <w:sz w:val="22"/>
          <w:szCs w:val="22"/>
        </w:rPr>
        <w:t>Culminating Experience Advisor for which</w:t>
      </w:r>
      <w:r>
        <w:rPr>
          <w:bCs/>
          <w:color w:val="000000"/>
          <w:sz w:val="22"/>
          <w:szCs w:val="22"/>
        </w:rPr>
        <w:t xml:space="preserve"> Christina developed a program plan to address barriers to school breakfast program operation in rural areas.</w:t>
      </w:r>
    </w:p>
    <w:p w14:paraId="5215A294" w14:textId="77777777" w:rsidR="006F6315" w:rsidRDefault="006F6315" w:rsidP="00BE0A09">
      <w:pPr>
        <w:rPr>
          <w:bCs/>
          <w:color w:val="000000"/>
          <w:sz w:val="22"/>
          <w:szCs w:val="22"/>
        </w:rPr>
      </w:pPr>
    </w:p>
    <w:p w14:paraId="230AF490" w14:textId="77777777" w:rsidR="00BE0A09" w:rsidRPr="0052656B" w:rsidRDefault="00BE0A09" w:rsidP="00BE0A09">
      <w:pPr>
        <w:rPr>
          <w:bCs/>
          <w:color w:val="000000"/>
          <w:sz w:val="22"/>
          <w:szCs w:val="22"/>
        </w:rPr>
      </w:pPr>
      <w:r w:rsidRPr="0052656B">
        <w:rPr>
          <w:bCs/>
          <w:color w:val="000000"/>
          <w:sz w:val="22"/>
          <w:szCs w:val="22"/>
        </w:rPr>
        <w:t>2017</w:t>
      </w:r>
      <w:r w:rsidRPr="0052656B">
        <w:rPr>
          <w:bCs/>
          <w:color w:val="000000"/>
          <w:sz w:val="22"/>
          <w:szCs w:val="22"/>
        </w:rPr>
        <w:tab/>
      </w:r>
      <w:r w:rsidRPr="0052656B">
        <w:rPr>
          <w:bCs/>
          <w:color w:val="000000"/>
          <w:sz w:val="22"/>
          <w:szCs w:val="22"/>
        </w:rPr>
        <w:tab/>
        <w:t>Hannah Potter</w:t>
      </w:r>
    </w:p>
    <w:p w14:paraId="76550842" w14:textId="77777777" w:rsidR="00BE0A09" w:rsidRPr="0052656B" w:rsidRDefault="00BE0A09" w:rsidP="00BE0A09">
      <w:pPr>
        <w:ind w:left="1440"/>
        <w:rPr>
          <w:bCs/>
          <w:color w:val="000000"/>
          <w:sz w:val="22"/>
          <w:szCs w:val="22"/>
        </w:rPr>
      </w:pPr>
      <w:r w:rsidRPr="0052656B">
        <w:rPr>
          <w:bCs/>
          <w:color w:val="000000"/>
          <w:sz w:val="22"/>
          <w:szCs w:val="22"/>
        </w:rPr>
        <w:t>MPH Student, Department of Exercise and Nutrition Sciences, Milken Institute School of Public Health, The George Washington University</w:t>
      </w:r>
    </w:p>
    <w:p w14:paraId="372AC4E9" w14:textId="77777777" w:rsidR="00BE0A09" w:rsidRPr="0052656B" w:rsidRDefault="00BE0A09" w:rsidP="00BE0A09">
      <w:pPr>
        <w:ind w:left="1440"/>
        <w:rPr>
          <w:bCs/>
          <w:color w:val="000000"/>
          <w:sz w:val="22"/>
          <w:szCs w:val="22"/>
        </w:rPr>
      </w:pPr>
      <w:r w:rsidRPr="0052656B">
        <w:rPr>
          <w:bCs/>
          <w:color w:val="000000"/>
          <w:sz w:val="22"/>
          <w:szCs w:val="22"/>
        </w:rPr>
        <w:t xml:space="preserve">Culminating Experience Advisor for which Hannah is developing </w:t>
      </w:r>
      <w:proofErr w:type="gramStart"/>
      <w:r w:rsidRPr="0052656B">
        <w:rPr>
          <w:bCs/>
          <w:color w:val="000000"/>
          <w:sz w:val="22"/>
          <w:szCs w:val="22"/>
        </w:rPr>
        <w:t>white</w:t>
      </w:r>
      <w:proofErr w:type="gramEnd"/>
      <w:r w:rsidRPr="0052656B">
        <w:rPr>
          <w:bCs/>
          <w:color w:val="000000"/>
          <w:sz w:val="22"/>
          <w:szCs w:val="22"/>
        </w:rPr>
        <w:t xml:space="preserve"> paper exploring the public health and policy implications of labeling the health hazards of processed meat consumption.</w:t>
      </w:r>
    </w:p>
    <w:p w14:paraId="7ED0FF13" w14:textId="77777777" w:rsidR="00BE0A09" w:rsidRPr="0052656B" w:rsidRDefault="00BE0A09" w:rsidP="00094574">
      <w:pPr>
        <w:rPr>
          <w:bCs/>
          <w:color w:val="000000"/>
          <w:sz w:val="22"/>
          <w:szCs w:val="22"/>
        </w:rPr>
      </w:pPr>
    </w:p>
    <w:p w14:paraId="32D67357" w14:textId="77777777" w:rsidR="009E5F92" w:rsidRPr="0052656B" w:rsidRDefault="00BE0A09" w:rsidP="00094574">
      <w:pPr>
        <w:rPr>
          <w:bCs/>
          <w:color w:val="000000"/>
          <w:sz w:val="22"/>
          <w:szCs w:val="22"/>
        </w:rPr>
      </w:pPr>
      <w:r w:rsidRPr="0052656B">
        <w:rPr>
          <w:bCs/>
          <w:color w:val="000000"/>
          <w:sz w:val="22"/>
          <w:szCs w:val="22"/>
        </w:rPr>
        <w:t>2017</w:t>
      </w:r>
      <w:r w:rsidRPr="0052656B">
        <w:rPr>
          <w:bCs/>
          <w:color w:val="000000"/>
          <w:sz w:val="22"/>
          <w:szCs w:val="22"/>
        </w:rPr>
        <w:tab/>
      </w:r>
      <w:r w:rsidRPr="0052656B">
        <w:rPr>
          <w:bCs/>
          <w:color w:val="000000"/>
          <w:sz w:val="22"/>
          <w:szCs w:val="22"/>
        </w:rPr>
        <w:tab/>
        <w:t>Rebecka Moses</w:t>
      </w:r>
    </w:p>
    <w:p w14:paraId="681398C2" w14:textId="77777777" w:rsidR="00BE0A09" w:rsidRPr="0052656B" w:rsidRDefault="00BE0A09" w:rsidP="00BE0A09">
      <w:pPr>
        <w:ind w:left="1440"/>
        <w:rPr>
          <w:bCs/>
          <w:color w:val="000000"/>
          <w:sz w:val="22"/>
          <w:szCs w:val="22"/>
        </w:rPr>
      </w:pPr>
      <w:r w:rsidRPr="0052656B">
        <w:rPr>
          <w:bCs/>
          <w:color w:val="000000"/>
          <w:sz w:val="22"/>
          <w:szCs w:val="22"/>
        </w:rPr>
        <w:t>MPH Student, Department of Prevention and Community Health, Milken Institute School of Public Health, The George Washington University.</w:t>
      </w:r>
    </w:p>
    <w:p w14:paraId="52D8479B" w14:textId="77777777" w:rsidR="00BE0A09" w:rsidRPr="0052656B" w:rsidRDefault="00BE0A09" w:rsidP="00BE0A09">
      <w:pPr>
        <w:ind w:left="1440"/>
        <w:rPr>
          <w:bCs/>
          <w:color w:val="000000"/>
          <w:sz w:val="22"/>
          <w:szCs w:val="22"/>
        </w:rPr>
      </w:pPr>
      <w:r w:rsidRPr="0052656B">
        <w:rPr>
          <w:bCs/>
          <w:color w:val="000000"/>
          <w:sz w:val="22"/>
          <w:szCs w:val="22"/>
        </w:rPr>
        <w:t>Culminating Experience Advisor for which Rebecka is conducting a secondary analysis of NHANES data on behavioral risk factors for diabetes.</w:t>
      </w:r>
    </w:p>
    <w:p w14:paraId="4E3FEC2F" w14:textId="77777777" w:rsidR="00BE0A09" w:rsidRPr="0052656B" w:rsidRDefault="00BE0A09" w:rsidP="00BE0A09">
      <w:pPr>
        <w:rPr>
          <w:bCs/>
          <w:color w:val="000000"/>
          <w:sz w:val="22"/>
          <w:szCs w:val="22"/>
        </w:rPr>
      </w:pPr>
    </w:p>
    <w:p w14:paraId="0554AFFA" w14:textId="77777777" w:rsidR="00BE0A09" w:rsidRPr="0052656B" w:rsidRDefault="00BE0A09" w:rsidP="00BE0A09">
      <w:pPr>
        <w:rPr>
          <w:bCs/>
          <w:color w:val="000000"/>
          <w:sz w:val="22"/>
          <w:szCs w:val="22"/>
        </w:rPr>
      </w:pPr>
      <w:r w:rsidRPr="0052656B">
        <w:rPr>
          <w:bCs/>
          <w:color w:val="000000"/>
          <w:sz w:val="22"/>
          <w:szCs w:val="22"/>
        </w:rPr>
        <w:t>2017</w:t>
      </w:r>
      <w:r w:rsidRPr="0052656B">
        <w:rPr>
          <w:bCs/>
          <w:color w:val="000000"/>
          <w:sz w:val="22"/>
          <w:szCs w:val="22"/>
        </w:rPr>
        <w:tab/>
      </w:r>
      <w:r w:rsidRPr="0052656B">
        <w:rPr>
          <w:bCs/>
          <w:color w:val="000000"/>
          <w:sz w:val="22"/>
          <w:szCs w:val="22"/>
        </w:rPr>
        <w:tab/>
        <w:t>Denisse Sanchez</w:t>
      </w:r>
    </w:p>
    <w:p w14:paraId="1CEFC8B0" w14:textId="77777777" w:rsidR="00BE0A09" w:rsidRPr="0052656B" w:rsidRDefault="00BE0A09" w:rsidP="00BE0A09">
      <w:pPr>
        <w:ind w:left="1440"/>
        <w:rPr>
          <w:bCs/>
          <w:color w:val="000000"/>
          <w:sz w:val="22"/>
          <w:szCs w:val="22"/>
        </w:rPr>
      </w:pPr>
      <w:r w:rsidRPr="0052656B">
        <w:rPr>
          <w:bCs/>
          <w:color w:val="000000"/>
          <w:sz w:val="22"/>
          <w:szCs w:val="22"/>
        </w:rPr>
        <w:lastRenderedPageBreak/>
        <w:t>MPH Student, Department of Prevention and Community Health, Milken Institute School of Public Health, The George Washington University.</w:t>
      </w:r>
    </w:p>
    <w:p w14:paraId="35F2CAA0" w14:textId="77777777" w:rsidR="00BE0A09" w:rsidRDefault="00BE0A09" w:rsidP="00BE0A09">
      <w:pPr>
        <w:ind w:left="1440"/>
        <w:rPr>
          <w:bCs/>
          <w:color w:val="000000"/>
          <w:sz w:val="22"/>
          <w:szCs w:val="22"/>
        </w:rPr>
      </w:pPr>
      <w:r w:rsidRPr="0052656B">
        <w:rPr>
          <w:bCs/>
          <w:color w:val="000000"/>
          <w:sz w:val="22"/>
          <w:szCs w:val="22"/>
        </w:rPr>
        <w:t>Supervis</w:t>
      </w:r>
      <w:r w:rsidR="007E3976">
        <w:rPr>
          <w:bCs/>
          <w:color w:val="000000"/>
          <w:sz w:val="22"/>
          <w:szCs w:val="22"/>
        </w:rPr>
        <w:t>ed</w:t>
      </w:r>
      <w:r w:rsidRPr="0052656B">
        <w:rPr>
          <w:bCs/>
          <w:color w:val="000000"/>
          <w:sz w:val="22"/>
          <w:szCs w:val="22"/>
        </w:rPr>
        <w:t xml:space="preserve"> work as RA on Howard County Telemedicine evaluation (PI: Long).</w:t>
      </w:r>
    </w:p>
    <w:p w14:paraId="3E5428ED" w14:textId="77777777" w:rsidR="008D154C" w:rsidRDefault="008D154C" w:rsidP="008D154C">
      <w:pPr>
        <w:ind w:left="1440"/>
        <w:rPr>
          <w:bCs/>
          <w:color w:val="000000"/>
          <w:sz w:val="22"/>
          <w:szCs w:val="22"/>
        </w:rPr>
      </w:pPr>
      <w:r>
        <w:rPr>
          <w:b/>
          <w:bCs/>
          <w:color w:val="000000"/>
          <w:sz w:val="22"/>
          <w:szCs w:val="22"/>
        </w:rPr>
        <w:t>Published in a peer-reviewed journal.</w:t>
      </w:r>
    </w:p>
    <w:p w14:paraId="3DB2ECE8" w14:textId="77777777" w:rsidR="00BE0A09" w:rsidRPr="0052656B" w:rsidRDefault="00BE0A09" w:rsidP="00BE0A09">
      <w:pPr>
        <w:rPr>
          <w:bCs/>
          <w:color w:val="000000"/>
          <w:sz w:val="22"/>
          <w:szCs w:val="22"/>
        </w:rPr>
      </w:pPr>
    </w:p>
    <w:p w14:paraId="14374DD6" w14:textId="77777777" w:rsidR="00BE0A09" w:rsidRPr="0052656B" w:rsidRDefault="00BE0A09" w:rsidP="00BE0A09">
      <w:pPr>
        <w:rPr>
          <w:bCs/>
          <w:color w:val="000000"/>
          <w:sz w:val="22"/>
          <w:szCs w:val="22"/>
        </w:rPr>
      </w:pPr>
      <w:r w:rsidRPr="0052656B">
        <w:rPr>
          <w:bCs/>
          <w:color w:val="000000"/>
          <w:sz w:val="22"/>
          <w:szCs w:val="22"/>
        </w:rPr>
        <w:t>2016-2017</w:t>
      </w:r>
      <w:r w:rsidRPr="0052656B">
        <w:rPr>
          <w:bCs/>
          <w:color w:val="000000"/>
          <w:sz w:val="22"/>
          <w:szCs w:val="22"/>
        </w:rPr>
        <w:tab/>
        <w:t>Paula Hayes</w:t>
      </w:r>
    </w:p>
    <w:p w14:paraId="28B1BE25" w14:textId="77777777" w:rsidR="00BE0A09" w:rsidRPr="0052656B" w:rsidRDefault="00BE0A09" w:rsidP="00BE0A09">
      <w:pPr>
        <w:ind w:left="1440"/>
        <w:rPr>
          <w:bCs/>
          <w:color w:val="000000"/>
          <w:sz w:val="22"/>
          <w:szCs w:val="22"/>
        </w:rPr>
      </w:pPr>
      <w:r w:rsidRPr="0052656B">
        <w:rPr>
          <w:bCs/>
          <w:color w:val="000000"/>
          <w:sz w:val="22"/>
          <w:szCs w:val="22"/>
        </w:rPr>
        <w:t>MPH Student, Department of Global Health, Milken Institute School of Public Health, The George Washington University</w:t>
      </w:r>
    </w:p>
    <w:p w14:paraId="45D85C25" w14:textId="77777777" w:rsidR="006C1F39" w:rsidRPr="0052656B" w:rsidRDefault="00BE0A09" w:rsidP="00BE0A09">
      <w:pPr>
        <w:ind w:left="1440"/>
        <w:rPr>
          <w:bCs/>
          <w:color w:val="000000"/>
          <w:sz w:val="22"/>
          <w:szCs w:val="22"/>
        </w:rPr>
      </w:pPr>
      <w:r w:rsidRPr="0052656B">
        <w:rPr>
          <w:bCs/>
          <w:color w:val="000000"/>
          <w:sz w:val="22"/>
          <w:szCs w:val="22"/>
        </w:rPr>
        <w:t>Culminating Experience Advisor for which Paula is conducting a cost analysis of malaria chemoprevention in partnership with MSF.</w:t>
      </w:r>
    </w:p>
    <w:p w14:paraId="1853D4F4" w14:textId="77777777" w:rsidR="00BE0A09" w:rsidRPr="0052656B" w:rsidRDefault="00BE0A09" w:rsidP="00BE0A09">
      <w:pPr>
        <w:ind w:left="1440"/>
        <w:rPr>
          <w:bCs/>
          <w:color w:val="000000"/>
          <w:sz w:val="22"/>
          <w:szCs w:val="22"/>
        </w:rPr>
      </w:pPr>
    </w:p>
    <w:p w14:paraId="631D627D" w14:textId="77777777" w:rsidR="006C1F39" w:rsidRPr="0052656B" w:rsidRDefault="006C1F39" w:rsidP="006C1F39">
      <w:pPr>
        <w:rPr>
          <w:bCs/>
          <w:color w:val="000000"/>
          <w:sz w:val="22"/>
          <w:szCs w:val="22"/>
        </w:rPr>
      </w:pPr>
      <w:r w:rsidRPr="0052656B">
        <w:rPr>
          <w:bCs/>
          <w:color w:val="000000"/>
          <w:sz w:val="22"/>
          <w:szCs w:val="22"/>
        </w:rPr>
        <w:t>2016-2107</w:t>
      </w:r>
      <w:r w:rsidRPr="0052656B">
        <w:rPr>
          <w:bCs/>
          <w:color w:val="000000"/>
          <w:sz w:val="22"/>
          <w:szCs w:val="22"/>
        </w:rPr>
        <w:tab/>
        <w:t>Marcus Andrews</w:t>
      </w:r>
    </w:p>
    <w:p w14:paraId="79584B0B" w14:textId="77777777" w:rsidR="006C1F39" w:rsidRPr="0052656B" w:rsidRDefault="006C1F39" w:rsidP="006C1F39">
      <w:pPr>
        <w:ind w:left="1440"/>
        <w:rPr>
          <w:bCs/>
          <w:color w:val="000000"/>
          <w:sz w:val="22"/>
          <w:szCs w:val="22"/>
        </w:rPr>
      </w:pPr>
      <w:r w:rsidRPr="0052656B">
        <w:rPr>
          <w:bCs/>
          <w:color w:val="000000"/>
          <w:sz w:val="22"/>
          <w:szCs w:val="22"/>
        </w:rPr>
        <w:t>MPH Student, Department of Prevention and Community Health, Milken Institute School of Public Health, The George Washington University</w:t>
      </w:r>
    </w:p>
    <w:p w14:paraId="4B43EBF1" w14:textId="77777777" w:rsidR="006C1F39" w:rsidRPr="0052656B" w:rsidRDefault="006C1F39" w:rsidP="006C1F39">
      <w:pPr>
        <w:ind w:left="1440"/>
        <w:rPr>
          <w:bCs/>
          <w:color w:val="000000"/>
          <w:sz w:val="22"/>
          <w:szCs w:val="22"/>
        </w:rPr>
      </w:pPr>
      <w:r w:rsidRPr="0052656B">
        <w:rPr>
          <w:bCs/>
          <w:color w:val="000000"/>
          <w:sz w:val="22"/>
          <w:szCs w:val="22"/>
        </w:rPr>
        <w:t xml:space="preserve">Culminating Experience Advisor on project evaluating predictors of spatial distribution of diabetes in Washington, DC. </w:t>
      </w:r>
    </w:p>
    <w:p w14:paraId="07BF5BA3" w14:textId="77777777" w:rsidR="009B337F" w:rsidRPr="0052656B" w:rsidRDefault="009B337F" w:rsidP="006C1F39">
      <w:pPr>
        <w:ind w:left="1440"/>
        <w:rPr>
          <w:b/>
          <w:bCs/>
          <w:color w:val="000000"/>
          <w:sz w:val="22"/>
          <w:szCs w:val="22"/>
        </w:rPr>
      </w:pPr>
      <w:r w:rsidRPr="0052656B">
        <w:rPr>
          <w:b/>
          <w:bCs/>
          <w:color w:val="000000"/>
          <w:sz w:val="22"/>
          <w:szCs w:val="22"/>
        </w:rPr>
        <w:t>Awarded Departmental C</w:t>
      </w:r>
      <w:r w:rsidR="007E3976">
        <w:rPr>
          <w:b/>
          <w:bCs/>
          <w:color w:val="000000"/>
          <w:sz w:val="22"/>
          <w:szCs w:val="22"/>
        </w:rPr>
        <w:t>ulminating Experience</w:t>
      </w:r>
      <w:r w:rsidRPr="0052656B">
        <w:rPr>
          <w:b/>
          <w:bCs/>
          <w:color w:val="000000"/>
          <w:sz w:val="22"/>
          <w:szCs w:val="22"/>
        </w:rPr>
        <w:t xml:space="preserve"> Award for Prevention and Community Health</w:t>
      </w:r>
    </w:p>
    <w:p w14:paraId="532B42F2" w14:textId="77777777" w:rsidR="00CF19DA" w:rsidRPr="0052656B" w:rsidRDefault="00CF19DA" w:rsidP="006C1F39">
      <w:pPr>
        <w:ind w:left="1440"/>
        <w:rPr>
          <w:bCs/>
          <w:color w:val="000000"/>
          <w:sz w:val="22"/>
          <w:szCs w:val="22"/>
        </w:rPr>
      </w:pPr>
    </w:p>
    <w:p w14:paraId="3DB429BD" w14:textId="77777777" w:rsidR="00CF19DA" w:rsidRPr="0052656B" w:rsidRDefault="00CF19DA" w:rsidP="00CF19DA">
      <w:pPr>
        <w:rPr>
          <w:bCs/>
          <w:color w:val="000000"/>
          <w:sz w:val="22"/>
          <w:szCs w:val="22"/>
        </w:rPr>
      </w:pPr>
      <w:r w:rsidRPr="0052656B">
        <w:rPr>
          <w:bCs/>
          <w:color w:val="000000"/>
          <w:sz w:val="22"/>
          <w:szCs w:val="22"/>
        </w:rPr>
        <w:t>2016-2017</w:t>
      </w:r>
      <w:r w:rsidRPr="0052656B">
        <w:rPr>
          <w:bCs/>
          <w:color w:val="000000"/>
          <w:sz w:val="22"/>
          <w:szCs w:val="22"/>
        </w:rPr>
        <w:tab/>
        <w:t>Mary Akel</w:t>
      </w:r>
    </w:p>
    <w:p w14:paraId="43B1F9BF" w14:textId="77777777" w:rsidR="00CF19DA" w:rsidRPr="0052656B" w:rsidRDefault="00CF19DA" w:rsidP="00CF19DA">
      <w:pPr>
        <w:ind w:left="1440"/>
        <w:rPr>
          <w:bCs/>
          <w:color w:val="000000"/>
          <w:sz w:val="22"/>
          <w:szCs w:val="22"/>
        </w:rPr>
      </w:pPr>
      <w:r w:rsidRPr="0052656B">
        <w:rPr>
          <w:bCs/>
          <w:color w:val="000000"/>
          <w:sz w:val="22"/>
          <w:szCs w:val="22"/>
        </w:rPr>
        <w:t>MPH Student, Department of Prevention and Community Health, Milken Institute School of Public Health, The George Washington University</w:t>
      </w:r>
    </w:p>
    <w:p w14:paraId="1DC6F62C" w14:textId="77777777" w:rsidR="006C1F39" w:rsidRPr="0052656B" w:rsidRDefault="00CF19DA" w:rsidP="00CF19DA">
      <w:pPr>
        <w:ind w:left="1440"/>
        <w:rPr>
          <w:bCs/>
          <w:color w:val="000000"/>
          <w:sz w:val="22"/>
          <w:szCs w:val="22"/>
        </w:rPr>
      </w:pPr>
      <w:r w:rsidRPr="0052656B">
        <w:rPr>
          <w:bCs/>
          <w:color w:val="000000"/>
          <w:sz w:val="22"/>
          <w:szCs w:val="22"/>
        </w:rPr>
        <w:t>Culminating Experience</w:t>
      </w:r>
      <w:r w:rsidR="00A80D50" w:rsidRPr="0052656B">
        <w:rPr>
          <w:bCs/>
          <w:color w:val="000000"/>
          <w:sz w:val="22"/>
          <w:szCs w:val="22"/>
        </w:rPr>
        <w:t xml:space="preserve"> Advisor on project evaluating fruit and vegetable farmers market voucher program in Washington, DC.</w:t>
      </w:r>
    </w:p>
    <w:p w14:paraId="74DEAB08" w14:textId="77777777" w:rsidR="00CF19DA" w:rsidRPr="0052656B" w:rsidRDefault="00CF19DA" w:rsidP="00094574">
      <w:pPr>
        <w:rPr>
          <w:bCs/>
          <w:color w:val="000000"/>
          <w:sz w:val="22"/>
          <w:szCs w:val="22"/>
        </w:rPr>
      </w:pPr>
    </w:p>
    <w:p w14:paraId="1D5442D3" w14:textId="77777777" w:rsidR="00094574" w:rsidRPr="0052656B" w:rsidRDefault="00094574" w:rsidP="00094574">
      <w:pPr>
        <w:rPr>
          <w:bCs/>
          <w:color w:val="000000"/>
          <w:sz w:val="22"/>
          <w:szCs w:val="22"/>
        </w:rPr>
      </w:pPr>
      <w:r w:rsidRPr="0052656B">
        <w:rPr>
          <w:bCs/>
          <w:color w:val="000000"/>
          <w:sz w:val="22"/>
          <w:szCs w:val="22"/>
        </w:rPr>
        <w:t>2016</w:t>
      </w:r>
      <w:r w:rsidRPr="0052656B">
        <w:rPr>
          <w:bCs/>
          <w:color w:val="000000"/>
          <w:sz w:val="22"/>
          <w:szCs w:val="22"/>
        </w:rPr>
        <w:tab/>
      </w:r>
      <w:r w:rsidRPr="0052656B">
        <w:rPr>
          <w:bCs/>
          <w:color w:val="000000"/>
          <w:sz w:val="22"/>
          <w:szCs w:val="22"/>
        </w:rPr>
        <w:tab/>
      </w:r>
      <w:proofErr w:type="spellStart"/>
      <w:r w:rsidRPr="0052656B">
        <w:rPr>
          <w:bCs/>
          <w:color w:val="000000"/>
          <w:sz w:val="22"/>
          <w:szCs w:val="22"/>
        </w:rPr>
        <w:t>Munjireen</w:t>
      </w:r>
      <w:proofErr w:type="spellEnd"/>
      <w:r w:rsidRPr="0052656B">
        <w:rPr>
          <w:bCs/>
          <w:color w:val="000000"/>
          <w:sz w:val="22"/>
          <w:szCs w:val="22"/>
        </w:rPr>
        <w:t xml:space="preserve"> Sifat</w:t>
      </w:r>
    </w:p>
    <w:p w14:paraId="4494684D" w14:textId="77777777" w:rsidR="00094574" w:rsidRPr="0052656B" w:rsidRDefault="00094574" w:rsidP="00094574">
      <w:pPr>
        <w:ind w:left="1440"/>
        <w:rPr>
          <w:bCs/>
          <w:color w:val="000000"/>
          <w:sz w:val="22"/>
          <w:szCs w:val="22"/>
        </w:rPr>
      </w:pPr>
      <w:r w:rsidRPr="0052656B">
        <w:rPr>
          <w:bCs/>
          <w:color w:val="000000"/>
          <w:sz w:val="22"/>
          <w:szCs w:val="22"/>
        </w:rPr>
        <w:t>MPH Student, Department of Prevention and Community Health, Milken Institute School of Public Health, The George Washington University</w:t>
      </w:r>
    </w:p>
    <w:p w14:paraId="0C722F09" w14:textId="77777777" w:rsidR="00094574" w:rsidRPr="0052656B" w:rsidRDefault="00094574" w:rsidP="006C1F39">
      <w:pPr>
        <w:ind w:left="1440"/>
        <w:rPr>
          <w:bCs/>
          <w:color w:val="000000"/>
          <w:sz w:val="22"/>
          <w:szCs w:val="22"/>
        </w:rPr>
      </w:pPr>
      <w:r w:rsidRPr="0052656B">
        <w:rPr>
          <w:bCs/>
          <w:color w:val="000000"/>
          <w:sz w:val="22"/>
          <w:szCs w:val="22"/>
        </w:rPr>
        <w:t>Culminating Experience Advisor on project evaluating Adverse Childhood Experiences (ACEs) as an effect modifier on the relationship between obesity status and self-reported quality of life using data from the Behavioral Risk Factor Surveillanc</w:t>
      </w:r>
      <w:r w:rsidR="006C1F39" w:rsidRPr="0052656B">
        <w:rPr>
          <w:bCs/>
          <w:color w:val="000000"/>
          <w:sz w:val="22"/>
          <w:szCs w:val="22"/>
        </w:rPr>
        <w:t>e System (BRFSS) state modules.</w:t>
      </w:r>
    </w:p>
    <w:p w14:paraId="138336AD" w14:textId="77777777" w:rsidR="006E6DE8" w:rsidRPr="0052656B" w:rsidRDefault="006E6DE8" w:rsidP="005D7C09">
      <w:pPr>
        <w:rPr>
          <w:bCs/>
          <w:color w:val="000000"/>
          <w:sz w:val="22"/>
          <w:szCs w:val="22"/>
        </w:rPr>
      </w:pPr>
    </w:p>
    <w:p w14:paraId="2BD54C7D" w14:textId="77777777" w:rsidR="006C7F59" w:rsidRPr="0052656B" w:rsidRDefault="006C7F59" w:rsidP="00BD76B6">
      <w:pPr>
        <w:rPr>
          <w:bCs/>
          <w:color w:val="000000"/>
          <w:sz w:val="22"/>
          <w:szCs w:val="22"/>
        </w:rPr>
      </w:pPr>
      <w:r w:rsidRPr="0052656B">
        <w:rPr>
          <w:bCs/>
          <w:color w:val="000000"/>
          <w:sz w:val="22"/>
          <w:szCs w:val="22"/>
        </w:rPr>
        <w:t>2015</w:t>
      </w:r>
      <w:r w:rsidR="006C1F39" w:rsidRPr="0052656B">
        <w:rPr>
          <w:bCs/>
          <w:color w:val="000000"/>
          <w:sz w:val="22"/>
          <w:szCs w:val="22"/>
        </w:rPr>
        <w:t>-2017</w:t>
      </w:r>
      <w:r w:rsidR="006E6DE8" w:rsidRPr="0052656B">
        <w:rPr>
          <w:bCs/>
          <w:color w:val="000000"/>
          <w:sz w:val="22"/>
          <w:szCs w:val="22"/>
        </w:rPr>
        <w:tab/>
      </w:r>
      <w:r w:rsidRPr="0052656B">
        <w:rPr>
          <w:bCs/>
          <w:color w:val="000000"/>
          <w:sz w:val="22"/>
          <w:szCs w:val="22"/>
        </w:rPr>
        <w:t>Jennifer Reiner</w:t>
      </w:r>
    </w:p>
    <w:p w14:paraId="30E40F62" w14:textId="77777777" w:rsidR="006C7F59" w:rsidRPr="0052656B" w:rsidRDefault="006C7F59" w:rsidP="006C7F59">
      <w:pPr>
        <w:ind w:left="1440"/>
        <w:rPr>
          <w:bCs/>
          <w:color w:val="000000"/>
          <w:sz w:val="22"/>
          <w:szCs w:val="22"/>
        </w:rPr>
      </w:pPr>
      <w:r w:rsidRPr="0052656B">
        <w:rPr>
          <w:bCs/>
          <w:color w:val="000000"/>
          <w:sz w:val="22"/>
          <w:szCs w:val="22"/>
        </w:rPr>
        <w:t>MPH Student, Department of Prevention and Community Health, Milken Institute School of Public Health, The George Washington University</w:t>
      </w:r>
    </w:p>
    <w:p w14:paraId="382EF061" w14:textId="77777777" w:rsidR="006C7F59" w:rsidRPr="0052656B" w:rsidRDefault="006C7F59" w:rsidP="006C7F59">
      <w:pPr>
        <w:ind w:left="1440"/>
        <w:rPr>
          <w:bCs/>
          <w:color w:val="000000"/>
          <w:sz w:val="22"/>
          <w:szCs w:val="22"/>
        </w:rPr>
      </w:pPr>
      <w:r w:rsidRPr="0052656B">
        <w:rPr>
          <w:bCs/>
          <w:color w:val="000000"/>
          <w:sz w:val="22"/>
          <w:szCs w:val="22"/>
        </w:rPr>
        <w:t>Supervised media content analysis project evaluating framing of obesity prevention policy in the United States</w:t>
      </w:r>
      <w:r w:rsidR="004D377E" w:rsidRPr="0052656B">
        <w:rPr>
          <w:bCs/>
          <w:color w:val="000000"/>
          <w:sz w:val="22"/>
          <w:szCs w:val="22"/>
        </w:rPr>
        <w:t>.</w:t>
      </w:r>
      <w:r w:rsidR="006C1F39" w:rsidRPr="0052656B">
        <w:rPr>
          <w:bCs/>
          <w:color w:val="000000"/>
          <w:sz w:val="22"/>
          <w:szCs w:val="22"/>
        </w:rPr>
        <w:t xml:space="preserve"> Supervised on Howard County telemedicine evaluation project (PI: Long) and for her culminating</w:t>
      </w:r>
      <w:r w:rsidR="007E3976">
        <w:rPr>
          <w:bCs/>
          <w:color w:val="000000"/>
          <w:sz w:val="22"/>
          <w:szCs w:val="22"/>
        </w:rPr>
        <w:t xml:space="preserve"> experience</w:t>
      </w:r>
      <w:r w:rsidR="006C1F39" w:rsidRPr="0052656B">
        <w:rPr>
          <w:bCs/>
          <w:color w:val="000000"/>
          <w:sz w:val="22"/>
          <w:szCs w:val="22"/>
        </w:rPr>
        <w:t xml:space="preserve"> on media coverage of obesity disparities.</w:t>
      </w:r>
    </w:p>
    <w:p w14:paraId="7BC8818A" w14:textId="77777777" w:rsidR="006C7F59" w:rsidRPr="0052656B" w:rsidRDefault="006C7F59" w:rsidP="006C7F59">
      <w:pPr>
        <w:ind w:left="1440"/>
        <w:rPr>
          <w:bCs/>
          <w:color w:val="000000"/>
          <w:sz w:val="22"/>
          <w:szCs w:val="22"/>
        </w:rPr>
      </w:pPr>
    </w:p>
    <w:p w14:paraId="561E9633" w14:textId="77777777" w:rsidR="00BD76B6" w:rsidRPr="0052656B" w:rsidRDefault="00BD76B6" w:rsidP="00BD76B6">
      <w:pPr>
        <w:rPr>
          <w:bCs/>
          <w:color w:val="000000"/>
          <w:sz w:val="22"/>
          <w:szCs w:val="22"/>
        </w:rPr>
      </w:pPr>
      <w:r w:rsidRPr="0052656B">
        <w:rPr>
          <w:bCs/>
          <w:color w:val="000000"/>
          <w:sz w:val="22"/>
          <w:szCs w:val="22"/>
        </w:rPr>
        <w:t>2015</w:t>
      </w:r>
      <w:r w:rsidRPr="0052656B">
        <w:rPr>
          <w:bCs/>
          <w:color w:val="000000"/>
          <w:sz w:val="22"/>
          <w:szCs w:val="22"/>
        </w:rPr>
        <w:tab/>
      </w:r>
      <w:r w:rsidRPr="0052656B">
        <w:rPr>
          <w:bCs/>
          <w:color w:val="000000"/>
          <w:sz w:val="22"/>
          <w:szCs w:val="22"/>
        </w:rPr>
        <w:tab/>
        <w:t>Esther Li</w:t>
      </w:r>
    </w:p>
    <w:p w14:paraId="6E750129" w14:textId="77777777" w:rsidR="00BD76B6" w:rsidRPr="0052656B" w:rsidRDefault="00BD76B6" w:rsidP="00BD76B6">
      <w:pPr>
        <w:rPr>
          <w:bCs/>
          <w:color w:val="000000"/>
          <w:sz w:val="22"/>
          <w:szCs w:val="22"/>
        </w:rPr>
      </w:pPr>
      <w:r w:rsidRPr="0052656B">
        <w:rPr>
          <w:bCs/>
          <w:color w:val="000000"/>
          <w:sz w:val="22"/>
          <w:szCs w:val="22"/>
        </w:rPr>
        <w:tab/>
      </w:r>
      <w:r w:rsidRPr="0052656B">
        <w:rPr>
          <w:bCs/>
          <w:color w:val="000000"/>
          <w:sz w:val="22"/>
          <w:szCs w:val="22"/>
        </w:rPr>
        <w:tab/>
        <w:t>MPH Student, Brown University School of Public Health</w:t>
      </w:r>
    </w:p>
    <w:p w14:paraId="19BA6B8C" w14:textId="77777777" w:rsidR="00BD76B6" w:rsidRPr="0052656B" w:rsidRDefault="00BD76B6" w:rsidP="00BD76B6">
      <w:pPr>
        <w:ind w:left="1440"/>
        <w:rPr>
          <w:bCs/>
          <w:color w:val="000000"/>
          <w:sz w:val="22"/>
          <w:szCs w:val="22"/>
        </w:rPr>
      </w:pPr>
      <w:r w:rsidRPr="0052656B">
        <w:rPr>
          <w:bCs/>
          <w:color w:val="000000"/>
          <w:sz w:val="22"/>
          <w:szCs w:val="22"/>
        </w:rPr>
        <w:t xml:space="preserve">Supervised paid research assistant evaluating cost-effectiveness of eating disorder screening and treatment for Strategic Training Initiative for the Prevention of Eating Disorders (STRIPED) pilot grant </w:t>
      </w:r>
      <w:proofErr w:type="gramStart"/>
      <w:r w:rsidRPr="0052656B">
        <w:rPr>
          <w:bCs/>
          <w:color w:val="000000"/>
          <w:sz w:val="22"/>
          <w:szCs w:val="22"/>
        </w:rPr>
        <w:t>project</w:t>
      </w:r>
      <w:proofErr w:type="gramEnd"/>
    </w:p>
    <w:p w14:paraId="1FBC91D5" w14:textId="77777777" w:rsidR="00BD76B6" w:rsidRPr="0052656B" w:rsidRDefault="00BD76B6" w:rsidP="00BD76B6">
      <w:pPr>
        <w:rPr>
          <w:bCs/>
          <w:color w:val="000000"/>
          <w:sz w:val="22"/>
          <w:szCs w:val="22"/>
        </w:rPr>
      </w:pPr>
    </w:p>
    <w:p w14:paraId="20336628" w14:textId="77777777" w:rsidR="00BD76B6" w:rsidRPr="0052656B" w:rsidRDefault="00BD76B6" w:rsidP="00BD76B6">
      <w:pPr>
        <w:rPr>
          <w:bCs/>
          <w:color w:val="000000"/>
          <w:sz w:val="22"/>
          <w:szCs w:val="22"/>
        </w:rPr>
      </w:pPr>
      <w:r w:rsidRPr="0052656B">
        <w:rPr>
          <w:bCs/>
          <w:color w:val="000000"/>
          <w:sz w:val="22"/>
          <w:szCs w:val="22"/>
        </w:rPr>
        <w:t>2014</w:t>
      </w:r>
      <w:r w:rsidRPr="0052656B">
        <w:rPr>
          <w:bCs/>
          <w:color w:val="000000"/>
          <w:sz w:val="22"/>
          <w:szCs w:val="22"/>
        </w:rPr>
        <w:tab/>
      </w:r>
      <w:r w:rsidRPr="0052656B">
        <w:rPr>
          <w:bCs/>
          <w:color w:val="000000"/>
          <w:sz w:val="22"/>
          <w:szCs w:val="22"/>
        </w:rPr>
        <w:tab/>
        <w:t>Sylvia Leung</w:t>
      </w:r>
    </w:p>
    <w:p w14:paraId="6EE2D4D6" w14:textId="77777777" w:rsidR="00BD76B6" w:rsidRPr="0052656B" w:rsidRDefault="00BD76B6" w:rsidP="00BD76B6">
      <w:pPr>
        <w:ind w:left="1440"/>
        <w:rPr>
          <w:bCs/>
          <w:color w:val="000000"/>
          <w:sz w:val="22"/>
          <w:szCs w:val="22"/>
        </w:rPr>
      </w:pPr>
      <w:r w:rsidRPr="0052656B">
        <w:rPr>
          <w:bCs/>
          <w:color w:val="000000"/>
          <w:sz w:val="22"/>
          <w:szCs w:val="22"/>
        </w:rPr>
        <w:t>MPP Student, Harvard Kennedy School</w:t>
      </w:r>
    </w:p>
    <w:p w14:paraId="0F0BFA73" w14:textId="77777777" w:rsidR="00BD76B6" w:rsidRPr="0052656B" w:rsidRDefault="00BD76B6" w:rsidP="00BD76B6">
      <w:pPr>
        <w:ind w:left="1440"/>
        <w:rPr>
          <w:bCs/>
          <w:color w:val="000000"/>
          <w:sz w:val="22"/>
          <w:szCs w:val="22"/>
        </w:rPr>
      </w:pPr>
      <w:r w:rsidRPr="0052656B">
        <w:rPr>
          <w:bCs/>
          <w:color w:val="000000"/>
          <w:sz w:val="22"/>
          <w:szCs w:val="22"/>
        </w:rPr>
        <w:t xml:space="preserve">Supervised paid research assistant evaluating policy analysis technical assistance grants to guide CHOICES phase II grant </w:t>
      </w:r>
      <w:proofErr w:type="gramStart"/>
      <w:r w:rsidRPr="0052656B">
        <w:rPr>
          <w:bCs/>
          <w:color w:val="000000"/>
          <w:sz w:val="22"/>
          <w:szCs w:val="22"/>
        </w:rPr>
        <w:t>development</w:t>
      </w:r>
      <w:proofErr w:type="gramEnd"/>
    </w:p>
    <w:p w14:paraId="5993C60C" w14:textId="77777777" w:rsidR="001F0E0E" w:rsidRPr="0052656B" w:rsidRDefault="001F0E0E" w:rsidP="0098235B">
      <w:pPr>
        <w:ind w:left="1440"/>
        <w:rPr>
          <w:b/>
          <w:bCs/>
          <w:color w:val="000000"/>
          <w:sz w:val="22"/>
          <w:szCs w:val="22"/>
        </w:rPr>
      </w:pPr>
      <w:r w:rsidRPr="0052656B">
        <w:rPr>
          <w:b/>
          <w:bCs/>
          <w:color w:val="000000"/>
          <w:sz w:val="22"/>
          <w:szCs w:val="22"/>
        </w:rPr>
        <w:tab/>
      </w:r>
      <w:r w:rsidRPr="0052656B">
        <w:rPr>
          <w:b/>
          <w:bCs/>
          <w:color w:val="000000"/>
          <w:sz w:val="22"/>
          <w:szCs w:val="22"/>
        </w:rPr>
        <w:tab/>
      </w:r>
    </w:p>
    <w:p w14:paraId="1521A403" w14:textId="77777777" w:rsidR="008B46EC" w:rsidRPr="0052656B" w:rsidRDefault="00074233" w:rsidP="002D7726">
      <w:pPr>
        <w:rPr>
          <w:b/>
          <w:bCs/>
          <w:color w:val="000000"/>
          <w:sz w:val="22"/>
          <w:szCs w:val="22"/>
        </w:rPr>
      </w:pPr>
      <w:r w:rsidRPr="0052656B">
        <w:rPr>
          <w:b/>
          <w:sz w:val="22"/>
          <w:szCs w:val="22"/>
        </w:rPr>
        <w:lastRenderedPageBreak/>
        <w:t>PUBLIC HEALTH PRACTICE PORTFOLIO</w:t>
      </w:r>
    </w:p>
    <w:p w14:paraId="469DBEE9" w14:textId="77777777" w:rsidR="00074233" w:rsidRPr="0052656B" w:rsidRDefault="00074233" w:rsidP="002D7726">
      <w:pPr>
        <w:rPr>
          <w:sz w:val="22"/>
          <w:szCs w:val="22"/>
        </w:rPr>
      </w:pPr>
    </w:p>
    <w:p w14:paraId="2CB1D6D9" w14:textId="77777777" w:rsidR="00431FE6" w:rsidRPr="0052656B" w:rsidRDefault="00080F2F" w:rsidP="002D7726">
      <w:pPr>
        <w:rPr>
          <w:b/>
          <w:sz w:val="22"/>
          <w:szCs w:val="22"/>
        </w:rPr>
      </w:pPr>
      <w:r w:rsidRPr="0052656B">
        <w:rPr>
          <w:b/>
          <w:sz w:val="22"/>
          <w:szCs w:val="22"/>
        </w:rPr>
        <w:t>International</w:t>
      </w:r>
    </w:p>
    <w:p w14:paraId="3D8C1361" w14:textId="77777777" w:rsidR="00074233" w:rsidRPr="0052656B" w:rsidRDefault="00431FE6" w:rsidP="002D7726">
      <w:pPr>
        <w:rPr>
          <w:b/>
          <w:sz w:val="22"/>
          <w:szCs w:val="22"/>
        </w:rPr>
      </w:pPr>
      <w:r w:rsidRPr="0052656B">
        <w:rPr>
          <w:sz w:val="22"/>
          <w:szCs w:val="22"/>
        </w:rPr>
        <w:t>2014-2015</w:t>
      </w:r>
      <w:r w:rsidRPr="0052656B">
        <w:rPr>
          <w:sz w:val="22"/>
          <w:szCs w:val="22"/>
        </w:rPr>
        <w:tab/>
      </w:r>
      <w:r w:rsidRPr="0052656B">
        <w:rPr>
          <w:b/>
          <w:sz w:val="22"/>
          <w:szCs w:val="22"/>
        </w:rPr>
        <w:t>Ministry of Health Malaysia</w:t>
      </w:r>
    </w:p>
    <w:p w14:paraId="41D05431" w14:textId="77777777" w:rsidR="00431FE6" w:rsidRPr="0052656B" w:rsidRDefault="00431FE6" w:rsidP="00431FE6">
      <w:pPr>
        <w:ind w:left="1440"/>
        <w:rPr>
          <w:sz w:val="22"/>
          <w:szCs w:val="22"/>
        </w:rPr>
      </w:pPr>
      <w:r w:rsidRPr="0052656B">
        <w:rPr>
          <w:sz w:val="22"/>
          <w:szCs w:val="22"/>
        </w:rPr>
        <w:t xml:space="preserve">As a paid consultant to the Sackler Institute for Nutrition Science </w:t>
      </w:r>
      <w:r w:rsidR="006D3A85" w:rsidRPr="0052656B">
        <w:rPr>
          <w:sz w:val="22"/>
          <w:szCs w:val="22"/>
        </w:rPr>
        <w:t>at the New York Academy of Sciences</w:t>
      </w:r>
      <w:r w:rsidRPr="0052656B">
        <w:rPr>
          <w:sz w:val="22"/>
          <w:szCs w:val="22"/>
        </w:rPr>
        <w:t>, co-led one-day training session in New York City in 2014 and three-day workshop in Kuala Lumpur, Malaysia, June 9-11, 2015, attended by ~150 participants from the Ministry of Health and Ministry of Education</w:t>
      </w:r>
      <w:r w:rsidR="006D3A85" w:rsidRPr="0052656B">
        <w:rPr>
          <w:sz w:val="22"/>
          <w:szCs w:val="22"/>
        </w:rPr>
        <w:t xml:space="preserve"> of Malaysia</w:t>
      </w:r>
    </w:p>
    <w:p w14:paraId="703AC17A" w14:textId="77777777" w:rsidR="006D3A85" w:rsidRPr="0052656B" w:rsidRDefault="006D3A85" w:rsidP="002D7726">
      <w:pPr>
        <w:rPr>
          <w:sz w:val="22"/>
          <w:szCs w:val="22"/>
        </w:rPr>
      </w:pPr>
    </w:p>
    <w:p w14:paraId="191D51D2" w14:textId="77777777" w:rsidR="00BC6932" w:rsidRPr="0052656B" w:rsidRDefault="00BC6932" w:rsidP="002D7726">
      <w:pPr>
        <w:rPr>
          <w:b/>
          <w:sz w:val="22"/>
          <w:szCs w:val="22"/>
        </w:rPr>
      </w:pPr>
      <w:r w:rsidRPr="0052656B">
        <w:rPr>
          <w:b/>
          <w:sz w:val="22"/>
          <w:szCs w:val="22"/>
        </w:rPr>
        <w:t>National</w:t>
      </w:r>
    </w:p>
    <w:p w14:paraId="14D8995E" w14:textId="77777777" w:rsidR="001470E6" w:rsidRPr="0052656B" w:rsidRDefault="005B12B0" w:rsidP="00C73530">
      <w:pPr>
        <w:ind w:left="1440" w:hanging="1440"/>
        <w:rPr>
          <w:b/>
          <w:color w:val="222222"/>
          <w:sz w:val="22"/>
          <w:szCs w:val="22"/>
          <w:shd w:val="clear" w:color="auto" w:fill="FFFFFF"/>
        </w:rPr>
      </w:pPr>
      <w:r w:rsidRPr="0052656B">
        <w:rPr>
          <w:sz w:val="22"/>
          <w:szCs w:val="22"/>
        </w:rPr>
        <w:t>2020</w:t>
      </w:r>
      <w:r w:rsidRPr="0052656B">
        <w:rPr>
          <w:sz w:val="22"/>
          <w:szCs w:val="22"/>
        </w:rPr>
        <w:tab/>
      </w:r>
      <w:r w:rsidRPr="0052656B">
        <w:rPr>
          <w:b/>
          <w:sz w:val="22"/>
          <w:szCs w:val="22"/>
        </w:rPr>
        <w:t xml:space="preserve">United States Congress, </w:t>
      </w:r>
      <w:r w:rsidRPr="0052656B">
        <w:rPr>
          <w:b/>
          <w:color w:val="222222"/>
          <w:sz w:val="22"/>
          <w:szCs w:val="22"/>
          <w:shd w:val="clear" w:color="auto" w:fill="FFFFFF"/>
        </w:rPr>
        <w:t>House Oversight and Government Reform Committee</w:t>
      </w:r>
    </w:p>
    <w:p w14:paraId="548067D7" w14:textId="77777777" w:rsidR="005B12B0" w:rsidRPr="0052656B" w:rsidRDefault="005B12B0" w:rsidP="005B12B0">
      <w:pPr>
        <w:ind w:left="1440" w:hanging="1440"/>
        <w:rPr>
          <w:sz w:val="22"/>
          <w:szCs w:val="22"/>
        </w:rPr>
      </w:pPr>
      <w:r w:rsidRPr="0052656B">
        <w:rPr>
          <w:sz w:val="22"/>
          <w:szCs w:val="22"/>
        </w:rPr>
        <w:tab/>
        <w:t xml:space="preserve">As an unpaid </w:t>
      </w:r>
      <w:r w:rsidR="007E3976">
        <w:rPr>
          <w:sz w:val="22"/>
          <w:szCs w:val="22"/>
        </w:rPr>
        <w:t>advisor</w:t>
      </w:r>
      <w:r w:rsidRPr="0052656B">
        <w:rPr>
          <w:sz w:val="22"/>
          <w:szCs w:val="22"/>
        </w:rPr>
        <w:t xml:space="preserve">, provided background and expert opinion on draft legislative language to amend the Public Health Service Act to support the development and implementation of programs using data analysis to target efforts to support children’s health in communities with high levels of trauma and adverse experiences. </w:t>
      </w:r>
    </w:p>
    <w:p w14:paraId="5D1C81E3" w14:textId="77777777" w:rsidR="001470E6" w:rsidRPr="0052656B" w:rsidRDefault="001470E6" w:rsidP="00C73530">
      <w:pPr>
        <w:ind w:left="1440" w:hanging="1440"/>
        <w:rPr>
          <w:sz w:val="22"/>
          <w:szCs w:val="22"/>
        </w:rPr>
      </w:pPr>
    </w:p>
    <w:p w14:paraId="29AFD90D" w14:textId="77777777" w:rsidR="00963968" w:rsidRPr="0052656B" w:rsidRDefault="00963968" w:rsidP="00C73530">
      <w:pPr>
        <w:ind w:left="1440" w:hanging="1440"/>
        <w:rPr>
          <w:sz w:val="22"/>
          <w:szCs w:val="22"/>
        </w:rPr>
      </w:pPr>
      <w:r w:rsidRPr="0052656B">
        <w:rPr>
          <w:sz w:val="22"/>
          <w:szCs w:val="22"/>
        </w:rPr>
        <w:t>2016</w:t>
      </w:r>
      <w:r w:rsidRPr="0052656B">
        <w:rPr>
          <w:sz w:val="22"/>
          <w:szCs w:val="22"/>
        </w:rPr>
        <w:tab/>
      </w:r>
      <w:r w:rsidRPr="0052656B">
        <w:rPr>
          <w:b/>
          <w:sz w:val="22"/>
          <w:szCs w:val="22"/>
        </w:rPr>
        <w:t>American Academy of Pediatrics, Section on Obesity</w:t>
      </w:r>
    </w:p>
    <w:p w14:paraId="5A269DAA" w14:textId="77777777" w:rsidR="00963968" w:rsidRPr="0052656B" w:rsidRDefault="00963968" w:rsidP="00C73530">
      <w:pPr>
        <w:ind w:left="1440" w:hanging="1440"/>
        <w:rPr>
          <w:sz w:val="22"/>
          <w:szCs w:val="22"/>
        </w:rPr>
      </w:pPr>
      <w:r w:rsidRPr="0052656B">
        <w:rPr>
          <w:sz w:val="22"/>
          <w:szCs w:val="22"/>
        </w:rPr>
        <w:tab/>
        <w:t>Presented unpaid webinar to national audience of pediatricians (January 20, 2016) entitled, “Will Policies to Curb Sugary Drink Intake Reduce Childhood Obesity?”.</w:t>
      </w:r>
    </w:p>
    <w:p w14:paraId="167B69B6" w14:textId="77777777" w:rsidR="00963968" w:rsidRPr="0052656B" w:rsidRDefault="00963968" w:rsidP="00C73530">
      <w:pPr>
        <w:ind w:left="1440" w:hanging="1440"/>
        <w:rPr>
          <w:sz w:val="22"/>
          <w:szCs w:val="22"/>
        </w:rPr>
      </w:pPr>
    </w:p>
    <w:p w14:paraId="179334A0" w14:textId="77777777" w:rsidR="004F6F44" w:rsidRPr="0052656B" w:rsidRDefault="00C73530" w:rsidP="00C73530">
      <w:pPr>
        <w:ind w:left="1440" w:hanging="1440"/>
        <w:rPr>
          <w:b/>
          <w:sz w:val="22"/>
          <w:szCs w:val="22"/>
        </w:rPr>
      </w:pPr>
      <w:r w:rsidRPr="0052656B">
        <w:rPr>
          <w:sz w:val="22"/>
          <w:szCs w:val="22"/>
        </w:rPr>
        <w:t>2015</w:t>
      </w:r>
      <w:r w:rsidRPr="0052656B">
        <w:rPr>
          <w:sz w:val="22"/>
          <w:szCs w:val="22"/>
        </w:rPr>
        <w:tab/>
      </w:r>
      <w:r w:rsidRPr="0052656B">
        <w:rPr>
          <w:b/>
          <w:sz w:val="22"/>
          <w:szCs w:val="22"/>
        </w:rPr>
        <w:t xml:space="preserve">Self-Sufficiency Research Clearinghouse, initiative of the Office of Planning, Research and Evaluation, Administration for Children and Families, U.S. Department of </w:t>
      </w:r>
      <w:proofErr w:type="gramStart"/>
      <w:r w:rsidRPr="0052656B">
        <w:rPr>
          <w:b/>
          <w:sz w:val="22"/>
          <w:szCs w:val="22"/>
        </w:rPr>
        <w:t>Health</w:t>
      </w:r>
      <w:proofErr w:type="gramEnd"/>
      <w:r w:rsidRPr="0052656B">
        <w:rPr>
          <w:b/>
          <w:sz w:val="22"/>
          <w:szCs w:val="22"/>
        </w:rPr>
        <w:t xml:space="preserve"> and Human Services</w:t>
      </w:r>
    </w:p>
    <w:p w14:paraId="055698DF" w14:textId="77777777" w:rsidR="00C73530" w:rsidRPr="0052656B" w:rsidRDefault="00C73530" w:rsidP="00C73530">
      <w:pPr>
        <w:ind w:left="1440" w:hanging="1440"/>
        <w:rPr>
          <w:sz w:val="22"/>
          <w:szCs w:val="22"/>
        </w:rPr>
      </w:pPr>
      <w:r w:rsidRPr="0052656B">
        <w:rPr>
          <w:sz w:val="22"/>
          <w:szCs w:val="22"/>
        </w:rPr>
        <w:tab/>
      </w:r>
      <w:r w:rsidR="006C7F59" w:rsidRPr="0052656B">
        <w:rPr>
          <w:sz w:val="22"/>
          <w:szCs w:val="22"/>
        </w:rPr>
        <w:t>Presented</w:t>
      </w:r>
      <w:r w:rsidRPr="0052656B">
        <w:rPr>
          <w:sz w:val="22"/>
          <w:szCs w:val="22"/>
        </w:rPr>
        <w:t xml:space="preserve"> webinar to national audience</w:t>
      </w:r>
      <w:r w:rsidR="006C7F59" w:rsidRPr="0052656B">
        <w:rPr>
          <w:sz w:val="22"/>
          <w:szCs w:val="22"/>
        </w:rPr>
        <w:t xml:space="preserve"> (September 25, 2015)</w:t>
      </w:r>
      <w:r w:rsidRPr="0052656B">
        <w:rPr>
          <w:sz w:val="22"/>
          <w:szCs w:val="22"/>
        </w:rPr>
        <w:t xml:space="preserve"> on the role of cost-effectiveness research in childhood obesity policymaking and the impact of obesity on self-sufficiency. Received stipend as a Self-Sufficiency Research Clearinghouse Emerging Scholar.</w:t>
      </w:r>
    </w:p>
    <w:p w14:paraId="66336612" w14:textId="77777777" w:rsidR="00C73530" w:rsidRPr="0052656B" w:rsidRDefault="00C73530" w:rsidP="002D7726">
      <w:pPr>
        <w:rPr>
          <w:sz w:val="22"/>
          <w:szCs w:val="22"/>
        </w:rPr>
      </w:pPr>
    </w:p>
    <w:p w14:paraId="5CDFB02E" w14:textId="77777777" w:rsidR="00BC6932" w:rsidRPr="0052656B" w:rsidRDefault="00BC6932" w:rsidP="002D7726">
      <w:pPr>
        <w:rPr>
          <w:b/>
          <w:sz w:val="22"/>
          <w:szCs w:val="22"/>
        </w:rPr>
      </w:pPr>
      <w:r w:rsidRPr="0052656B">
        <w:rPr>
          <w:sz w:val="22"/>
          <w:szCs w:val="22"/>
        </w:rPr>
        <w:t>2013</w:t>
      </w:r>
      <w:r w:rsidRPr="0052656B">
        <w:rPr>
          <w:sz w:val="22"/>
          <w:szCs w:val="22"/>
        </w:rPr>
        <w:tab/>
      </w:r>
      <w:r w:rsidRPr="0052656B">
        <w:rPr>
          <w:sz w:val="22"/>
          <w:szCs w:val="22"/>
        </w:rPr>
        <w:tab/>
      </w:r>
      <w:r w:rsidR="0098235B" w:rsidRPr="0052656B">
        <w:rPr>
          <w:b/>
          <w:sz w:val="22"/>
          <w:szCs w:val="22"/>
        </w:rPr>
        <w:t>Nutrition and Obesity Policy Research and Evaluation Network</w:t>
      </w:r>
    </w:p>
    <w:p w14:paraId="0C76C748" w14:textId="77777777" w:rsidR="0098235B" w:rsidRPr="0052656B" w:rsidRDefault="0098235B" w:rsidP="0098235B">
      <w:pPr>
        <w:ind w:left="1440"/>
        <w:rPr>
          <w:sz w:val="22"/>
          <w:szCs w:val="22"/>
        </w:rPr>
      </w:pPr>
      <w:r w:rsidRPr="0052656B">
        <w:rPr>
          <w:sz w:val="22"/>
          <w:szCs w:val="22"/>
        </w:rPr>
        <w:t>Provided unpaid training webinar (November 18, 2013) on meta-analysis techniques to analyze physical activity and nutrition interventions to national research network funded by the Centers for Disease Control and Prevention hosted by the Harvard Prevention Research Center</w:t>
      </w:r>
    </w:p>
    <w:p w14:paraId="43C7BE38" w14:textId="77777777" w:rsidR="0098235B" w:rsidRPr="0052656B" w:rsidRDefault="0098235B" w:rsidP="0098235B">
      <w:pPr>
        <w:ind w:left="1440"/>
        <w:rPr>
          <w:sz w:val="22"/>
          <w:szCs w:val="22"/>
        </w:rPr>
      </w:pPr>
    </w:p>
    <w:p w14:paraId="60D9327F" w14:textId="77777777" w:rsidR="00074233" w:rsidRPr="0052656B" w:rsidRDefault="006D3A85" w:rsidP="002D7726">
      <w:pPr>
        <w:rPr>
          <w:b/>
          <w:sz w:val="22"/>
          <w:szCs w:val="22"/>
        </w:rPr>
      </w:pPr>
      <w:r w:rsidRPr="0052656B">
        <w:rPr>
          <w:b/>
          <w:sz w:val="22"/>
          <w:szCs w:val="22"/>
        </w:rPr>
        <w:t>Regional</w:t>
      </w:r>
    </w:p>
    <w:p w14:paraId="07732F45" w14:textId="77777777" w:rsidR="005B12B0" w:rsidRPr="0052656B" w:rsidRDefault="005B12B0" w:rsidP="00A72535">
      <w:pPr>
        <w:ind w:left="1440" w:hanging="1440"/>
        <w:rPr>
          <w:sz w:val="22"/>
          <w:szCs w:val="22"/>
        </w:rPr>
      </w:pPr>
      <w:r w:rsidRPr="0052656B">
        <w:rPr>
          <w:sz w:val="22"/>
          <w:szCs w:val="22"/>
        </w:rPr>
        <w:t>2019</w:t>
      </w:r>
      <w:r w:rsidRPr="0052656B">
        <w:rPr>
          <w:sz w:val="22"/>
          <w:szCs w:val="22"/>
        </w:rPr>
        <w:tab/>
      </w:r>
      <w:r w:rsidRPr="0052656B">
        <w:rPr>
          <w:b/>
          <w:sz w:val="22"/>
          <w:szCs w:val="22"/>
        </w:rPr>
        <w:t>Washington, DC, City Council</w:t>
      </w:r>
    </w:p>
    <w:p w14:paraId="68E92A94" w14:textId="77777777" w:rsidR="005B12B0" w:rsidRPr="0052656B" w:rsidRDefault="005B12B0" w:rsidP="00A72535">
      <w:pPr>
        <w:ind w:left="1440" w:hanging="1440"/>
        <w:rPr>
          <w:sz w:val="22"/>
          <w:szCs w:val="22"/>
        </w:rPr>
      </w:pPr>
      <w:r w:rsidRPr="0052656B">
        <w:rPr>
          <w:sz w:val="22"/>
          <w:szCs w:val="22"/>
        </w:rPr>
        <w:tab/>
        <w:t xml:space="preserve">As an unpaid </w:t>
      </w:r>
      <w:r w:rsidR="007E3976">
        <w:rPr>
          <w:sz w:val="22"/>
          <w:szCs w:val="22"/>
        </w:rPr>
        <w:t>advisor</w:t>
      </w:r>
      <w:r w:rsidRPr="0052656B">
        <w:rPr>
          <w:sz w:val="22"/>
          <w:szCs w:val="22"/>
        </w:rPr>
        <w:t xml:space="preserve">, provided expert opinion on draft legislative language for sugar-sweetened beverage tax to council staff </w:t>
      </w:r>
      <w:proofErr w:type="gramStart"/>
      <w:r w:rsidRPr="0052656B">
        <w:rPr>
          <w:sz w:val="22"/>
          <w:szCs w:val="22"/>
        </w:rPr>
        <w:t>members</w:t>
      </w:r>
      <w:proofErr w:type="gramEnd"/>
      <w:r w:rsidRPr="0052656B">
        <w:rPr>
          <w:sz w:val="22"/>
          <w:szCs w:val="22"/>
        </w:rPr>
        <w:t xml:space="preserve"> </w:t>
      </w:r>
    </w:p>
    <w:p w14:paraId="541358AA" w14:textId="77777777" w:rsidR="005B12B0" w:rsidRPr="0052656B" w:rsidRDefault="005B12B0" w:rsidP="00A72535">
      <w:pPr>
        <w:ind w:left="1440" w:hanging="1440"/>
        <w:rPr>
          <w:sz w:val="22"/>
          <w:szCs w:val="22"/>
        </w:rPr>
      </w:pPr>
    </w:p>
    <w:p w14:paraId="053D56FD" w14:textId="00404414" w:rsidR="00A72535" w:rsidRPr="0052656B" w:rsidRDefault="00A72535" w:rsidP="00A72535">
      <w:pPr>
        <w:ind w:left="1440" w:hanging="1440"/>
        <w:rPr>
          <w:sz w:val="22"/>
          <w:szCs w:val="22"/>
        </w:rPr>
      </w:pPr>
      <w:r w:rsidRPr="0052656B">
        <w:rPr>
          <w:sz w:val="22"/>
          <w:szCs w:val="22"/>
        </w:rPr>
        <w:t>2018</w:t>
      </w:r>
      <w:r w:rsidR="008E0FA9" w:rsidRPr="0052656B">
        <w:rPr>
          <w:sz w:val="22"/>
          <w:szCs w:val="22"/>
        </w:rPr>
        <w:t>-20</w:t>
      </w:r>
      <w:r w:rsidR="009741C1" w:rsidRPr="0052656B">
        <w:rPr>
          <w:sz w:val="22"/>
          <w:szCs w:val="22"/>
        </w:rPr>
        <w:t>2</w:t>
      </w:r>
      <w:r w:rsidR="00B145B2">
        <w:rPr>
          <w:sz w:val="22"/>
          <w:szCs w:val="22"/>
        </w:rPr>
        <w:t>3</w:t>
      </w:r>
      <w:r w:rsidRPr="0052656B">
        <w:rPr>
          <w:sz w:val="22"/>
          <w:szCs w:val="22"/>
        </w:rPr>
        <w:tab/>
      </w:r>
      <w:r w:rsidRPr="0052656B">
        <w:rPr>
          <w:b/>
          <w:sz w:val="22"/>
          <w:szCs w:val="22"/>
        </w:rPr>
        <w:t>Washington, DC, Department of Behavioral Health (DBH)</w:t>
      </w:r>
    </w:p>
    <w:p w14:paraId="1D3EEA99" w14:textId="77777777" w:rsidR="00A72535" w:rsidRPr="0052656B" w:rsidRDefault="00A72535" w:rsidP="00A72535">
      <w:pPr>
        <w:ind w:left="1440" w:hanging="1440"/>
        <w:rPr>
          <w:sz w:val="22"/>
          <w:szCs w:val="22"/>
        </w:rPr>
      </w:pPr>
      <w:r w:rsidRPr="0052656B">
        <w:rPr>
          <w:sz w:val="22"/>
          <w:szCs w:val="22"/>
        </w:rPr>
        <w:tab/>
        <w:t xml:space="preserve">As an unpaid participant, presented at </w:t>
      </w:r>
      <w:proofErr w:type="gramStart"/>
      <w:r w:rsidRPr="0052656B">
        <w:rPr>
          <w:sz w:val="22"/>
          <w:szCs w:val="22"/>
        </w:rPr>
        <w:t>meeting</w:t>
      </w:r>
      <w:proofErr w:type="gramEnd"/>
      <w:r w:rsidRPr="0052656B">
        <w:rPr>
          <w:sz w:val="22"/>
          <w:szCs w:val="22"/>
        </w:rPr>
        <w:t xml:space="preserve"> of the need determination sub-committee of the Task Force on School Mental Health. Provided input to committee on </w:t>
      </w:r>
      <w:r w:rsidRPr="00006B5A">
        <w:rPr>
          <w:sz w:val="22"/>
          <w:szCs w:val="22"/>
        </w:rPr>
        <w:t xml:space="preserve">school need determination methodology for budget proposal. </w:t>
      </w:r>
      <w:r w:rsidR="005656C8" w:rsidRPr="00006B5A">
        <w:rPr>
          <w:sz w:val="22"/>
          <w:szCs w:val="22"/>
        </w:rPr>
        <w:t xml:space="preserve">Serve as a member of the </w:t>
      </w:r>
      <w:bookmarkStart w:id="10" w:name="_Hlk92273825"/>
      <w:r w:rsidR="00006B5A" w:rsidRPr="00006B5A">
        <w:rPr>
          <w:sz w:val="22"/>
          <w:szCs w:val="22"/>
        </w:rPr>
        <w:t xml:space="preserve">Data, Evaluation, Unmet Need, and Resource Committee </w:t>
      </w:r>
      <w:r w:rsidR="005656C8" w:rsidRPr="00006B5A">
        <w:rPr>
          <w:sz w:val="22"/>
          <w:szCs w:val="22"/>
        </w:rPr>
        <w:t xml:space="preserve">of the Coordinating Council on School </w:t>
      </w:r>
      <w:r w:rsidR="0052656B" w:rsidRPr="00006B5A">
        <w:rPr>
          <w:sz w:val="22"/>
          <w:szCs w:val="22"/>
        </w:rPr>
        <w:t>Behavioral</w:t>
      </w:r>
      <w:r w:rsidR="005656C8" w:rsidRPr="00006B5A">
        <w:rPr>
          <w:sz w:val="22"/>
          <w:szCs w:val="22"/>
        </w:rPr>
        <w:t xml:space="preserve"> Health</w:t>
      </w:r>
      <w:bookmarkEnd w:id="10"/>
      <w:r w:rsidR="005656C8" w:rsidRPr="00006B5A">
        <w:rPr>
          <w:sz w:val="22"/>
          <w:szCs w:val="22"/>
        </w:rPr>
        <w:t>.</w:t>
      </w:r>
    </w:p>
    <w:p w14:paraId="11BABC63" w14:textId="77777777" w:rsidR="00A72535" w:rsidRPr="0052656B" w:rsidRDefault="00A72535" w:rsidP="00A72535">
      <w:pPr>
        <w:ind w:left="1440" w:hanging="1440"/>
        <w:rPr>
          <w:sz w:val="22"/>
          <w:szCs w:val="22"/>
        </w:rPr>
      </w:pPr>
    </w:p>
    <w:p w14:paraId="43D9DC69" w14:textId="77777777" w:rsidR="002854C9" w:rsidRPr="0052656B" w:rsidRDefault="002854C9" w:rsidP="006C7F59">
      <w:pPr>
        <w:ind w:left="1440" w:hanging="1440"/>
        <w:rPr>
          <w:sz w:val="22"/>
          <w:szCs w:val="22"/>
        </w:rPr>
      </w:pPr>
      <w:r w:rsidRPr="0052656B">
        <w:rPr>
          <w:sz w:val="22"/>
          <w:szCs w:val="22"/>
        </w:rPr>
        <w:t>2016</w:t>
      </w:r>
      <w:r w:rsidRPr="0052656B">
        <w:rPr>
          <w:sz w:val="22"/>
          <w:szCs w:val="22"/>
        </w:rPr>
        <w:tab/>
      </w:r>
      <w:r w:rsidRPr="0052656B">
        <w:rPr>
          <w:b/>
          <w:sz w:val="22"/>
          <w:szCs w:val="22"/>
        </w:rPr>
        <w:t>Washington, DC, Department of Behavioral Health</w:t>
      </w:r>
      <w:r w:rsidR="003A27BB" w:rsidRPr="0052656B">
        <w:rPr>
          <w:b/>
          <w:sz w:val="22"/>
          <w:szCs w:val="22"/>
        </w:rPr>
        <w:t xml:space="preserve"> (DBH)</w:t>
      </w:r>
    </w:p>
    <w:p w14:paraId="17E975B3" w14:textId="77777777" w:rsidR="002854C9" w:rsidRPr="0052656B" w:rsidRDefault="002854C9" w:rsidP="006C7F59">
      <w:pPr>
        <w:ind w:left="1440" w:hanging="1440"/>
        <w:rPr>
          <w:sz w:val="22"/>
          <w:szCs w:val="22"/>
        </w:rPr>
      </w:pPr>
      <w:r w:rsidRPr="0052656B">
        <w:rPr>
          <w:sz w:val="22"/>
          <w:szCs w:val="22"/>
        </w:rPr>
        <w:tab/>
      </w:r>
      <w:r w:rsidR="00084497" w:rsidRPr="0052656B">
        <w:rPr>
          <w:sz w:val="22"/>
          <w:szCs w:val="22"/>
        </w:rPr>
        <w:t>Worked</w:t>
      </w:r>
      <w:r w:rsidR="003A27BB" w:rsidRPr="0052656B">
        <w:rPr>
          <w:sz w:val="22"/>
          <w:szCs w:val="22"/>
        </w:rPr>
        <w:t xml:space="preserve"> with DBH staff as a paid consultant to develop a prioritization framework to guide investment in school and early child education mental health services in the </w:t>
      </w:r>
      <w:proofErr w:type="gramStart"/>
      <w:r w:rsidR="003A27BB" w:rsidRPr="0052656B">
        <w:rPr>
          <w:sz w:val="22"/>
          <w:szCs w:val="22"/>
        </w:rPr>
        <w:t>District</w:t>
      </w:r>
      <w:proofErr w:type="gramEnd"/>
      <w:r w:rsidR="003A27BB" w:rsidRPr="0052656B">
        <w:rPr>
          <w:sz w:val="22"/>
          <w:szCs w:val="22"/>
        </w:rPr>
        <w:t xml:space="preserve"> as required by the South Capitol Street </w:t>
      </w:r>
      <w:r w:rsidR="00D73398" w:rsidRPr="0052656B">
        <w:rPr>
          <w:sz w:val="22"/>
          <w:szCs w:val="22"/>
        </w:rPr>
        <w:t>Memorial Amendment Act of 2012. Currently developing interagency consensus regarding near-term and sustainable prioritized provision of behavioral health services to all children in the district.</w:t>
      </w:r>
    </w:p>
    <w:p w14:paraId="7255076D" w14:textId="77777777" w:rsidR="003A27BB" w:rsidRPr="0052656B" w:rsidRDefault="003A27BB" w:rsidP="006C7F59">
      <w:pPr>
        <w:ind w:left="1440" w:hanging="1440"/>
        <w:rPr>
          <w:sz w:val="22"/>
          <w:szCs w:val="22"/>
        </w:rPr>
      </w:pPr>
    </w:p>
    <w:p w14:paraId="430AD1AA" w14:textId="77777777" w:rsidR="00F93ED2" w:rsidRPr="0052656B" w:rsidRDefault="008E0FA9" w:rsidP="006C7F59">
      <w:pPr>
        <w:ind w:left="1440" w:hanging="1440"/>
        <w:rPr>
          <w:b/>
          <w:sz w:val="22"/>
          <w:szCs w:val="22"/>
        </w:rPr>
      </w:pPr>
      <w:r w:rsidRPr="0052656B">
        <w:rPr>
          <w:sz w:val="22"/>
          <w:szCs w:val="22"/>
        </w:rPr>
        <w:t>2015-2019</w:t>
      </w:r>
      <w:r w:rsidR="00F93ED2" w:rsidRPr="0052656B">
        <w:rPr>
          <w:sz w:val="22"/>
          <w:szCs w:val="22"/>
        </w:rPr>
        <w:tab/>
      </w:r>
      <w:r w:rsidR="00F93ED2" w:rsidRPr="0052656B">
        <w:rPr>
          <w:b/>
          <w:sz w:val="22"/>
          <w:szCs w:val="22"/>
        </w:rPr>
        <w:t>Washington, DC, Department of Health Diabesity Committee, Sugar Drink Action Team</w:t>
      </w:r>
    </w:p>
    <w:p w14:paraId="111A4459" w14:textId="77777777" w:rsidR="00F93ED2" w:rsidRPr="0052656B" w:rsidRDefault="00F93ED2" w:rsidP="006C7F59">
      <w:pPr>
        <w:ind w:left="1440" w:hanging="1440"/>
        <w:rPr>
          <w:sz w:val="22"/>
          <w:szCs w:val="22"/>
        </w:rPr>
      </w:pPr>
      <w:r w:rsidRPr="0052656B">
        <w:rPr>
          <w:sz w:val="22"/>
          <w:szCs w:val="22"/>
        </w:rPr>
        <w:tab/>
        <w:t>Participate</w:t>
      </w:r>
      <w:r w:rsidR="00AF2D7E">
        <w:rPr>
          <w:sz w:val="22"/>
          <w:szCs w:val="22"/>
        </w:rPr>
        <w:t>d</w:t>
      </w:r>
      <w:r w:rsidRPr="0052656B">
        <w:rPr>
          <w:sz w:val="22"/>
          <w:szCs w:val="22"/>
        </w:rPr>
        <w:t xml:space="preserve"> in regular planning meetings as an unpaid member of a subcommittee of the Washington, DC, Department of Health Diabesity Committee with the goal of reducing exposure to sugar-sweetened beverages in hospitals and other community settings. </w:t>
      </w:r>
    </w:p>
    <w:p w14:paraId="37BCB8CA" w14:textId="77777777" w:rsidR="00F93ED2" w:rsidRPr="0052656B" w:rsidRDefault="00F93ED2" w:rsidP="006C7F59">
      <w:pPr>
        <w:ind w:left="1440" w:hanging="1440"/>
        <w:rPr>
          <w:sz w:val="22"/>
          <w:szCs w:val="22"/>
        </w:rPr>
      </w:pPr>
    </w:p>
    <w:p w14:paraId="5E09E889" w14:textId="77777777" w:rsidR="006C7F59" w:rsidRPr="0052656B" w:rsidRDefault="006C7F59" w:rsidP="006C7F59">
      <w:pPr>
        <w:ind w:left="1440" w:hanging="1440"/>
        <w:rPr>
          <w:color w:val="222222"/>
          <w:sz w:val="22"/>
          <w:szCs w:val="22"/>
          <w:shd w:val="clear" w:color="auto" w:fill="FFFFFF"/>
        </w:rPr>
      </w:pPr>
      <w:r w:rsidRPr="0052656B">
        <w:rPr>
          <w:sz w:val="22"/>
          <w:szCs w:val="22"/>
        </w:rPr>
        <w:t>2015</w:t>
      </w:r>
      <w:r w:rsidRPr="0052656B">
        <w:rPr>
          <w:sz w:val="22"/>
          <w:szCs w:val="22"/>
        </w:rPr>
        <w:tab/>
      </w:r>
      <w:r w:rsidR="00BB5A8D" w:rsidRPr="0052656B">
        <w:rPr>
          <w:rStyle w:val="il"/>
          <w:b/>
          <w:color w:val="222222"/>
          <w:sz w:val="22"/>
          <w:szCs w:val="22"/>
          <w:shd w:val="clear" w:color="auto" w:fill="FFFFFF"/>
        </w:rPr>
        <w:t>San</w:t>
      </w:r>
      <w:r w:rsidR="00BB5A8D" w:rsidRPr="0052656B">
        <w:rPr>
          <w:rStyle w:val="apple-converted-space"/>
          <w:b/>
          <w:color w:val="222222"/>
          <w:sz w:val="22"/>
          <w:szCs w:val="22"/>
          <w:shd w:val="clear" w:color="auto" w:fill="FFFFFF"/>
        </w:rPr>
        <w:t> </w:t>
      </w:r>
      <w:r w:rsidR="00BB5A8D" w:rsidRPr="0052656B">
        <w:rPr>
          <w:rStyle w:val="il"/>
          <w:b/>
          <w:color w:val="222222"/>
          <w:sz w:val="22"/>
          <w:szCs w:val="22"/>
          <w:shd w:val="clear" w:color="auto" w:fill="FFFFFF"/>
        </w:rPr>
        <w:t>Diego</w:t>
      </w:r>
      <w:r w:rsidR="00BB5A8D" w:rsidRPr="0052656B">
        <w:rPr>
          <w:rStyle w:val="apple-converted-space"/>
          <w:b/>
          <w:color w:val="222222"/>
          <w:sz w:val="22"/>
          <w:szCs w:val="22"/>
          <w:shd w:val="clear" w:color="auto" w:fill="FFFFFF"/>
        </w:rPr>
        <w:t> </w:t>
      </w:r>
      <w:r w:rsidR="00BB5A8D" w:rsidRPr="0052656B">
        <w:rPr>
          <w:b/>
          <w:color w:val="222222"/>
          <w:sz w:val="22"/>
          <w:szCs w:val="22"/>
          <w:shd w:val="clear" w:color="auto" w:fill="FFFFFF"/>
        </w:rPr>
        <w:t>County Childhood Obesity Initiative (COI), Community Health Improvement Partners</w:t>
      </w:r>
    </w:p>
    <w:p w14:paraId="3D2AB0BA" w14:textId="77777777" w:rsidR="00BB5A8D" w:rsidRPr="0052656B" w:rsidRDefault="00BB5A8D" w:rsidP="006C7F59">
      <w:pPr>
        <w:ind w:left="1440" w:hanging="1440"/>
        <w:rPr>
          <w:sz w:val="22"/>
          <w:szCs w:val="22"/>
        </w:rPr>
      </w:pPr>
      <w:r w:rsidRPr="0052656B">
        <w:rPr>
          <w:sz w:val="22"/>
          <w:szCs w:val="22"/>
        </w:rPr>
        <w:tab/>
        <w:t xml:space="preserve">Delivered unpaid presentation (November 13, 2015) on sugar-sweetened beverage tax policy to the local public-private partnership organization in San Diego leading the city’s childhood obesity prevention </w:t>
      </w:r>
      <w:proofErr w:type="gramStart"/>
      <w:r w:rsidRPr="0052656B">
        <w:rPr>
          <w:sz w:val="22"/>
          <w:szCs w:val="22"/>
        </w:rPr>
        <w:t>strategy</w:t>
      </w:r>
      <w:proofErr w:type="gramEnd"/>
    </w:p>
    <w:p w14:paraId="29CAAB0F" w14:textId="77777777" w:rsidR="006C7F59" w:rsidRPr="0052656B" w:rsidRDefault="006C7F59" w:rsidP="006C7F59">
      <w:pPr>
        <w:ind w:left="1440" w:hanging="1440"/>
        <w:rPr>
          <w:sz w:val="22"/>
          <w:szCs w:val="22"/>
        </w:rPr>
      </w:pPr>
    </w:p>
    <w:p w14:paraId="5F112FF8" w14:textId="77777777" w:rsidR="00AE67C3" w:rsidRPr="0052656B" w:rsidRDefault="006C7F59" w:rsidP="006C7F59">
      <w:pPr>
        <w:ind w:left="1440" w:hanging="1440"/>
        <w:rPr>
          <w:sz w:val="22"/>
          <w:szCs w:val="22"/>
        </w:rPr>
      </w:pPr>
      <w:r w:rsidRPr="0052656B">
        <w:rPr>
          <w:sz w:val="22"/>
          <w:szCs w:val="22"/>
        </w:rPr>
        <w:t>2015</w:t>
      </w:r>
      <w:r w:rsidRPr="0052656B">
        <w:rPr>
          <w:sz w:val="22"/>
          <w:szCs w:val="22"/>
        </w:rPr>
        <w:tab/>
      </w:r>
      <w:r w:rsidRPr="0052656B">
        <w:rPr>
          <w:b/>
          <w:sz w:val="22"/>
          <w:szCs w:val="22"/>
        </w:rPr>
        <w:t>Maryland Early Childhood Research Advisory Group, Maryland State Department of Education</w:t>
      </w:r>
    </w:p>
    <w:p w14:paraId="316A2EE9" w14:textId="77777777" w:rsidR="006C7F59" w:rsidRPr="0052656B" w:rsidRDefault="006C7F59" w:rsidP="006C7F59">
      <w:pPr>
        <w:ind w:left="1440"/>
        <w:rPr>
          <w:sz w:val="22"/>
          <w:szCs w:val="22"/>
        </w:rPr>
      </w:pPr>
      <w:r w:rsidRPr="0052656B">
        <w:rPr>
          <w:sz w:val="22"/>
          <w:szCs w:val="22"/>
        </w:rPr>
        <w:t>Delivered unpaid presentation (October 22, 2015) on cost-effectiveness of childhood obesity prevention policies, focusing on early</w:t>
      </w:r>
      <w:r w:rsidR="00BB5A8D" w:rsidRPr="0052656B">
        <w:rPr>
          <w:sz w:val="22"/>
          <w:szCs w:val="22"/>
        </w:rPr>
        <w:t xml:space="preserve"> childcare policy </w:t>
      </w:r>
      <w:proofErr w:type="gramStart"/>
      <w:r w:rsidR="00BB5A8D" w:rsidRPr="0052656B">
        <w:rPr>
          <w:sz w:val="22"/>
          <w:szCs w:val="22"/>
        </w:rPr>
        <w:t>interventions</w:t>
      </w:r>
      <w:proofErr w:type="gramEnd"/>
    </w:p>
    <w:p w14:paraId="5196771C" w14:textId="77777777" w:rsidR="006C7F59" w:rsidRPr="0052656B" w:rsidRDefault="006C7F59" w:rsidP="002D7726">
      <w:pPr>
        <w:rPr>
          <w:sz w:val="22"/>
          <w:szCs w:val="22"/>
        </w:rPr>
      </w:pPr>
    </w:p>
    <w:p w14:paraId="14645E8B" w14:textId="77777777" w:rsidR="00AE67C3" w:rsidRPr="0052656B" w:rsidRDefault="00AE67C3" w:rsidP="002D7726">
      <w:pPr>
        <w:rPr>
          <w:b/>
          <w:sz w:val="22"/>
          <w:szCs w:val="22"/>
        </w:rPr>
      </w:pPr>
      <w:r w:rsidRPr="0052656B">
        <w:rPr>
          <w:sz w:val="22"/>
          <w:szCs w:val="22"/>
        </w:rPr>
        <w:t>2013</w:t>
      </w:r>
      <w:r w:rsidRPr="0052656B">
        <w:rPr>
          <w:sz w:val="22"/>
          <w:szCs w:val="22"/>
        </w:rPr>
        <w:tab/>
      </w:r>
      <w:r w:rsidRPr="0052656B">
        <w:rPr>
          <w:sz w:val="22"/>
          <w:szCs w:val="22"/>
        </w:rPr>
        <w:tab/>
      </w:r>
      <w:r w:rsidRPr="0052656B">
        <w:rPr>
          <w:b/>
          <w:sz w:val="22"/>
          <w:szCs w:val="22"/>
        </w:rPr>
        <w:t xml:space="preserve">Boston City Council </w:t>
      </w:r>
    </w:p>
    <w:p w14:paraId="698BA727" w14:textId="77777777" w:rsidR="00AE67C3" w:rsidRPr="0052656B" w:rsidRDefault="00AE67C3" w:rsidP="00AE67C3">
      <w:pPr>
        <w:ind w:left="1440"/>
        <w:rPr>
          <w:sz w:val="22"/>
          <w:szCs w:val="22"/>
        </w:rPr>
      </w:pPr>
      <w:r w:rsidRPr="0052656B">
        <w:rPr>
          <w:sz w:val="22"/>
          <w:szCs w:val="22"/>
        </w:rPr>
        <w:t xml:space="preserve">Presented </w:t>
      </w:r>
      <w:r w:rsidR="0098235B" w:rsidRPr="0052656B">
        <w:rPr>
          <w:sz w:val="22"/>
          <w:szCs w:val="22"/>
        </w:rPr>
        <w:t xml:space="preserve">unpaid </w:t>
      </w:r>
      <w:r w:rsidRPr="0052656B">
        <w:rPr>
          <w:sz w:val="22"/>
          <w:szCs w:val="22"/>
        </w:rPr>
        <w:t xml:space="preserve">written and oral testimony on access to drinking water in Boston parks and recreational facilities during public comment portion of Boston City Council hearing (February 7, 2013) on access to drinking water in public </w:t>
      </w:r>
      <w:proofErr w:type="gramStart"/>
      <w:r w:rsidRPr="0052656B">
        <w:rPr>
          <w:sz w:val="22"/>
          <w:szCs w:val="22"/>
        </w:rPr>
        <w:t>spaces</w:t>
      </w:r>
      <w:proofErr w:type="gramEnd"/>
    </w:p>
    <w:p w14:paraId="2D9866E6" w14:textId="77777777" w:rsidR="00AE67C3" w:rsidRPr="0052656B" w:rsidRDefault="00AE67C3" w:rsidP="00AE67C3">
      <w:pPr>
        <w:ind w:left="1440"/>
        <w:rPr>
          <w:sz w:val="22"/>
          <w:szCs w:val="22"/>
        </w:rPr>
      </w:pPr>
    </w:p>
    <w:p w14:paraId="4AB05654" w14:textId="77777777" w:rsidR="00AE67C3" w:rsidRPr="0052656B" w:rsidRDefault="00AE67C3" w:rsidP="002D7726">
      <w:pPr>
        <w:rPr>
          <w:b/>
          <w:sz w:val="22"/>
          <w:szCs w:val="22"/>
        </w:rPr>
      </w:pPr>
      <w:r w:rsidRPr="0052656B">
        <w:rPr>
          <w:sz w:val="22"/>
          <w:szCs w:val="22"/>
        </w:rPr>
        <w:t>2012-2013</w:t>
      </w:r>
      <w:r w:rsidRPr="0052656B">
        <w:rPr>
          <w:sz w:val="22"/>
          <w:szCs w:val="22"/>
        </w:rPr>
        <w:tab/>
      </w:r>
      <w:r w:rsidRPr="0052656B">
        <w:rPr>
          <w:b/>
          <w:sz w:val="22"/>
          <w:szCs w:val="22"/>
        </w:rPr>
        <w:t>Boston Public Health Commission Citywide Water Access Initiative</w:t>
      </w:r>
    </w:p>
    <w:p w14:paraId="69ECA702" w14:textId="77777777" w:rsidR="00AE67C3" w:rsidRPr="00AE67C3" w:rsidRDefault="00AE67C3" w:rsidP="0080270C">
      <w:pPr>
        <w:ind w:left="1440"/>
        <w:rPr>
          <w:sz w:val="22"/>
          <w:szCs w:val="22"/>
        </w:rPr>
      </w:pPr>
      <w:r w:rsidRPr="0052656B">
        <w:rPr>
          <w:sz w:val="22"/>
          <w:szCs w:val="22"/>
        </w:rPr>
        <w:t xml:space="preserve">Participated in monthly planning meetings as an unpaid member of a working group facilitated by the Boston Public Health Commission focused on increasing access to drinking water in Boston public </w:t>
      </w:r>
      <w:proofErr w:type="gramStart"/>
      <w:r w:rsidRPr="0052656B">
        <w:rPr>
          <w:sz w:val="22"/>
          <w:szCs w:val="22"/>
        </w:rPr>
        <w:t>spaces</w:t>
      </w:r>
      <w:proofErr w:type="gramEnd"/>
    </w:p>
    <w:sectPr w:rsidR="00AE67C3" w:rsidRPr="00AE67C3" w:rsidSect="004F79C8">
      <w:headerReference w:type="default" r:id="rId11"/>
      <w:footerReference w:type="default" r:id="rId12"/>
      <w:pgSz w:w="12240" w:h="15840"/>
      <w:pgMar w:top="994" w:right="1800" w:bottom="81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966C" w14:textId="77777777" w:rsidR="00E06A17" w:rsidRDefault="00E06A17">
      <w:r>
        <w:separator/>
      </w:r>
    </w:p>
  </w:endnote>
  <w:endnote w:type="continuationSeparator" w:id="0">
    <w:p w14:paraId="18A85D69" w14:textId="77777777" w:rsidR="00E06A17" w:rsidRDefault="00E0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7988" w14:textId="77777777" w:rsidR="00794E9E" w:rsidRPr="00231683" w:rsidRDefault="004F79C8" w:rsidP="004F79C8">
    <w:pPr>
      <w:pStyle w:val="Footer"/>
    </w:pPr>
    <w:r>
      <w:rPr>
        <w:lang w:val="en-US"/>
      </w:rPr>
      <w:tab/>
    </w:r>
  </w:p>
  <w:p w14:paraId="59E912A6" w14:textId="77777777" w:rsidR="00794E9E" w:rsidRDefault="00794E9E" w:rsidP="002D77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F768" w14:textId="77777777" w:rsidR="00E06A17" w:rsidRDefault="00E06A17">
      <w:r>
        <w:separator/>
      </w:r>
    </w:p>
  </w:footnote>
  <w:footnote w:type="continuationSeparator" w:id="0">
    <w:p w14:paraId="05CE0783" w14:textId="77777777" w:rsidR="00E06A17" w:rsidRDefault="00E0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3885" w14:textId="77777777" w:rsidR="00873D63" w:rsidRDefault="00873D63">
    <w:pPr>
      <w:pStyle w:val="Header"/>
      <w:jc w:val="right"/>
    </w:pPr>
  </w:p>
  <w:p w14:paraId="09971C90" w14:textId="77777777" w:rsidR="004F79C8" w:rsidRPr="004F79C8" w:rsidRDefault="004F79C8" w:rsidP="004F79C8">
    <w:pPr>
      <w:pStyle w:val="Header"/>
      <w:tabs>
        <w:tab w:val="clear" w:pos="4320"/>
        <w:tab w:val="clear" w:pos="8640"/>
        <w:tab w:val="center" w:pos="4500"/>
        <w:tab w:val="right" w:pos="900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63B"/>
    <w:multiLevelType w:val="hybridMultilevel"/>
    <w:tmpl w:val="6F44E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245E"/>
    <w:multiLevelType w:val="hybridMultilevel"/>
    <w:tmpl w:val="E7BE1C1E"/>
    <w:lvl w:ilvl="0" w:tplc="DE1A2EA2">
      <w:start w:val="1"/>
      <w:numFmt w:val="bullet"/>
      <w:lvlText w:val=""/>
      <w:lvlJc w:val="left"/>
      <w:pPr>
        <w:tabs>
          <w:tab w:val="num" w:pos="360"/>
        </w:tabs>
        <w:ind w:left="165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56312"/>
    <w:multiLevelType w:val="hybridMultilevel"/>
    <w:tmpl w:val="FDFC58A2"/>
    <w:lvl w:ilvl="0" w:tplc="DE1A2EA2">
      <w:start w:val="1"/>
      <w:numFmt w:val="bullet"/>
      <w:lvlText w:val=""/>
      <w:lvlJc w:val="left"/>
      <w:pPr>
        <w:tabs>
          <w:tab w:val="num" w:pos="360"/>
        </w:tabs>
        <w:ind w:left="1656" w:hanging="216"/>
      </w:pPr>
      <w:rPr>
        <w:rFonts w:ascii="Symbol" w:hAnsi="Symbol" w:hint="default"/>
        <w:sz w:val="18"/>
        <w:szCs w:val="18"/>
      </w:rPr>
    </w:lvl>
    <w:lvl w:ilvl="1" w:tplc="04090001">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86496"/>
    <w:multiLevelType w:val="hybridMultilevel"/>
    <w:tmpl w:val="36D018C0"/>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F0B1C"/>
    <w:multiLevelType w:val="multilevel"/>
    <w:tmpl w:val="B6405038"/>
    <w:lvl w:ilvl="0">
      <w:start w:val="1"/>
      <w:numFmt w:val="bullet"/>
      <w:lvlText w:val=""/>
      <w:lvlJc w:val="left"/>
      <w:pPr>
        <w:tabs>
          <w:tab w:val="num" w:pos="1140"/>
        </w:tabs>
        <w:ind w:left="2436" w:hanging="216"/>
      </w:pPr>
      <w:rPr>
        <w:rFonts w:ascii="Symbol" w:hAnsi="Symbol" w:hint="default"/>
        <w:sz w:val="18"/>
        <w:szCs w:val="18"/>
      </w:rPr>
    </w:lvl>
    <w:lvl w:ilvl="1">
      <w:start w:val="1"/>
      <w:numFmt w:val="bullet"/>
      <w:lvlText w:val="o"/>
      <w:lvlJc w:val="left"/>
      <w:pPr>
        <w:tabs>
          <w:tab w:val="num" w:pos="2220"/>
        </w:tabs>
        <w:ind w:left="2220" w:hanging="360"/>
      </w:pPr>
      <w:rPr>
        <w:rFonts w:ascii="Courier New" w:hAnsi="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29027C87"/>
    <w:multiLevelType w:val="hybridMultilevel"/>
    <w:tmpl w:val="3DBE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51F86"/>
    <w:multiLevelType w:val="hybridMultilevel"/>
    <w:tmpl w:val="1A104D5C"/>
    <w:lvl w:ilvl="0" w:tplc="DE1A2EA2">
      <w:start w:val="1"/>
      <w:numFmt w:val="bullet"/>
      <w:lvlText w:val=""/>
      <w:lvlJc w:val="left"/>
      <w:pPr>
        <w:tabs>
          <w:tab w:val="num" w:pos="720"/>
        </w:tabs>
        <w:ind w:left="2016" w:hanging="216"/>
      </w:pPr>
      <w:rPr>
        <w:rFonts w:ascii="Symbol" w:hAnsi="Symbol"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1530E5"/>
    <w:multiLevelType w:val="multilevel"/>
    <w:tmpl w:val="36D018C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7C0567"/>
    <w:multiLevelType w:val="hybridMultilevel"/>
    <w:tmpl w:val="DA966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52709"/>
    <w:multiLevelType w:val="hybridMultilevel"/>
    <w:tmpl w:val="0C1E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76B0E"/>
    <w:multiLevelType w:val="hybridMultilevel"/>
    <w:tmpl w:val="C420B8D0"/>
    <w:lvl w:ilvl="0" w:tplc="7C86875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D60A92"/>
    <w:multiLevelType w:val="hybridMultilevel"/>
    <w:tmpl w:val="81A8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B7424"/>
    <w:multiLevelType w:val="multilevel"/>
    <w:tmpl w:val="C56C6B9C"/>
    <w:lvl w:ilvl="0">
      <w:start w:val="2012"/>
      <w:numFmt w:val="decimal"/>
      <w:lvlText w:val="%1"/>
      <w:lvlJc w:val="left"/>
      <w:pPr>
        <w:ind w:left="1005" w:hanging="1005"/>
      </w:pPr>
      <w:rPr>
        <w:rFonts w:hint="default"/>
      </w:rPr>
    </w:lvl>
    <w:lvl w:ilvl="1">
      <w:start w:val="2013"/>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748CD"/>
    <w:multiLevelType w:val="hybridMultilevel"/>
    <w:tmpl w:val="3B386054"/>
    <w:lvl w:ilvl="0" w:tplc="00010409">
      <w:start w:val="1"/>
      <w:numFmt w:val="bullet"/>
      <w:lvlText w:val=""/>
      <w:lvlJc w:val="left"/>
      <w:pPr>
        <w:tabs>
          <w:tab w:val="num" w:pos="720"/>
        </w:tabs>
        <w:ind w:left="720" w:hanging="360"/>
      </w:pPr>
      <w:rPr>
        <w:rFonts w:ascii="Symbol" w:hAnsi="Symbol" w:hint="default"/>
        <w:sz w:val="18"/>
        <w:szCs w:val="18"/>
      </w:rPr>
    </w:lvl>
    <w:lvl w:ilvl="1" w:tplc="00030409">
      <w:start w:val="1"/>
      <w:numFmt w:val="bullet"/>
      <w:lvlText w:val="o"/>
      <w:lvlJc w:val="left"/>
      <w:pPr>
        <w:tabs>
          <w:tab w:val="num" w:pos="2220"/>
        </w:tabs>
        <w:ind w:left="2220" w:hanging="360"/>
      </w:pPr>
      <w:rPr>
        <w:rFonts w:ascii="Courier New" w:hAnsi="Courier New" w:hint="default"/>
      </w:rPr>
    </w:lvl>
    <w:lvl w:ilvl="2" w:tplc="00050409" w:tentative="1">
      <w:start w:val="1"/>
      <w:numFmt w:val="bullet"/>
      <w:lvlText w:val=""/>
      <w:lvlJc w:val="left"/>
      <w:pPr>
        <w:tabs>
          <w:tab w:val="num" w:pos="2940"/>
        </w:tabs>
        <w:ind w:left="2940" w:hanging="360"/>
      </w:pPr>
      <w:rPr>
        <w:rFonts w:ascii="Wingdings" w:hAnsi="Wingdings" w:hint="default"/>
      </w:rPr>
    </w:lvl>
    <w:lvl w:ilvl="3" w:tplc="00010409" w:tentative="1">
      <w:start w:val="1"/>
      <w:numFmt w:val="bullet"/>
      <w:lvlText w:val=""/>
      <w:lvlJc w:val="left"/>
      <w:pPr>
        <w:tabs>
          <w:tab w:val="num" w:pos="3660"/>
        </w:tabs>
        <w:ind w:left="3660" w:hanging="360"/>
      </w:pPr>
      <w:rPr>
        <w:rFonts w:ascii="Symbol" w:hAnsi="Symbol" w:hint="default"/>
      </w:rPr>
    </w:lvl>
    <w:lvl w:ilvl="4" w:tplc="00030409" w:tentative="1">
      <w:start w:val="1"/>
      <w:numFmt w:val="bullet"/>
      <w:lvlText w:val="o"/>
      <w:lvlJc w:val="left"/>
      <w:pPr>
        <w:tabs>
          <w:tab w:val="num" w:pos="4380"/>
        </w:tabs>
        <w:ind w:left="4380" w:hanging="360"/>
      </w:pPr>
      <w:rPr>
        <w:rFonts w:ascii="Courier New" w:hAnsi="Courier New" w:hint="default"/>
      </w:rPr>
    </w:lvl>
    <w:lvl w:ilvl="5" w:tplc="00050409" w:tentative="1">
      <w:start w:val="1"/>
      <w:numFmt w:val="bullet"/>
      <w:lvlText w:val=""/>
      <w:lvlJc w:val="left"/>
      <w:pPr>
        <w:tabs>
          <w:tab w:val="num" w:pos="5100"/>
        </w:tabs>
        <w:ind w:left="5100" w:hanging="360"/>
      </w:pPr>
      <w:rPr>
        <w:rFonts w:ascii="Wingdings" w:hAnsi="Wingdings" w:hint="default"/>
      </w:rPr>
    </w:lvl>
    <w:lvl w:ilvl="6" w:tplc="00010409" w:tentative="1">
      <w:start w:val="1"/>
      <w:numFmt w:val="bullet"/>
      <w:lvlText w:val=""/>
      <w:lvlJc w:val="left"/>
      <w:pPr>
        <w:tabs>
          <w:tab w:val="num" w:pos="5820"/>
        </w:tabs>
        <w:ind w:left="5820" w:hanging="360"/>
      </w:pPr>
      <w:rPr>
        <w:rFonts w:ascii="Symbol" w:hAnsi="Symbol" w:hint="default"/>
      </w:rPr>
    </w:lvl>
    <w:lvl w:ilvl="7" w:tplc="00030409" w:tentative="1">
      <w:start w:val="1"/>
      <w:numFmt w:val="bullet"/>
      <w:lvlText w:val="o"/>
      <w:lvlJc w:val="left"/>
      <w:pPr>
        <w:tabs>
          <w:tab w:val="num" w:pos="6540"/>
        </w:tabs>
        <w:ind w:left="6540" w:hanging="360"/>
      </w:pPr>
      <w:rPr>
        <w:rFonts w:ascii="Courier New" w:hAnsi="Courier New" w:hint="default"/>
      </w:rPr>
    </w:lvl>
    <w:lvl w:ilvl="8" w:tplc="00050409"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8EE5D9B"/>
    <w:multiLevelType w:val="hybridMultilevel"/>
    <w:tmpl w:val="7BC6E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301822"/>
    <w:multiLevelType w:val="hybridMultilevel"/>
    <w:tmpl w:val="E19A82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40612D3"/>
    <w:multiLevelType w:val="hybridMultilevel"/>
    <w:tmpl w:val="B6405038"/>
    <w:lvl w:ilvl="0" w:tplc="DE1A2EA2">
      <w:start w:val="1"/>
      <w:numFmt w:val="bullet"/>
      <w:lvlText w:val=""/>
      <w:lvlJc w:val="left"/>
      <w:pPr>
        <w:tabs>
          <w:tab w:val="num" w:pos="1140"/>
        </w:tabs>
        <w:ind w:left="2436" w:hanging="216"/>
      </w:pPr>
      <w:rPr>
        <w:rFonts w:ascii="Symbol" w:hAnsi="Symbol" w:hint="default"/>
        <w:sz w:val="18"/>
        <w:szCs w:val="18"/>
      </w:rPr>
    </w:lvl>
    <w:lvl w:ilvl="1" w:tplc="00030409">
      <w:start w:val="1"/>
      <w:numFmt w:val="bullet"/>
      <w:lvlText w:val="o"/>
      <w:lvlJc w:val="left"/>
      <w:pPr>
        <w:tabs>
          <w:tab w:val="num" w:pos="2220"/>
        </w:tabs>
        <w:ind w:left="2220" w:hanging="360"/>
      </w:pPr>
      <w:rPr>
        <w:rFonts w:ascii="Courier New" w:hAnsi="Courier New" w:hint="default"/>
      </w:rPr>
    </w:lvl>
    <w:lvl w:ilvl="2" w:tplc="00050409" w:tentative="1">
      <w:start w:val="1"/>
      <w:numFmt w:val="bullet"/>
      <w:lvlText w:val=""/>
      <w:lvlJc w:val="left"/>
      <w:pPr>
        <w:tabs>
          <w:tab w:val="num" w:pos="2940"/>
        </w:tabs>
        <w:ind w:left="2940" w:hanging="360"/>
      </w:pPr>
      <w:rPr>
        <w:rFonts w:ascii="Wingdings" w:hAnsi="Wingdings" w:hint="default"/>
      </w:rPr>
    </w:lvl>
    <w:lvl w:ilvl="3" w:tplc="00010409" w:tentative="1">
      <w:start w:val="1"/>
      <w:numFmt w:val="bullet"/>
      <w:lvlText w:val=""/>
      <w:lvlJc w:val="left"/>
      <w:pPr>
        <w:tabs>
          <w:tab w:val="num" w:pos="3660"/>
        </w:tabs>
        <w:ind w:left="3660" w:hanging="360"/>
      </w:pPr>
      <w:rPr>
        <w:rFonts w:ascii="Symbol" w:hAnsi="Symbol" w:hint="default"/>
      </w:rPr>
    </w:lvl>
    <w:lvl w:ilvl="4" w:tplc="00030409" w:tentative="1">
      <w:start w:val="1"/>
      <w:numFmt w:val="bullet"/>
      <w:lvlText w:val="o"/>
      <w:lvlJc w:val="left"/>
      <w:pPr>
        <w:tabs>
          <w:tab w:val="num" w:pos="4380"/>
        </w:tabs>
        <w:ind w:left="4380" w:hanging="360"/>
      </w:pPr>
      <w:rPr>
        <w:rFonts w:ascii="Courier New" w:hAnsi="Courier New" w:hint="default"/>
      </w:rPr>
    </w:lvl>
    <w:lvl w:ilvl="5" w:tplc="00050409" w:tentative="1">
      <w:start w:val="1"/>
      <w:numFmt w:val="bullet"/>
      <w:lvlText w:val=""/>
      <w:lvlJc w:val="left"/>
      <w:pPr>
        <w:tabs>
          <w:tab w:val="num" w:pos="5100"/>
        </w:tabs>
        <w:ind w:left="5100" w:hanging="360"/>
      </w:pPr>
      <w:rPr>
        <w:rFonts w:ascii="Wingdings" w:hAnsi="Wingdings" w:hint="default"/>
      </w:rPr>
    </w:lvl>
    <w:lvl w:ilvl="6" w:tplc="00010409" w:tentative="1">
      <w:start w:val="1"/>
      <w:numFmt w:val="bullet"/>
      <w:lvlText w:val=""/>
      <w:lvlJc w:val="left"/>
      <w:pPr>
        <w:tabs>
          <w:tab w:val="num" w:pos="5820"/>
        </w:tabs>
        <w:ind w:left="5820" w:hanging="360"/>
      </w:pPr>
      <w:rPr>
        <w:rFonts w:ascii="Symbol" w:hAnsi="Symbol" w:hint="default"/>
      </w:rPr>
    </w:lvl>
    <w:lvl w:ilvl="7" w:tplc="00030409" w:tentative="1">
      <w:start w:val="1"/>
      <w:numFmt w:val="bullet"/>
      <w:lvlText w:val="o"/>
      <w:lvlJc w:val="left"/>
      <w:pPr>
        <w:tabs>
          <w:tab w:val="num" w:pos="6540"/>
        </w:tabs>
        <w:ind w:left="6540" w:hanging="360"/>
      </w:pPr>
      <w:rPr>
        <w:rFonts w:ascii="Courier New" w:hAnsi="Courier New" w:hint="default"/>
      </w:rPr>
    </w:lvl>
    <w:lvl w:ilvl="8" w:tplc="00050409"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64846072"/>
    <w:multiLevelType w:val="hybridMultilevel"/>
    <w:tmpl w:val="A4480CFC"/>
    <w:lvl w:ilvl="0" w:tplc="DE1A2EA2">
      <w:start w:val="1"/>
      <w:numFmt w:val="bullet"/>
      <w:lvlText w:val=""/>
      <w:lvlJc w:val="left"/>
      <w:pPr>
        <w:tabs>
          <w:tab w:val="num" w:pos="360"/>
        </w:tabs>
        <w:ind w:left="165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B23959"/>
    <w:multiLevelType w:val="hybridMultilevel"/>
    <w:tmpl w:val="9AD8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9315B"/>
    <w:multiLevelType w:val="hybridMultilevel"/>
    <w:tmpl w:val="9C224890"/>
    <w:lvl w:ilvl="0" w:tplc="091023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47A71"/>
    <w:multiLevelType w:val="hybridMultilevel"/>
    <w:tmpl w:val="32485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652654"/>
    <w:multiLevelType w:val="hybridMultilevel"/>
    <w:tmpl w:val="53D0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717DE"/>
    <w:multiLevelType w:val="hybridMultilevel"/>
    <w:tmpl w:val="A57A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7341D"/>
    <w:multiLevelType w:val="multilevel"/>
    <w:tmpl w:val="F6F8247E"/>
    <w:lvl w:ilvl="0">
      <w:start w:val="2012"/>
      <w:numFmt w:val="decimal"/>
      <w:lvlText w:val="%1"/>
      <w:lvlJc w:val="left"/>
      <w:pPr>
        <w:ind w:left="1005" w:hanging="1005"/>
      </w:pPr>
      <w:rPr>
        <w:rFonts w:hint="default"/>
      </w:rPr>
    </w:lvl>
    <w:lvl w:ilvl="1">
      <w:start w:val="2013"/>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93D83"/>
    <w:multiLevelType w:val="hybridMultilevel"/>
    <w:tmpl w:val="37BEE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42EB0"/>
    <w:multiLevelType w:val="hybridMultilevel"/>
    <w:tmpl w:val="9EF0FC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58984114">
    <w:abstractNumId w:val="3"/>
  </w:num>
  <w:num w:numId="2" w16cid:durableId="1228344821">
    <w:abstractNumId w:val="7"/>
  </w:num>
  <w:num w:numId="3" w16cid:durableId="485517144">
    <w:abstractNumId w:val="25"/>
  </w:num>
  <w:num w:numId="4" w16cid:durableId="1731223019">
    <w:abstractNumId w:val="1"/>
  </w:num>
  <w:num w:numId="5" w16cid:durableId="1525558716">
    <w:abstractNumId w:val="2"/>
  </w:num>
  <w:num w:numId="6" w16cid:durableId="907227735">
    <w:abstractNumId w:val="6"/>
  </w:num>
  <w:num w:numId="7" w16cid:durableId="1670207371">
    <w:abstractNumId w:val="17"/>
  </w:num>
  <w:num w:numId="8" w16cid:durableId="664165120">
    <w:abstractNumId w:val="16"/>
  </w:num>
  <w:num w:numId="9" w16cid:durableId="1508789269">
    <w:abstractNumId w:val="4"/>
  </w:num>
  <w:num w:numId="10" w16cid:durableId="361788356">
    <w:abstractNumId w:val="13"/>
  </w:num>
  <w:num w:numId="11" w16cid:durableId="2028604784">
    <w:abstractNumId w:val="0"/>
  </w:num>
  <w:num w:numId="12" w16cid:durableId="951782753">
    <w:abstractNumId w:val="9"/>
  </w:num>
  <w:num w:numId="13" w16cid:durableId="2023849267">
    <w:abstractNumId w:val="5"/>
  </w:num>
  <w:num w:numId="14" w16cid:durableId="1805124539">
    <w:abstractNumId w:val="10"/>
  </w:num>
  <w:num w:numId="15" w16cid:durableId="1227109719">
    <w:abstractNumId w:val="19"/>
  </w:num>
  <w:num w:numId="16" w16cid:durableId="119420943">
    <w:abstractNumId w:val="12"/>
  </w:num>
  <w:num w:numId="17" w16cid:durableId="1250850790">
    <w:abstractNumId w:val="23"/>
  </w:num>
  <w:num w:numId="18" w16cid:durableId="2027441459">
    <w:abstractNumId w:val="24"/>
  </w:num>
  <w:num w:numId="19" w16cid:durableId="1680161190">
    <w:abstractNumId w:val="18"/>
  </w:num>
  <w:num w:numId="20" w16cid:durableId="1451970356">
    <w:abstractNumId w:val="11"/>
  </w:num>
  <w:num w:numId="21" w16cid:durableId="912930764">
    <w:abstractNumId w:val="22"/>
  </w:num>
  <w:num w:numId="22" w16cid:durableId="968319498">
    <w:abstractNumId w:val="21"/>
  </w:num>
  <w:num w:numId="23" w16cid:durableId="1400208945">
    <w:abstractNumId w:val="8"/>
  </w:num>
  <w:num w:numId="24" w16cid:durableId="1692879190">
    <w:abstractNumId w:val="14"/>
  </w:num>
  <w:num w:numId="25" w16cid:durableId="600919771">
    <w:abstractNumId w:val="20"/>
  </w:num>
  <w:num w:numId="26" w16cid:durableId="1871455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CBCED0-553E-4DBB-B7E9-8D037CF887FA}"/>
    <w:docVar w:name="dgnword-eventsink" w:val="353914912"/>
  </w:docVars>
  <w:rsids>
    <w:rsidRoot w:val="001530B1"/>
    <w:rsid w:val="00006B5A"/>
    <w:rsid w:val="0001171E"/>
    <w:rsid w:val="0002220A"/>
    <w:rsid w:val="00024484"/>
    <w:rsid w:val="00026BD8"/>
    <w:rsid w:val="00034E3C"/>
    <w:rsid w:val="00036EC6"/>
    <w:rsid w:val="000475E1"/>
    <w:rsid w:val="00051E70"/>
    <w:rsid w:val="00052A59"/>
    <w:rsid w:val="00056AA8"/>
    <w:rsid w:val="00063139"/>
    <w:rsid w:val="00074233"/>
    <w:rsid w:val="0007457B"/>
    <w:rsid w:val="0007483C"/>
    <w:rsid w:val="0007556B"/>
    <w:rsid w:val="000758A2"/>
    <w:rsid w:val="00075A56"/>
    <w:rsid w:val="00075BBF"/>
    <w:rsid w:val="000770C7"/>
    <w:rsid w:val="000801C1"/>
    <w:rsid w:val="00080C1F"/>
    <w:rsid w:val="00080F2F"/>
    <w:rsid w:val="00083FC1"/>
    <w:rsid w:val="00084497"/>
    <w:rsid w:val="00085001"/>
    <w:rsid w:val="0008514F"/>
    <w:rsid w:val="0009023E"/>
    <w:rsid w:val="0009052F"/>
    <w:rsid w:val="00091137"/>
    <w:rsid w:val="00092A79"/>
    <w:rsid w:val="00094574"/>
    <w:rsid w:val="000A14F9"/>
    <w:rsid w:val="000A42F1"/>
    <w:rsid w:val="000A46EA"/>
    <w:rsid w:val="000B42AE"/>
    <w:rsid w:val="000B5648"/>
    <w:rsid w:val="000C2A91"/>
    <w:rsid w:val="000C69BD"/>
    <w:rsid w:val="000D319F"/>
    <w:rsid w:val="000D6881"/>
    <w:rsid w:val="000D7B8A"/>
    <w:rsid w:val="000E3094"/>
    <w:rsid w:val="000E3663"/>
    <w:rsid w:val="000E4533"/>
    <w:rsid w:val="000E47C3"/>
    <w:rsid w:val="000F5555"/>
    <w:rsid w:val="000F71A6"/>
    <w:rsid w:val="00104A20"/>
    <w:rsid w:val="00110E83"/>
    <w:rsid w:val="00123B3D"/>
    <w:rsid w:val="001266DC"/>
    <w:rsid w:val="00126D95"/>
    <w:rsid w:val="00130C3F"/>
    <w:rsid w:val="00132C67"/>
    <w:rsid w:val="0013433B"/>
    <w:rsid w:val="001343E0"/>
    <w:rsid w:val="001419ED"/>
    <w:rsid w:val="00144F4F"/>
    <w:rsid w:val="00145A09"/>
    <w:rsid w:val="00145B33"/>
    <w:rsid w:val="00145B41"/>
    <w:rsid w:val="001470E6"/>
    <w:rsid w:val="00152D76"/>
    <w:rsid w:val="001530B1"/>
    <w:rsid w:val="00156826"/>
    <w:rsid w:val="001576FD"/>
    <w:rsid w:val="00163093"/>
    <w:rsid w:val="001748BE"/>
    <w:rsid w:val="00177C44"/>
    <w:rsid w:val="001932AC"/>
    <w:rsid w:val="00193EE4"/>
    <w:rsid w:val="00194584"/>
    <w:rsid w:val="001956F6"/>
    <w:rsid w:val="001960AC"/>
    <w:rsid w:val="00196172"/>
    <w:rsid w:val="00197839"/>
    <w:rsid w:val="001A1451"/>
    <w:rsid w:val="001A1C3C"/>
    <w:rsid w:val="001A1D05"/>
    <w:rsid w:val="001A28EE"/>
    <w:rsid w:val="001A4EA7"/>
    <w:rsid w:val="001A4FA7"/>
    <w:rsid w:val="001A5E5E"/>
    <w:rsid w:val="001B01C7"/>
    <w:rsid w:val="001B2B9B"/>
    <w:rsid w:val="001B65D2"/>
    <w:rsid w:val="001B6734"/>
    <w:rsid w:val="001C0B93"/>
    <w:rsid w:val="001C1CDB"/>
    <w:rsid w:val="001C242E"/>
    <w:rsid w:val="001C2E60"/>
    <w:rsid w:val="001C61BF"/>
    <w:rsid w:val="001D0C87"/>
    <w:rsid w:val="001D3250"/>
    <w:rsid w:val="001D505A"/>
    <w:rsid w:val="001D518F"/>
    <w:rsid w:val="001D626C"/>
    <w:rsid w:val="001D71A1"/>
    <w:rsid w:val="001E07F6"/>
    <w:rsid w:val="001E0A9A"/>
    <w:rsid w:val="001E53E1"/>
    <w:rsid w:val="001F0E0E"/>
    <w:rsid w:val="0020054D"/>
    <w:rsid w:val="00201660"/>
    <w:rsid w:val="00202025"/>
    <w:rsid w:val="00212C7C"/>
    <w:rsid w:val="00216051"/>
    <w:rsid w:val="0021605E"/>
    <w:rsid w:val="002178BA"/>
    <w:rsid w:val="002237E8"/>
    <w:rsid w:val="0022785E"/>
    <w:rsid w:val="002279A2"/>
    <w:rsid w:val="00231683"/>
    <w:rsid w:val="00231F43"/>
    <w:rsid w:val="00235388"/>
    <w:rsid w:val="0024067E"/>
    <w:rsid w:val="00241B67"/>
    <w:rsid w:val="00245E89"/>
    <w:rsid w:val="00251A74"/>
    <w:rsid w:val="00253263"/>
    <w:rsid w:val="00254CF5"/>
    <w:rsid w:val="00257E07"/>
    <w:rsid w:val="00270513"/>
    <w:rsid w:val="00271121"/>
    <w:rsid w:val="0027278C"/>
    <w:rsid w:val="00275E08"/>
    <w:rsid w:val="002765BE"/>
    <w:rsid w:val="002854C9"/>
    <w:rsid w:val="002860B5"/>
    <w:rsid w:val="00287948"/>
    <w:rsid w:val="00291118"/>
    <w:rsid w:val="0029324B"/>
    <w:rsid w:val="002932B2"/>
    <w:rsid w:val="002969F6"/>
    <w:rsid w:val="002A04C2"/>
    <w:rsid w:val="002A44D3"/>
    <w:rsid w:val="002A78C8"/>
    <w:rsid w:val="002B25C2"/>
    <w:rsid w:val="002B267D"/>
    <w:rsid w:val="002C00DC"/>
    <w:rsid w:val="002C0F61"/>
    <w:rsid w:val="002C2A74"/>
    <w:rsid w:val="002C6DBB"/>
    <w:rsid w:val="002D3C63"/>
    <w:rsid w:val="002D46DD"/>
    <w:rsid w:val="002D5B30"/>
    <w:rsid w:val="002D7726"/>
    <w:rsid w:val="002E6FC9"/>
    <w:rsid w:val="002E7BEA"/>
    <w:rsid w:val="002F2E2E"/>
    <w:rsid w:val="002F4039"/>
    <w:rsid w:val="002F4574"/>
    <w:rsid w:val="002F6234"/>
    <w:rsid w:val="00300083"/>
    <w:rsid w:val="00301BDF"/>
    <w:rsid w:val="00302D04"/>
    <w:rsid w:val="00303831"/>
    <w:rsid w:val="00303F90"/>
    <w:rsid w:val="003077C7"/>
    <w:rsid w:val="003152C6"/>
    <w:rsid w:val="00317C44"/>
    <w:rsid w:val="003237E0"/>
    <w:rsid w:val="00324D93"/>
    <w:rsid w:val="003255E6"/>
    <w:rsid w:val="00333F22"/>
    <w:rsid w:val="003358BA"/>
    <w:rsid w:val="003403A9"/>
    <w:rsid w:val="00340E00"/>
    <w:rsid w:val="0034296E"/>
    <w:rsid w:val="00344EBC"/>
    <w:rsid w:val="003454BC"/>
    <w:rsid w:val="00350992"/>
    <w:rsid w:val="00350FB5"/>
    <w:rsid w:val="00351997"/>
    <w:rsid w:val="0035213E"/>
    <w:rsid w:val="00354FB5"/>
    <w:rsid w:val="00362DCD"/>
    <w:rsid w:val="003652B9"/>
    <w:rsid w:val="0036634C"/>
    <w:rsid w:val="003703E2"/>
    <w:rsid w:val="00370F41"/>
    <w:rsid w:val="0037429B"/>
    <w:rsid w:val="00375280"/>
    <w:rsid w:val="00376F77"/>
    <w:rsid w:val="00377AB1"/>
    <w:rsid w:val="00381436"/>
    <w:rsid w:val="003835D2"/>
    <w:rsid w:val="00390422"/>
    <w:rsid w:val="0039089B"/>
    <w:rsid w:val="0039696E"/>
    <w:rsid w:val="003A03D6"/>
    <w:rsid w:val="003A1B78"/>
    <w:rsid w:val="003A27BB"/>
    <w:rsid w:val="003A399B"/>
    <w:rsid w:val="003A6014"/>
    <w:rsid w:val="003A6D45"/>
    <w:rsid w:val="003A6FC2"/>
    <w:rsid w:val="003A7522"/>
    <w:rsid w:val="003A7E64"/>
    <w:rsid w:val="003B3151"/>
    <w:rsid w:val="003C06CB"/>
    <w:rsid w:val="003C3106"/>
    <w:rsid w:val="003C4058"/>
    <w:rsid w:val="003C410D"/>
    <w:rsid w:val="003C42FF"/>
    <w:rsid w:val="003C4EFA"/>
    <w:rsid w:val="003C61CC"/>
    <w:rsid w:val="003D0900"/>
    <w:rsid w:val="003E3728"/>
    <w:rsid w:val="003E5F24"/>
    <w:rsid w:val="003E6B75"/>
    <w:rsid w:val="003F1579"/>
    <w:rsid w:val="00400267"/>
    <w:rsid w:val="00400C72"/>
    <w:rsid w:val="00401CB7"/>
    <w:rsid w:val="00405580"/>
    <w:rsid w:val="00407A89"/>
    <w:rsid w:val="00415A03"/>
    <w:rsid w:val="00416943"/>
    <w:rsid w:val="00417CB7"/>
    <w:rsid w:val="00420341"/>
    <w:rsid w:val="00422D3E"/>
    <w:rsid w:val="00423849"/>
    <w:rsid w:val="004244BA"/>
    <w:rsid w:val="0042774F"/>
    <w:rsid w:val="00427795"/>
    <w:rsid w:val="00427893"/>
    <w:rsid w:val="00431C0B"/>
    <w:rsid w:val="00431FE6"/>
    <w:rsid w:val="00433369"/>
    <w:rsid w:val="00433B81"/>
    <w:rsid w:val="00437253"/>
    <w:rsid w:val="00437BFA"/>
    <w:rsid w:val="00440557"/>
    <w:rsid w:val="004432F5"/>
    <w:rsid w:val="00447504"/>
    <w:rsid w:val="00455903"/>
    <w:rsid w:val="00460C8D"/>
    <w:rsid w:val="00461224"/>
    <w:rsid w:val="00461647"/>
    <w:rsid w:val="00461C8A"/>
    <w:rsid w:val="00461FE5"/>
    <w:rsid w:val="00463351"/>
    <w:rsid w:val="00463A6D"/>
    <w:rsid w:val="004662A1"/>
    <w:rsid w:val="00470324"/>
    <w:rsid w:val="00475A66"/>
    <w:rsid w:val="00476262"/>
    <w:rsid w:val="00476FF4"/>
    <w:rsid w:val="00477380"/>
    <w:rsid w:val="00481C83"/>
    <w:rsid w:val="00486190"/>
    <w:rsid w:val="004A1277"/>
    <w:rsid w:val="004A15E6"/>
    <w:rsid w:val="004C40EB"/>
    <w:rsid w:val="004C457D"/>
    <w:rsid w:val="004C78F7"/>
    <w:rsid w:val="004D377E"/>
    <w:rsid w:val="004D479F"/>
    <w:rsid w:val="004D7CD9"/>
    <w:rsid w:val="004E66D5"/>
    <w:rsid w:val="004F10C1"/>
    <w:rsid w:val="004F3674"/>
    <w:rsid w:val="004F6D14"/>
    <w:rsid w:val="004F6F44"/>
    <w:rsid w:val="004F79C8"/>
    <w:rsid w:val="004F7A32"/>
    <w:rsid w:val="004F7DF0"/>
    <w:rsid w:val="005009E1"/>
    <w:rsid w:val="00502943"/>
    <w:rsid w:val="00507365"/>
    <w:rsid w:val="00511F05"/>
    <w:rsid w:val="005127AB"/>
    <w:rsid w:val="005139A9"/>
    <w:rsid w:val="0051716A"/>
    <w:rsid w:val="00517E31"/>
    <w:rsid w:val="00523ADD"/>
    <w:rsid w:val="00525550"/>
    <w:rsid w:val="00525E2D"/>
    <w:rsid w:val="0052656B"/>
    <w:rsid w:val="005307F8"/>
    <w:rsid w:val="00531FAC"/>
    <w:rsid w:val="00534AE5"/>
    <w:rsid w:val="00534D1E"/>
    <w:rsid w:val="005420FC"/>
    <w:rsid w:val="005429BA"/>
    <w:rsid w:val="00544BE5"/>
    <w:rsid w:val="005455E3"/>
    <w:rsid w:val="00547A68"/>
    <w:rsid w:val="00550982"/>
    <w:rsid w:val="00551717"/>
    <w:rsid w:val="00555910"/>
    <w:rsid w:val="00562036"/>
    <w:rsid w:val="00562F93"/>
    <w:rsid w:val="00564F1C"/>
    <w:rsid w:val="005656C8"/>
    <w:rsid w:val="005658FF"/>
    <w:rsid w:val="005718D3"/>
    <w:rsid w:val="00572D79"/>
    <w:rsid w:val="00574338"/>
    <w:rsid w:val="005802D6"/>
    <w:rsid w:val="00581C08"/>
    <w:rsid w:val="00582269"/>
    <w:rsid w:val="005839F5"/>
    <w:rsid w:val="00591BCD"/>
    <w:rsid w:val="00591F7A"/>
    <w:rsid w:val="00596476"/>
    <w:rsid w:val="00596E4E"/>
    <w:rsid w:val="00597C6B"/>
    <w:rsid w:val="005A0AB3"/>
    <w:rsid w:val="005A3657"/>
    <w:rsid w:val="005A4F03"/>
    <w:rsid w:val="005A79AF"/>
    <w:rsid w:val="005B12B0"/>
    <w:rsid w:val="005B674B"/>
    <w:rsid w:val="005B6D4B"/>
    <w:rsid w:val="005C013F"/>
    <w:rsid w:val="005D18A7"/>
    <w:rsid w:val="005D1A02"/>
    <w:rsid w:val="005D4A38"/>
    <w:rsid w:val="005D6463"/>
    <w:rsid w:val="005D6EAE"/>
    <w:rsid w:val="005D7067"/>
    <w:rsid w:val="005D7C09"/>
    <w:rsid w:val="005E4ABF"/>
    <w:rsid w:val="005E5AFC"/>
    <w:rsid w:val="005F350A"/>
    <w:rsid w:val="005F47A8"/>
    <w:rsid w:val="005F5802"/>
    <w:rsid w:val="005F6DD4"/>
    <w:rsid w:val="00600678"/>
    <w:rsid w:val="00604E6F"/>
    <w:rsid w:val="00612F49"/>
    <w:rsid w:val="00614A26"/>
    <w:rsid w:val="00617D9C"/>
    <w:rsid w:val="00622066"/>
    <w:rsid w:val="0062480E"/>
    <w:rsid w:val="00624ED4"/>
    <w:rsid w:val="006309E0"/>
    <w:rsid w:val="006360D0"/>
    <w:rsid w:val="0064454E"/>
    <w:rsid w:val="006505E1"/>
    <w:rsid w:val="00652AC6"/>
    <w:rsid w:val="00662E7F"/>
    <w:rsid w:val="006677DB"/>
    <w:rsid w:val="006721FF"/>
    <w:rsid w:val="00686419"/>
    <w:rsid w:val="00690CE9"/>
    <w:rsid w:val="0069150F"/>
    <w:rsid w:val="006A6196"/>
    <w:rsid w:val="006B219C"/>
    <w:rsid w:val="006B27E9"/>
    <w:rsid w:val="006C1837"/>
    <w:rsid w:val="006C1F39"/>
    <w:rsid w:val="006C4554"/>
    <w:rsid w:val="006C7F59"/>
    <w:rsid w:val="006D0086"/>
    <w:rsid w:val="006D0BA7"/>
    <w:rsid w:val="006D3A85"/>
    <w:rsid w:val="006E0C00"/>
    <w:rsid w:val="006E1F22"/>
    <w:rsid w:val="006E37BF"/>
    <w:rsid w:val="006E6DB0"/>
    <w:rsid w:val="006E6DE8"/>
    <w:rsid w:val="006E7A88"/>
    <w:rsid w:val="006F0F5E"/>
    <w:rsid w:val="006F150A"/>
    <w:rsid w:val="006F5513"/>
    <w:rsid w:val="006F6315"/>
    <w:rsid w:val="006F70FF"/>
    <w:rsid w:val="00700A21"/>
    <w:rsid w:val="00705268"/>
    <w:rsid w:val="00707451"/>
    <w:rsid w:val="00707882"/>
    <w:rsid w:val="00711923"/>
    <w:rsid w:val="007123E0"/>
    <w:rsid w:val="00713208"/>
    <w:rsid w:val="007168C9"/>
    <w:rsid w:val="0072243B"/>
    <w:rsid w:val="007226EC"/>
    <w:rsid w:val="00722C36"/>
    <w:rsid w:val="007233E1"/>
    <w:rsid w:val="0072480E"/>
    <w:rsid w:val="00740F83"/>
    <w:rsid w:val="0074163C"/>
    <w:rsid w:val="00745B56"/>
    <w:rsid w:val="007510AC"/>
    <w:rsid w:val="00756607"/>
    <w:rsid w:val="00756AB5"/>
    <w:rsid w:val="00756CC0"/>
    <w:rsid w:val="0077018D"/>
    <w:rsid w:val="007734A8"/>
    <w:rsid w:val="00775CF5"/>
    <w:rsid w:val="007760EC"/>
    <w:rsid w:val="00776163"/>
    <w:rsid w:val="00785BD8"/>
    <w:rsid w:val="00787312"/>
    <w:rsid w:val="007906F4"/>
    <w:rsid w:val="007927BD"/>
    <w:rsid w:val="00793CF4"/>
    <w:rsid w:val="00794E9E"/>
    <w:rsid w:val="007A635C"/>
    <w:rsid w:val="007B3D07"/>
    <w:rsid w:val="007C5B06"/>
    <w:rsid w:val="007D424E"/>
    <w:rsid w:val="007D60BA"/>
    <w:rsid w:val="007E3239"/>
    <w:rsid w:val="007E3976"/>
    <w:rsid w:val="007E4A9E"/>
    <w:rsid w:val="007E50C3"/>
    <w:rsid w:val="007F2C1E"/>
    <w:rsid w:val="007F3BA8"/>
    <w:rsid w:val="00800AC9"/>
    <w:rsid w:val="0080270C"/>
    <w:rsid w:val="0080566E"/>
    <w:rsid w:val="00813FFB"/>
    <w:rsid w:val="00814B75"/>
    <w:rsid w:val="00816E98"/>
    <w:rsid w:val="00817136"/>
    <w:rsid w:val="008209FC"/>
    <w:rsid w:val="00822C40"/>
    <w:rsid w:val="00823EAE"/>
    <w:rsid w:val="00827BCE"/>
    <w:rsid w:val="00835922"/>
    <w:rsid w:val="0084289A"/>
    <w:rsid w:val="0084301E"/>
    <w:rsid w:val="008569BB"/>
    <w:rsid w:val="0085738F"/>
    <w:rsid w:val="00860B43"/>
    <w:rsid w:val="00862DF0"/>
    <w:rsid w:val="00863C09"/>
    <w:rsid w:val="00865BF9"/>
    <w:rsid w:val="0086649C"/>
    <w:rsid w:val="00867A4B"/>
    <w:rsid w:val="00871892"/>
    <w:rsid w:val="00873D63"/>
    <w:rsid w:val="008747B3"/>
    <w:rsid w:val="00883DE8"/>
    <w:rsid w:val="00890961"/>
    <w:rsid w:val="00892B6C"/>
    <w:rsid w:val="00892B7E"/>
    <w:rsid w:val="00893388"/>
    <w:rsid w:val="00894348"/>
    <w:rsid w:val="008954E9"/>
    <w:rsid w:val="00895F44"/>
    <w:rsid w:val="008A04EE"/>
    <w:rsid w:val="008A695A"/>
    <w:rsid w:val="008B06F9"/>
    <w:rsid w:val="008B46EC"/>
    <w:rsid w:val="008B476E"/>
    <w:rsid w:val="008C22A1"/>
    <w:rsid w:val="008C2D28"/>
    <w:rsid w:val="008C7495"/>
    <w:rsid w:val="008C7F35"/>
    <w:rsid w:val="008D0138"/>
    <w:rsid w:val="008D154C"/>
    <w:rsid w:val="008D65A2"/>
    <w:rsid w:val="008E0FA9"/>
    <w:rsid w:val="008E14F6"/>
    <w:rsid w:val="008E3C65"/>
    <w:rsid w:val="008E453A"/>
    <w:rsid w:val="008F2177"/>
    <w:rsid w:val="008F524B"/>
    <w:rsid w:val="008F6F2A"/>
    <w:rsid w:val="008F7B63"/>
    <w:rsid w:val="008F7CAA"/>
    <w:rsid w:val="0090013F"/>
    <w:rsid w:val="0090370C"/>
    <w:rsid w:val="0091451A"/>
    <w:rsid w:val="00916BFF"/>
    <w:rsid w:val="009176AA"/>
    <w:rsid w:val="00917A51"/>
    <w:rsid w:val="0092062D"/>
    <w:rsid w:val="0092156F"/>
    <w:rsid w:val="00921CB9"/>
    <w:rsid w:val="00926C62"/>
    <w:rsid w:val="00926CB1"/>
    <w:rsid w:val="0094125F"/>
    <w:rsid w:val="00941FAD"/>
    <w:rsid w:val="00942F5C"/>
    <w:rsid w:val="00946663"/>
    <w:rsid w:val="009536F6"/>
    <w:rsid w:val="00956156"/>
    <w:rsid w:val="00961A4E"/>
    <w:rsid w:val="009630D7"/>
    <w:rsid w:val="00963968"/>
    <w:rsid w:val="009664C5"/>
    <w:rsid w:val="0096707D"/>
    <w:rsid w:val="0097355A"/>
    <w:rsid w:val="009741C1"/>
    <w:rsid w:val="00980822"/>
    <w:rsid w:val="0098235B"/>
    <w:rsid w:val="00986A13"/>
    <w:rsid w:val="00986EDE"/>
    <w:rsid w:val="00987CF0"/>
    <w:rsid w:val="00993EE6"/>
    <w:rsid w:val="00995170"/>
    <w:rsid w:val="009969B0"/>
    <w:rsid w:val="00997086"/>
    <w:rsid w:val="009A092B"/>
    <w:rsid w:val="009A2AD1"/>
    <w:rsid w:val="009A50D5"/>
    <w:rsid w:val="009A58C4"/>
    <w:rsid w:val="009B337F"/>
    <w:rsid w:val="009B5D99"/>
    <w:rsid w:val="009C2B0C"/>
    <w:rsid w:val="009D1531"/>
    <w:rsid w:val="009D48C0"/>
    <w:rsid w:val="009D563A"/>
    <w:rsid w:val="009E4F14"/>
    <w:rsid w:val="009E5F92"/>
    <w:rsid w:val="009E6CC9"/>
    <w:rsid w:val="009F1942"/>
    <w:rsid w:val="009F4EEC"/>
    <w:rsid w:val="009F5638"/>
    <w:rsid w:val="00A0391C"/>
    <w:rsid w:val="00A04078"/>
    <w:rsid w:val="00A05BD5"/>
    <w:rsid w:val="00A06122"/>
    <w:rsid w:val="00A14726"/>
    <w:rsid w:val="00A23441"/>
    <w:rsid w:val="00A247C9"/>
    <w:rsid w:val="00A32951"/>
    <w:rsid w:val="00A42297"/>
    <w:rsid w:val="00A43690"/>
    <w:rsid w:val="00A46E04"/>
    <w:rsid w:val="00A47AD0"/>
    <w:rsid w:val="00A510D3"/>
    <w:rsid w:val="00A511C1"/>
    <w:rsid w:val="00A535BD"/>
    <w:rsid w:val="00A56B9A"/>
    <w:rsid w:val="00A5717A"/>
    <w:rsid w:val="00A63AF9"/>
    <w:rsid w:val="00A641A6"/>
    <w:rsid w:val="00A64C91"/>
    <w:rsid w:val="00A660B3"/>
    <w:rsid w:val="00A66E7C"/>
    <w:rsid w:val="00A72535"/>
    <w:rsid w:val="00A80D50"/>
    <w:rsid w:val="00A81247"/>
    <w:rsid w:val="00A84DE9"/>
    <w:rsid w:val="00A94144"/>
    <w:rsid w:val="00A96F06"/>
    <w:rsid w:val="00AA068E"/>
    <w:rsid w:val="00AA1352"/>
    <w:rsid w:val="00AA455F"/>
    <w:rsid w:val="00AB1A24"/>
    <w:rsid w:val="00AB371C"/>
    <w:rsid w:val="00AB4EAA"/>
    <w:rsid w:val="00AB7758"/>
    <w:rsid w:val="00AC0512"/>
    <w:rsid w:val="00AC09F4"/>
    <w:rsid w:val="00AC3F77"/>
    <w:rsid w:val="00AC412F"/>
    <w:rsid w:val="00AC4188"/>
    <w:rsid w:val="00AC6FA8"/>
    <w:rsid w:val="00AD4ADF"/>
    <w:rsid w:val="00AD5725"/>
    <w:rsid w:val="00AE350A"/>
    <w:rsid w:val="00AE3714"/>
    <w:rsid w:val="00AE5EE3"/>
    <w:rsid w:val="00AE67C3"/>
    <w:rsid w:val="00AE6C86"/>
    <w:rsid w:val="00AE764C"/>
    <w:rsid w:val="00AF2D7E"/>
    <w:rsid w:val="00AF5894"/>
    <w:rsid w:val="00AF638B"/>
    <w:rsid w:val="00AF642A"/>
    <w:rsid w:val="00AF6ABD"/>
    <w:rsid w:val="00B02FC9"/>
    <w:rsid w:val="00B03751"/>
    <w:rsid w:val="00B06DF0"/>
    <w:rsid w:val="00B11FC5"/>
    <w:rsid w:val="00B12049"/>
    <w:rsid w:val="00B131CC"/>
    <w:rsid w:val="00B145B2"/>
    <w:rsid w:val="00B14D9F"/>
    <w:rsid w:val="00B15F71"/>
    <w:rsid w:val="00B17438"/>
    <w:rsid w:val="00B20AC5"/>
    <w:rsid w:val="00B22C95"/>
    <w:rsid w:val="00B25616"/>
    <w:rsid w:val="00B25B25"/>
    <w:rsid w:val="00B34A84"/>
    <w:rsid w:val="00B41892"/>
    <w:rsid w:val="00B46A76"/>
    <w:rsid w:val="00B471C8"/>
    <w:rsid w:val="00B5521E"/>
    <w:rsid w:val="00B5771C"/>
    <w:rsid w:val="00B65247"/>
    <w:rsid w:val="00B74875"/>
    <w:rsid w:val="00B749E5"/>
    <w:rsid w:val="00B74BA7"/>
    <w:rsid w:val="00B778E6"/>
    <w:rsid w:val="00B80F1E"/>
    <w:rsid w:val="00B83231"/>
    <w:rsid w:val="00B90A7E"/>
    <w:rsid w:val="00B918EF"/>
    <w:rsid w:val="00B9269A"/>
    <w:rsid w:val="00B96E1B"/>
    <w:rsid w:val="00BA2C97"/>
    <w:rsid w:val="00BA58FF"/>
    <w:rsid w:val="00BA63DD"/>
    <w:rsid w:val="00BA7AE2"/>
    <w:rsid w:val="00BB2591"/>
    <w:rsid w:val="00BB399C"/>
    <w:rsid w:val="00BB5A8D"/>
    <w:rsid w:val="00BB643F"/>
    <w:rsid w:val="00BC6932"/>
    <w:rsid w:val="00BD0CEC"/>
    <w:rsid w:val="00BD1B65"/>
    <w:rsid w:val="00BD2F07"/>
    <w:rsid w:val="00BD3382"/>
    <w:rsid w:val="00BD6E91"/>
    <w:rsid w:val="00BD749D"/>
    <w:rsid w:val="00BD76B6"/>
    <w:rsid w:val="00BE0A09"/>
    <w:rsid w:val="00BE0AC7"/>
    <w:rsid w:val="00BE453A"/>
    <w:rsid w:val="00BE5E49"/>
    <w:rsid w:val="00BE7E13"/>
    <w:rsid w:val="00BF5527"/>
    <w:rsid w:val="00C01DCE"/>
    <w:rsid w:val="00C02104"/>
    <w:rsid w:val="00C03379"/>
    <w:rsid w:val="00C03E2B"/>
    <w:rsid w:val="00C058AA"/>
    <w:rsid w:val="00C11F8E"/>
    <w:rsid w:val="00C1224F"/>
    <w:rsid w:val="00C12298"/>
    <w:rsid w:val="00C207A9"/>
    <w:rsid w:val="00C2095A"/>
    <w:rsid w:val="00C231D9"/>
    <w:rsid w:val="00C240B3"/>
    <w:rsid w:val="00C25757"/>
    <w:rsid w:val="00C278A7"/>
    <w:rsid w:val="00C32216"/>
    <w:rsid w:val="00C33DAC"/>
    <w:rsid w:val="00C37DF0"/>
    <w:rsid w:val="00C40F43"/>
    <w:rsid w:val="00C46A5D"/>
    <w:rsid w:val="00C54503"/>
    <w:rsid w:val="00C547FA"/>
    <w:rsid w:val="00C629C4"/>
    <w:rsid w:val="00C62B43"/>
    <w:rsid w:val="00C63C60"/>
    <w:rsid w:val="00C65AB4"/>
    <w:rsid w:val="00C73530"/>
    <w:rsid w:val="00C73EA9"/>
    <w:rsid w:val="00C86731"/>
    <w:rsid w:val="00C93139"/>
    <w:rsid w:val="00C94B40"/>
    <w:rsid w:val="00C96D0C"/>
    <w:rsid w:val="00CA25D8"/>
    <w:rsid w:val="00CA2A56"/>
    <w:rsid w:val="00CB2610"/>
    <w:rsid w:val="00CB2FD8"/>
    <w:rsid w:val="00CB35C4"/>
    <w:rsid w:val="00CB362D"/>
    <w:rsid w:val="00CB37D2"/>
    <w:rsid w:val="00CC1FEF"/>
    <w:rsid w:val="00CC20AD"/>
    <w:rsid w:val="00CC298A"/>
    <w:rsid w:val="00CC6C12"/>
    <w:rsid w:val="00CC744B"/>
    <w:rsid w:val="00CC783F"/>
    <w:rsid w:val="00CD14D6"/>
    <w:rsid w:val="00CD4C30"/>
    <w:rsid w:val="00CE2DCA"/>
    <w:rsid w:val="00CE4320"/>
    <w:rsid w:val="00CE5FFC"/>
    <w:rsid w:val="00CE6585"/>
    <w:rsid w:val="00CF0EA8"/>
    <w:rsid w:val="00CF16F6"/>
    <w:rsid w:val="00CF19DA"/>
    <w:rsid w:val="00CF2D6F"/>
    <w:rsid w:val="00CF6D22"/>
    <w:rsid w:val="00D010F3"/>
    <w:rsid w:val="00D03B05"/>
    <w:rsid w:val="00D04A36"/>
    <w:rsid w:val="00D07FA2"/>
    <w:rsid w:val="00D11E04"/>
    <w:rsid w:val="00D20216"/>
    <w:rsid w:val="00D20523"/>
    <w:rsid w:val="00D23C8A"/>
    <w:rsid w:val="00D256E3"/>
    <w:rsid w:val="00D2617B"/>
    <w:rsid w:val="00D26223"/>
    <w:rsid w:val="00D27AF8"/>
    <w:rsid w:val="00D27EA3"/>
    <w:rsid w:val="00D31A20"/>
    <w:rsid w:val="00D32160"/>
    <w:rsid w:val="00D344B5"/>
    <w:rsid w:val="00D35C5F"/>
    <w:rsid w:val="00D43DD8"/>
    <w:rsid w:val="00D44D1C"/>
    <w:rsid w:val="00D45474"/>
    <w:rsid w:val="00D52EDD"/>
    <w:rsid w:val="00D537FB"/>
    <w:rsid w:val="00D56648"/>
    <w:rsid w:val="00D5685B"/>
    <w:rsid w:val="00D6030D"/>
    <w:rsid w:val="00D63F64"/>
    <w:rsid w:val="00D73398"/>
    <w:rsid w:val="00D7596B"/>
    <w:rsid w:val="00D772B6"/>
    <w:rsid w:val="00D80CD8"/>
    <w:rsid w:val="00D842D2"/>
    <w:rsid w:val="00D86330"/>
    <w:rsid w:val="00DA286C"/>
    <w:rsid w:val="00DA3030"/>
    <w:rsid w:val="00DA530D"/>
    <w:rsid w:val="00DA5BBC"/>
    <w:rsid w:val="00DB20D0"/>
    <w:rsid w:val="00DB4A3D"/>
    <w:rsid w:val="00DB7C3E"/>
    <w:rsid w:val="00DC0EB5"/>
    <w:rsid w:val="00DC12BD"/>
    <w:rsid w:val="00DC3521"/>
    <w:rsid w:val="00DC3857"/>
    <w:rsid w:val="00DC5994"/>
    <w:rsid w:val="00DC6636"/>
    <w:rsid w:val="00DC7130"/>
    <w:rsid w:val="00DC76F9"/>
    <w:rsid w:val="00DD3A77"/>
    <w:rsid w:val="00DD4860"/>
    <w:rsid w:val="00DE07C8"/>
    <w:rsid w:val="00DE11D0"/>
    <w:rsid w:val="00DE1509"/>
    <w:rsid w:val="00DE7F43"/>
    <w:rsid w:val="00DF0B41"/>
    <w:rsid w:val="00DF4D39"/>
    <w:rsid w:val="00DF62A8"/>
    <w:rsid w:val="00DF7537"/>
    <w:rsid w:val="00E02592"/>
    <w:rsid w:val="00E038B3"/>
    <w:rsid w:val="00E04E50"/>
    <w:rsid w:val="00E06A17"/>
    <w:rsid w:val="00E1148F"/>
    <w:rsid w:val="00E12BE0"/>
    <w:rsid w:val="00E1377A"/>
    <w:rsid w:val="00E1474F"/>
    <w:rsid w:val="00E26440"/>
    <w:rsid w:val="00E302C7"/>
    <w:rsid w:val="00E3578C"/>
    <w:rsid w:val="00E35A6D"/>
    <w:rsid w:val="00E36271"/>
    <w:rsid w:val="00E36643"/>
    <w:rsid w:val="00E410C3"/>
    <w:rsid w:val="00E41CC6"/>
    <w:rsid w:val="00E426FB"/>
    <w:rsid w:val="00E437F7"/>
    <w:rsid w:val="00E4755C"/>
    <w:rsid w:val="00E50CA6"/>
    <w:rsid w:val="00E542AC"/>
    <w:rsid w:val="00E55611"/>
    <w:rsid w:val="00E55D25"/>
    <w:rsid w:val="00E570C8"/>
    <w:rsid w:val="00E67CD5"/>
    <w:rsid w:val="00E7344B"/>
    <w:rsid w:val="00E7466D"/>
    <w:rsid w:val="00E802D1"/>
    <w:rsid w:val="00E83888"/>
    <w:rsid w:val="00E86152"/>
    <w:rsid w:val="00E9653E"/>
    <w:rsid w:val="00E96DAF"/>
    <w:rsid w:val="00E97BFD"/>
    <w:rsid w:val="00EA0BC6"/>
    <w:rsid w:val="00EA3FCA"/>
    <w:rsid w:val="00EA5829"/>
    <w:rsid w:val="00EB6AE2"/>
    <w:rsid w:val="00EC2861"/>
    <w:rsid w:val="00EC706D"/>
    <w:rsid w:val="00EC7B5C"/>
    <w:rsid w:val="00ED03D9"/>
    <w:rsid w:val="00ED5EB6"/>
    <w:rsid w:val="00ED6A14"/>
    <w:rsid w:val="00EE19B4"/>
    <w:rsid w:val="00EE310A"/>
    <w:rsid w:val="00EE611B"/>
    <w:rsid w:val="00EE6838"/>
    <w:rsid w:val="00EF1CA6"/>
    <w:rsid w:val="00EF27D6"/>
    <w:rsid w:val="00EF2BB1"/>
    <w:rsid w:val="00EF4604"/>
    <w:rsid w:val="00EF6A5B"/>
    <w:rsid w:val="00EF6AAA"/>
    <w:rsid w:val="00F156EC"/>
    <w:rsid w:val="00F2238C"/>
    <w:rsid w:val="00F2302B"/>
    <w:rsid w:val="00F23516"/>
    <w:rsid w:val="00F25F38"/>
    <w:rsid w:val="00F27549"/>
    <w:rsid w:val="00F27659"/>
    <w:rsid w:val="00F31007"/>
    <w:rsid w:val="00F3119F"/>
    <w:rsid w:val="00F31220"/>
    <w:rsid w:val="00F32BCF"/>
    <w:rsid w:val="00F346BE"/>
    <w:rsid w:val="00F423A9"/>
    <w:rsid w:val="00F43254"/>
    <w:rsid w:val="00F43485"/>
    <w:rsid w:val="00F456F6"/>
    <w:rsid w:val="00F55AAE"/>
    <w:rsid w:val="00F601EF"/>
    <w:rsid w:val="00F627C3"/>
    <w:rsid w:val="00F643BE"/>
    <w:rsid w:val="00F75F3D"/>
    <w:rsid w:val="00F82BD5"/>
    <w:rsid w:val="00F84392"/>
    <w:rsid w:val="00F84903"/>
    <w:rsid w:val="00F93ED2"/>
    <w:rsid w:val="00F940CF"/>
    <w:rsid w:val="00F97AB1"/>
    <w:rsid w:val="00FA0E0D"/>
    <w:rsid w:val="00FA2C35"/>
    <w:rsid w:val="00FB2E99"/>
    <w:rsid w:val="00FC408C"/>
    <w:rsid w:val="00FC4750"/>
    <w:rsid w:val="00FC502D"/>
    <w:rsid w:val="00FD2A49"/>
    <w:rsid w:val="00FD35AC"/>
    <w:rsid w:val="00FD3D49"/>
    <w:rsid w:val="00FD4E62"/>
    <w:rsid w:val="00FD628F"/>
    <w:rsid w:val="00FE2BF0"/>
    <w:rsid w:val="00FE55C9"/>
    <w:rsid w:val="00FF30AE"/>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2F51BC61"/>
  <w15:chartTrackingRefBased/>
  <w15:docId w15:val="{D56F3F65-5446-4565-818B-C5140904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A6D45"/>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ADE"/>
    <w:rPr>
      <w:color w:val="0000FF"/>
      <w:u w:val="single"/>
    </w:rPr>
  </w:style>
  <w:style w:type="paragraph" w:styleId="Header">
    <w:name w:val="header"/>
    <w:basedOn w:val="Normal"/>
    <w:link w:val="HeaderChar"/>
    <w:uiPriority w:val="99"/>
    <w:rsid w:val="007B3A84"/>
    <w:pPr>
      <w:tabs>
        <w:tab w:val="center" w:pos="4320"/>
        <w:tab w:val="right" w:pos="8640"/>
      </w:tabs>
    </w:pPr>
  </w:style>
  <w:style w:type="paragraph" w:styleId="Footer">
    <w:name w:val="footer"/>
    <w:basedOn w:val="Normal"/>
    <w:link w:val="FooterChar"/>
    <w:uiPriority w:val="99"/>
    <w:rsid w:val="007B3A84"/>
    <w:pPr>
      <w:tabs>
        <w:tab w:val="center" w:pos="4320"/>
        <w:tab w:val="right" w:pos="8640"/>
      </w:tabs>
    </w:pPr>
    <w:rPr>
      <w:lang w:val="x-none" w:eastAsia="x-none"/>
    </w:rPr>
  </w:style>
  <w:style w:type="character" w:customStyle="1" w:styleId="FooterChar">
    <w:name w:val="Footer Char"/>
    <w:link w:val="Footer"/>
    <w:uiPriority w:val="99"/>
    <w:rsid w:val="00231683"/>
    <w:rPr>
      <w:sz w:val="24"/>
      <w:szCs w:val="24"/>
    </w:rPr>
  </w:style>
  <w:style w:type="character" w:styleId="HTMLTypewriter">
    <w:name w:val="HTML Typewriter"/>
    <w:uiPriority w:val="99"/>
    <w:unhideWhenUsed/>
    <w:rsid w:val="00F25F38"/>
    <w:rPr>
      <w:rFonts w:ascii="Courier New" w:eastAsia="Times New Roman" w:hAnsi="Courier New" w:cs="Courier New"/>
      <w:sz w:val="20"/>
      <w:szCs w:val="20"/>
    </w:rPr>
  </w:style>
  <w:style w:type="character" w:styleId="FollowedHyperlink">
    <w:name w:val="FollowedHyperlink"/>
    <w:rsid w:val="00581C08"/>
    <w:rPr>
      <w:color w:val="800080"/>
      <w:u w:val="single"/>
    </w:rPr>
  </w:style>
  <w:style w:type="character" w:customStyle="1" w:styleId="Heading1Char">
    <w:name w:val="Heading 1 Char"/>
    <w:link w:val="Heading1"/>
    <w:uiPriority w:val="9"/>
    <w:rsid w:val="003A6D45"/>
    <w:rPr>
      <w:rFonts w:ascii="Cambria" w:hAnsi="Cambria"/>
      <w:b/>
      <w:bCs/>
      <w:color w:val="365F91"/>
      <w:sz w:val="28"/>
      <w:szCs w:val="28"/>
    </w:rPr>
  </w:style>
  <w:style w:type="character" w:customStyle="1" w:styleId="paperauthors">
    <w:name w:val="paperauthors"/>
    <w:rsid w:val="00091137"/>
  </w:style>
  <w:style w:type="paragraph" w:styleId="HTMLPreformatted">
    <w:name w:val="HTML Preformatted"/>
    <w:basedOn w:val="Normal"/>
    <w:link w:val="HTMLPreformattedChar"/>
    <w:uiPriority w:val="99"/>
    <w:unhideWhenUsed/>
    <w:rsid w:val="0071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168C9"/>
    <w:rPr>
      <w:rFonts w:ascii="Courier New" w:hAnsi="Courier New" w:cs="Courier New"/>
    </w:rPr>
  </w:style>
  <w:style w:type="paragraph" w:styleId="ListParagraph">
    <w:name w:val="List Paragraph"/>
    <w:basedOn w:val="Normal"/>
    <w:uiPriority w:val="34"/>
    <w:qFormat/>
    <w:rsid w:val="00F3119F"/>
    <w:pPr>
      <w:ind w:left="720"/>
    </w:pPr>
  </w:style>
  <w:style w:type="paragraph" w:styleId="BalloonText">
    <w:name w:val="Balloon Text"/>
    <w:basedOn w:val="Normal"/>
    <w:link w:val="BalloonTextChar"/>
    <w:rsid w:val="004F79C8"/>
    <w:rPr>
      <w:rFonts w:ascii="Tahoma" w:hAnsi="Tahoma" w:cs="Tahoma"/>
      <w:sz w:val="16"/>
      <w:szCs w:val="16"/>
    </w:rPr>
  </w:style>
  <w:style w:type="character" w:customStyle="1" w:styleId="BalloonTextChar">
    <w:name w:val="Balloon Text Char"/>
    <w:link w:val="BalloonText"/>
    <w:rsid w:val="004F79C8"/>
    <w:rPr>
      <w:rFonts w:ascii="Tahoma" w:hAnsi="Tahoma" w:cs="Tahoma"/>
      <w:sz w:val="16"/>
      <w:szCs w:val="16"/>
    </w:rPr>
  </w:style>
  <w:style w:type="character" w:customStyle="1" w:styleId="HeaderChar">
    <w:name w:val="Header Char"/>
    <w:link w:val="Header"/>
    <w:uiPriority w:val="99"/>
    <w:rsid w:val="004F79C8"/>
    <w:rPr>
      <w:sz w:val="24"/>
      <w:szCs w:val="24"/>
    </w:rPr>
  </w:style>
  <w:style w:type="character" w:customStyle="1" w:styleId="apple-converted-space">
    <w:name w:val="apple-converted-space"/>
    <w:rsid w:val="00822C40"/>
  </w:style>
  <w:style w:type="character" w:customStyle="1" w:styleId="il">
    <w:name w:val="il"/>
    <w:rsid w:val="00BB5A8D"/>
  </w:style>
  <w:style w:type="character" w:customStyle="1" w:styleId="cit-elocation">
    <w:name w:val="cit-elocation"/>
    <w:rsid w:val="005429BA"/>
  </w:style>
  <w:style w:type="character" w:customStyle="1" w:styleId="cit-sep">
    <w:name w:val="cit-sep"/>
    <w:rsid w:val="005429BA"/>
  </w:style>
  <w:style w:type="character" w:customStyle="1" w:styleId="cit-ahead-of-print-date">
    <w:name w:val="cit-ahead-of-print-date"/>
    <w:rsid w:val="005429BA"/>
  </w:style>
  <w:style w:type="character" w:customStyle="1" w:styleId="cit-doi">
    <w:name w:val="cit-doi"/>
    <w:rsid w:val="005429BA"/>
  </w:style>
  <w:style w:type="paragraph" w:customStyle="1" w:styleId="textbox">
    <w:name w:val="textbox"/>
    <w:basedOn w:val="Normal"/>
    <w:rsid w:val="002D46DD"/>
    <w:pPr>
      <w:spacing w:before="100" w:beforeAutospacing="1" w:after="100" w:afterAutospacing="1"/>
    </w:pPr>
  </w:style>
  <w:style w:type="character" w:styleId="UnresolvedMention">
    <w:name w:val="Unresolved Mention"/>
    <w:uiPriority w:val="99"/>
    <w:semiHidden/>
    <w:unhideWhenUsed/>
    <w:rsid w:val="0012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938">
      <w:bodyDiv w:val="1"/>
      <w:marLeft w:val="0"/>
      <w:marRight w:val="0"/>
      <w:marTop w:val="0"/>
      <w:marBottom w:val="0"/>
      <w:divBdr>
        <w:top w:val="none" w:sz="0" w:space="0" w:color="auto"/>
        <w:left w:val="none" w:sz="0" w:space="0" w:color="auto"/>
        <w:bottom w:val="none" w:sz="0" w:space="0" w:color="auto"/>
        <w:right w:val="none" w:sz="0" w:space="0" w:color="auto"/>
      </w:divBdr>
    </w:div>
    <w:div w:id="128399661">
      <w:bodyDiv w:val="1"/>
      <w:marLeft w:val="0"/>
      <w:marRight w:val="0"/>
      <w:marTop w:val="0"/>
      <w:marBottom w:val="0"/>
      <w:divBdr>
        <w:top w:val="none" w:sz="0" w:space="0" w:color="auto"/>
        <w:left w:val="none" w:sz="0" w:space="0" w:color="auto"/>
        <w:bottom w:val="none" w:sz="0" w:space="0" w:color="auto"/>
        <w:right w:val="none" w:sz="0" w:space="0" w:color="auto"/>
      </w:divBdr>
    </w:div>
    <w:div w:id="150565273">
      <w:bodyDiv w:val="1"/>
      <w:marLeft w:val="0"/>
      <w:marRight w:val="0"/>
      <w:marTop w:val="0"/>
      <w:marBottom w:val="0"/>
      <w:divBdr>
        <w:top w:val="none" w:sz="0" w:space="0" w:color="auto"/>
        <w:left w:val="none" w:sz="0" w:space="0" w:color="auto"/>
        <w:bottom w:val="none" w:sz="0" w:space="0" w:color="auto"/>
        <w:right w:val="none" w:sz="0" w:space="0" w:color="auto"/>
      </w:divBdr>
    </w:div>
    <w:div w:id="245724212">
      <w:bodyDiv w:val="1"/>
      <w:marLeft w:val="0"/>
      <w:marRight w:val="0"/>
      <w:marTop w:val="0"/>
      <w:marBottom w:val="0"/>
      <w:divBdr>
        <w:top w:val="none" w:sz="0" w:space="0" w:color="auto"/>
        <w:left w:val="none" w:sz="0" w:space="0" w:color="auto"/>
        <w:bottom w:val="none" w:sz="0" w:space="0" w:color="auto"/>
        <w:right w:val="none" w:sz="0" w:space="0" w:color="auto"/>
      </w:divBdr>
    </w:div>
    <w:div w:id="285160811">
      <w:bodyDiv w:val="1"/>
      <w:marLeft w:val="0"/>
      <w:marRight w:val="0"/>
      <w:marTop w:val="0"/>
      <w:marBottom w:val="0"/>
      <w:divBdr>
        <w:top w:val="none" w:sz="0" w:space="0" w:color="auto"/>
        <w:left w:val="none" w:sz="0" w:space="0" w:color="auto"/>
        <w:bottom w:val="none" w:sz="0" w:space="0" w:color="auto"/>
        <w:right w:val="none" w:sz="0" w:space="0" w:color="auto"/>
      </w:divBdr>
    </w:div>
    <w:div w:id="306862752">
      <w:bodyDiv w:val="1"/>
      <w:marLeft w:val="0"/>
      <w:marRight w:val="0"/>
      <w:marTop w:val="0"/>
      <w:marBottom w:val="0"/>
      <w:divBdr>
        <w:top w:val="none" w:sz="0" w:space="0" w:color="auto"/>
        <w:left w:val="none" w:sz="0" w:space="0" w:color="auto"/>
        <w:bottom w:val="none" w:sz="0" w:space="0" w:color="auto"/>
        <w:right w:val="none" w:sz="0" w:space="0" w:color="auto"/>
      </w:divBdr>
    </w:div>
    <w:div w:id="418596814">
      <w:bodyDiv w:val="1"/>
      <w:marLeft w:val="0"/>
      <w:marRight w:val="0"/>
      <w:marTop w:val="0"/>
      <w:marBottom w:val="0"/>
      <w:divBdr>
        <w:top w:val="none" w:sz="0" w:space="0" w:color="auto"/>
        <w:left w:val="none" w:sz="0" w:space="0" w:color="auto"/>
        <w:bottom w:val="none" w:sz="0" w:space="0" w:color="auto"/>
        <w:right w:val="none" w:sz="0" w:space="0" w:color="auto"/>
      </w:divBdr>
    </w:div>
    <w:div w:id="516121992">
      <w:bodyDiv w:val="1"/>
      <w:marLeft w:val="0"/>
      <w:marRight w:val="0"/>
      <w:marTop w:val="0"/>
      <w:marBottom w:val="0"/>
      <w:divBdr>
        <w:top w:val="none" w:sz="0" w:space="0" w:color="auto"/>
        <w:left w:val="none" w:sz="0" w:space="0" w:color="auto"/>
        <w:bottom w:val="none" w:sz="0" w:space="0" w:color="auto"/>
        <w:right w:val="none" w:sz="0" w:space="0" w:color="auto"/>
      </w:divBdr>
    </w:div>
    <w:div w:id="588197348">
      <w:bodyDiv w:val="1"/>
      <w:marLeft w:val="0"/>
      <w:marRight w:val="0"/>
      <w:marTop w:val="0"/>
      <w:marBottom w:val="0"/>
      <w:divBdr>
        <w:top w:val="none" w:sz="0" w:space="0" w:color="auto"/>
        <w:left w:val="none" w:sz="0" w:space="0" w:color="auto"/>
        <w:bottom w:val="none" w:sz="0" w:space="0" w:color="auto"/>
        <w:right w:val="none" w:sz="0" w:space="0" w:color="auto"/>
      </w:divBdr>
    </w:div>
    <w:div w:id="613828204">
      <w:bodyDiv w:val="1"/>
      <w:marLeft w:val="0"/>
      <w:marRight w:val="0"/>
      <w:marTop w:val="0"/>
      <w:marBottom w:val="0"/>
      <w:divBdr>
        <w:top w:val="none" w:sz="0" w:space="0" w:color="auto"/>
        <w:left w:val="none" w:sz="0" w:space="0" w:color="auto"/>
        <w:bottom w:val="none" w:sz="0" w:space="0" w:color="auto"/>
        <w:right w:val="none" w:sz="0" w:space="0" w:color="auto"/>
      </w:divBdr>
    </w:div>
    <w:div w:id="664480749">
      <w:bodyDiv w:val="1"/>
      <w:marLeft w:val="0"/>
      <w:marRight w:val="0"/>
      <w:marTop w:val="0"/>
      <w:marBottom w:val="0"/>
      <w:divBdr>
        <w:top w:val="none" w:sz="0" w:space="0" w:color="auto"/>
        <w:left w:val="none" w:sz="0" w:space="0" w:color="auto"/>
        <w:bottom w:val="none" w:sz="0" w:space="0" w:color="auto"/>
        <w:right w:val="none" w:sz="0" w:space="0" w:color="auto"/>
      </w:divBdr>
    </w:div>
    <w:div w:id="678392435">
      <w:bodyDiv w:val="1"/>
      <w:marLeft w:val="0"/>
      <w:marRight w:val="0"/>
      <w:marTop w:val="0"/>
      <w:marBottom w:val="0"/>
      <w:divBdr>
        <w:top w:val="none" w:sz="0" w:space="0" w:color="auto"/>
        <w:left w:val="none" w:sz="0" w:space="0" w:color="auto"/>
        <w:bottom w:val="none" w:sz="0" w:space="0" w:color="auto"/>
        <w:right w:val="none" w:sz="0" w:space="0" w:color="auto"/>
      </w:divBdr>
    </w:div>
    <w:div w:id="703211241">
      <w:bodyDiv w:val="1"/>
      <w:marLeft w:val="0"/>
      <w:marRight w:val="0"/>
      <w:marTop w:val="0"/>
      <w:marBottom w:val="0"/>
      <w:divBdr>
        <w:top w:val="none" w:sz="0" w:space="0" w:color="auto"/>
        <w:left w:val="none" w:sz="0" w:space="0" w:color="auto"/>
        <w:bottom w:val="none" w:sz="0" w:space="0" w:color="auto"/>
        <w:right w:val="none" w:sz="0" w:space="0" w:color="auto"/>
      </w:divBdr>
    </w:div>
    <w:div w:id="782699075">
      <w:bodyDiv w:val="1"/>
      <w:marLeft w:val="0"/>
      <w:marRight w:val="0"/>
      <w:marTop w:val="0"/>
      <w:marBottom w:val="0"/>
      <w:divBdr>
        <w:top w:val="none" w:sz="0" w:space="0" w:color="auto"/>
        <w:left w:val="none" w:sz="0" w:space="0" w:color="auto"/>
        <w:bottom w:val="none" w:sz="0" w:space="0" w:color="auto"/>
        <w:right w:val="none" w:sz="0" w:space="0" w:color="auto"/>
      </w:divBdr>
    </w:div>
    <w:div w:id="834997866">
      <w:bodyDiv w:val="1"/>
      <w:marLeft w:val="0"/>
      <w:marRight w:val="0"/>
      <w:marTop w:val="0"/>
      <w:marBottom w:val="0"/>
      <w:divBdr>
        <w:top w:val="none" w:sz="0" w:space="0" w:color="auto"/>
        <w:left w:val="none" w:sz="0" w:space="0" w:color="auto"/>
        <w:bottom w:val="none" w:sz="0" w:space="0" w:color="auto"/>
        <w:right w:val="none" w:sz="0" w:space="0" w:color="auto"/>
      </w:divBdr>
    </w:div>
    <w:div w:id="965504350">
      <w:bodyDiv w:val="1"/>
      <w:marLeft w:val="0"/>
      <w:marRight w:val="0"/>
      <w:marTop w:val="0"/>
      <w:marBottom w:val="0"/>
      <w:divBdr>
        <w:top w:val="none" w:sz="0" w:space="0" w:color="auto"/>
        <w:left w:val="none" w:sz="0" w:space="0" w:color="auto"/>
        <w:bottom w:val="none" w:sz="0" w:space="0" w:color="auto"/>
        <w:right w:val="none" w:sz="0" w:space="0" w:color="auto"/>
      </w:divBdr>
    </w:div>
    <w:div w:id="998965803">
      <w:bodyDiv w:val="1"/>
      <w:marLeft w:val="0"/>
      <w:marRight w:val="0"/>
      <w:marTop w:val="0"/>
      <w:marBottom w:val="0"/>
      <w:divBdr>
        <w:top w:val="none" w:sz="0" w:space="0" w:color="auto"/>
        <w:left w:val="none" w:sz="0" w:space="0" w:color="auto"/>
        <w:bottom w:val="none" w:sz="0" w:space="0" w:color="auto"/>
        <w:right w:val="none" w:sz="0" w:space="0" w:color="auto"/>
      </w:divBdr>
    </w:div>
    <w:div w:id="1018196398">
      <w:bodyDiv w:val="1"/>
      <w:marLeft w:val="0"/>
      <w:marRight w:val="0"/>
      <w:marTop w:val="0"/>
      <w:marBottom w:val="0"/>
      <w:divBdr>
        <w:top w:val="none" w:sz="0" w:space="0" w:color="auto"/>
        <w:left w:val="none" w:sz="0" w:space="0" w:color="auto"/>
        <w:bottom w:val="none" w:sz="0" w:space="0" w:color="auto"/>
        <w:right w:val="none" w:sz="0" w:space="0" w:color="auto"/>
      </w:divBdr>
    </w:div>
    <w:div w:id="1104424042">
      <w:bodyDiv w:val="1"/>
      <w:marLeft w:val="0"/>
      <w:marRight w:val="0"/>
      <w:marTop w:val="0"/>
      <w:marBottom w:val="0"/>
      <w:divBdr>
        <w:top w:val="none" w:sz="0" w:space="0" w:color="auto"/>
        <w:left w:val="none" w:sz="0" w:space="0" w:color="auto"/>
        <w:bottom w:val="none" w:sz="0" w:space="0" w:color="auto"/>
        <w:right w:val="none" w:sz="0" w:space="0" w:color="auto"/>
      </w:divBdr>
    </w:div>
    <w:div w:id="1115172121">
      <w:bodyDiv w:val="1"/>
      <w:marLeft w:val="0"/>
      <w:marRight w:val="0"/>
      <w:marTop w:val="0"/>
      <w:marBottom w:val="0"/>
      <w:divBdr>
        <w:top w:val="none" w:sz="0" w:space="0" w:color="auto"/>
        <w:left w:val="none" w:sz="0" w:space="0" w:color="auto"/>
        <w:bottom w:val="none" w:sz="0" w:space="0" w:color="auto"/>
        <w:right w:val="none" w:sz="0" w:space="0" w:color="auto"/>
      </w:divBdr>
    </w:div>
    <w:div w:id="1126892076">
      <w:bodyDiv w:val="1"/>
      <w:marLeft w:val="0"/>
      <w:marRight w:val="0"/>
      <w:marTop w:val="0"/>
      <w:marBottom w:val="0"/>
      <w:divBdr>
        <w:top w:val="none" w:sz="0" w:space="0" w:color="auto"/>
        <w:left w:val="none" w:sz="0" w:space="0" w:color="auto"/>
        <w:bottom w:val="none" w:sz="0" w:space="0" w:color="auto"/>
        <w:right w:val="none" w:sz="0" w:space="0" w:color="auto"/>
      </w:divBdr>
    </w:div>
    <w:div w:id="1128820184">
      <w:bodyDiv w:val="1"/>
      <w:marLeft w:val="0"/>
      <w:marRight w:val="0"/>
      <w:marTop w:val="0"/>
      <w:marBottom w:val="0"/>
      <w:divBdr>
        <w:top w:val="none" w:sz="0" w:space="0" w:color="auto"/>
        <w:left w:val="none" w:sz="0" w:space="0" w:color="auto"/>
        <w:bottom w:val="none" w:sz="0" w:space="0" w:color="auto"/>
        <w:right w:val="none" w:sz="0" w:space="0" w:color="auto"/>
      </w:divBdr>
    </w:div>
    <w:div w:id="1129974603">
      <w:bodyDiv w:val="1"/>
      <w:marLeft w:val="0"/>
      <w:marRight w:val="0"/>
      <w:marTop w:val="0"/>
      <w:marBottom w:val="0"/>
      <w:divBdr>
        <w:top w:val="none" w:sz="0" w:space="0" w:color="auto"/>
        <w:left w:val="none" w:sz="0" w:space="0" w:color="auto"/>
        <w:bottom w:val="none" w:sz="0" w:space="0" w:color="auto"/>
        <w:right w:val="none" w:sz="0" w:space="0" w:color="auto"/>
      </w:divBdr>
    </w:div>
    <w:div w:id="1169981301">
      <w:bodyDiv w:val="1"/>
      <w:marLeft w:val="0"/>
      <w:marRight w:val="0"/>
      <w:marTop w:val="0"/>
      <w:marBottom w:val="0"/>
      <w:divBdr>
        <w:top w:val="none" w:sz="0" w:space="0" w:color="auto"/>
        <w:left w:val="none" w:sz="0" w:space="0" w:color="auto"/>
        <w:bottom w:val="none" w:sz="0" w:space="0" w:color="auto"/>
        <w:right w:val="none" w:sz="0" w:space="0" w:color="auto"/>
      </w:divBdr>
    </w:div>
    <w:div w:id="1194223071">
      <w:bodyDiv w:val="1"/>
      <w:marLeft w:val="0"/>
      <w:marRight w:val="0"/>
      <w:marTop w:val="0"/>
      <w:marBottom w:val="0"/>
      <w:divBdr>
        <w:top w:val="none" w:sz="0" w:space="0" w:color="auto"/>
        <w:left w:val="none" w:sz="0" w:space="0" w:color="auto"/>
        <w:bottom w:val="none" w:sz="0" w:space="0" w:color="auto"/>
        <w:right w:val="none" w:sz="0" w:space="0" w:color="auto"/>
      </w:divBdr>
    </w:div>
    <w:div w:id="1267735573">
      <w:bodyDiv w:val="1"/>
      <w:marLeft w:val="0"/>
      <w:marRight w:val="0"/>
      <w:marTop w:val="0"/>
      <w:marBottom w:val="0"/>
      <w:divBdr>
        <w:top w:val="none" w:sz="0" w:space="0" w:color="auto"/>
        <w:left w:val="none" w:sz="0" w:space="0" w:color="auto"/>
        <w:bottom w:val="none" w:sz="0" w:space="0" w:color="auto"/>
        <w:right w:val="none" w:sz="0" w:space="0" w:color="auto"/>
      </w:divBdr>
    </w:div>
    <w:div w:id="1418793527">
      <w:bodyDiv w:val="1"/>
      <w:marLeft w:val="0"/>
      <w:marRight w:val="0"/>
      <w:marTop w:val="0"/>
      <w:marBottom w:val="0"/>
      <w:divBdr>
        <w:top w:val="none" w:sz="0" w:space="0" w:color="auto"/>
        <w:left w:val="none" w:sz="0" w:space="0" w:color="auto"/>
        <w:bottom w:val="none" w:sz="0" w:space="0" w:color="auto"/>
        <w:right w:val="none" w:sz="0" w:space="0" w:color="auto"/>
      </w:divBdr>
    </w:div>
    <w:div w:id="1450780977">
      <w:bodyDiv w:val="1"/>
      <w:marLeft w:val="0"/>
      <w:marRight w:val="0"/>
      <w:marTop w:val="0"/>
      <w:marBottom w:val="0"/>
      <w:divBdr>
        <w:top w:val="none" w:sz="0" w:space="0" w:color="auto"/>
        <w:left w:val="none" w:sz="0" w:space="0" w:color="auto"/>
        <w:bottom w:val="none" w:sz="0" w:space="0" w:color="auto"/>
        <w:right w:val="none" w:sz="0" w:space="0" w:color="auto"/>
      </w:divBdr>
    </w:div>
    <w:div w:id="1483159892">
      <w:bodyDiv w:val="1"/>
      <w:marLeft w:val="0"/>
      <w:marRight w:val="0"/>
      <w:marTop w:val="0"/>
      <w:marBottom w:val="0"/>
      <w:divBdr>
        <w:top w:val="none" w:sz="0" w:space="0" w:color="auto"/>
        <w:left w:val="none" w:sz="0" w:space="0" w:color="auto"/>
        <w:bottom w:val="none" w:sz="0" w:space="0" w:color="auto"/>
        <w:right w:val="none" w:sz="0" w:space="0" w:color="auto"/>
      </w:divBdr>
      <w:divsChild>
        <w:div w:id="158101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7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2313">
      <w:bodyDiv w:val="1"/>
      <w:marLeft w:val="0"/>
      <w:marRight w:val="0"/>
      <w:marTop w:val="0"/>
      <w:marBottom w:val="0"/>
      <w:divBdr>
        <w:top w:val="none" w:sz="0" w:space="0" w:color="auto"/>
        <w:left w:val="none" w:sz="0" w:space="0" w:color="auto"/>
        <w:bottom w:val="none" w:sz="0" w:space="0" w:color="auto"/>
        <w:right w:val="none" w:sz="0" w:space="0" w:color="auto"/>
      </w:divBdr>
    </w:div>
    <w:div w:id="1759206390">
      <w:bodyDiv w:val="1"/>
      <w:marLeft w:val="0"/>
      <w:marRight w:val="0"/>
      <w:marTop w:val="0"/>
      <w:marBottom w:val="0"/>
      <w:divBdr>
        <w:top w:val="none" w:sz="0" w:space="0" w:color="auto"/>
        <w:left w:val="none" w:sz="0" w:space="0" w:color="auto"/>
        <w:bottom w:val="none" w:sz="0" w:space="0" w:color="auto"/>
        <w:right w:val="none" w:sz="0" w:space="0" w:color="auto"/>
      </w:divBdr>
    </w:div>
    <w:div w:id="1831211992">
      <w:bodyDiv w:val="1"/>
      <w:marLeft w:val="0"/>
      <w:marRight w:val="0"/>
      <w:marTop w:val="0"/>
      <w:marBottom w:val="0"/>
      <w:divBdr>
        <w:top w:val="none" w:sz="0" w:space="0" w:color="auto"/>
        <w:left w:val="none" w:sz="0" w:space="0" w:color="auto"/>
        <w:bottom w:val="none" w:sz="0" w:space="0" w:color="auto"/>
        <w:right w:val="none" w:sz="0" w:space="0" w:color="auto"/>
      </w:divBdr>
      <w:divsChild>
        <w:div w:id="152057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2395">
      <w:bodyDiv w:val="1"/>
      <w:marLeft w:val="0"/>
      <w:marRight w:val="0"/>
      <w:marTop w:val="0"/>
      <w:marBottom w:val="0"/>
      <w:divBdr>
        <w:top w:val="none" w:sz="0" w:space="0" w:color="auto"/>
        <w:left w:val="none" w:sz="0" w:space="0" w:color="auto"/>
        <w:bottom w:val="none" w:sz="0" w:space="0" w:color="auto"/>
        <w:right w:val="none" w:sz="0" w:space="0" w:color="auto"/>
      </w:divBdr>
    </w:div>
    <w:div w:id="1907718279">
      <w:bodyDiv w:val="1"/>
      <w:marLeft w:val="0"/>
      <w:marRight w:val="0"/>
      <w:marTop w:val="0"/>
      <w:marBottom w:val="0"/>
      <w:divBdr>
        <w:top w:val="none" w:sz="0" w:space="0" w:color="auto"/>
        <w:left w:val="none" w:sz="0" w:space="0" w:color="auto"/>
        <w:bottom w:val="none" w:sz="0" w:space="0" w:color="auto"/>
        <w:right w:val="none" w:sz="0" w:space="0" w:color="auto"/>
      </w:divBdr>
    </w:div>
    <w:div w:id="1953903482">
      <w:bodyDiv w:val="1"/>
      <w:marLeft w:val="0"/>
      <w:marRight w:val="0"/>
      <w:marTop w:val="0"/>
      <w:marBottom w:val="0"/>
      <w:divBdr>
        <w:top w:val="none" w:sz="0" w:space="0" w:color="auto"/>
        <w:left w:val="none" w:sz="0" w:space="0" w:color="auto"/>
        <w:bottom w:val="none" w:sz="0" w:space="0" w:color="auto"/>
        <w:right w:val="none" w:sz="0" w:space="0" w:color="auto"/>
      </w:divBdr>
    </w:div>
    <w:div w:id="20679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A04E88E9A324E82D266334BE77F5B" ma:contentTypeVersion="0" ma:contentTypeDescription="Create a new document." ma:contentTypeScope="" ma:versionID="c00cf0c8e5deeeba8e00f63cabc77e4c">
  <xsd:schema xmlns:xsd="http://www.w3.org/2001/XMLSchema" xmlns:xs="http://www.w3.org/2001/XMLSchema" xmlns:p="http://schemas.microsoft.com/office/2006/metadata/properties" targetNamespace="http://schemas.microsoft.com/office/2006/metadata/properties" ma:root="true" ma:fieldsID="19e28c95ee1477f2638c767639ef759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F3E16-A32E-45DB-B535-CFD05E6D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136F94-ADC6-4E67-A4D7-60D73470B493}">
  <ds:schemaRefs>
    <ds:schemaRef ds:uri="http://schemas.openxmlformats.org/officeDocument/2006/bibliography"/>
  </ds:schemaRefs>
</ds:datastoreItem>
</file>

<file path=customXml/itemProps3.xml><?xml version="1.0" encoding="utf-8"?>
<ds:datastoreItem xmlns:ds="http://schemas.openxmlformats.org/officeDocument/2006/customXml" ds:itemID="{D6A8BE4A-B8F8-4411-9BC9-D31F4D453F48}">
  <ds:schemaRef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F25FC1-2F9B-46F9-98A1-24CCDD63D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10721</Words>
  <Characters>61114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MICHAEL LONG</vt:lpstr>
    </vt:vector>
  </TitlesOfParts>
  <Company>Yale University</Company>
  <LinksUpToDate>false</LinksUpToDate>
  <CharactersWithSpaces>71692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LONG</dc:title>
  <dc:subject/>
  <dc:creator>Michael Long</dc:creator>
  <cp:keywords/>
  <dc:description/>
  <cp:lastModifiedBy>Long, Michael W.</cp:lastModifiedBy>
  <cp:revision>2</cp:revision>
  <cp:lastPrinted>2019-04-11T13:54:00Z</cp:lastPrinted>
  <dcterms:created xsi:type="dcterms:W3CDTF">2023-08-22T15:22:00Z</dcterms:created>
  <dcterms:modified xsi:type="dcterms:W3CDTF">2023-08-22T15:22:00Z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0x010100A1BA04E88E9A324E82D266334BE77F5B</vt:lpwstr>
  </property>
</Properties>
</file>