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AFEF" w14:textId="2B1C59E5" w:rsidR="00713A80" w:rsidRPr="00713A80" w:rsidRDefault="00BE3431" w:rsidP="0AF03AB0">
      <w:pPr>
        <w:ind w:left="15"/>
        <w:jc w:val="center"/>
        <w:textAlignment w:val="baseline"/>
        <w:rPr>
          <w:rFonts w:ascii="Segoe UI" w:eastAsia="Times New Roman" w:hAnsi="Segoe UI" w:cs="Segoe UI"/>
          <w:i/>
          <w:iCs/>
          <w:color w:val="000000"/>
          <w:sz w:val="18"/>
          <w:szCs w:val="18"/>
        </w:rPr>
      </w:pPr>
      <w:r>
        <w:rPr>
          <w:rFonts w:ascii="Calibri" w:eastAsia="Times New Roman" w:hAnsi="Calibri" w:cs="Calibri"/>
          <w:b/>
          <w:bCs/>
          <w:i/>
          <w:iCs/>
          <w:color w:val="000000" w:themeColor="text1"/>
          <w:sz w:val="28"/>
          <w:szCs w:val="28"/>
        </w:rPr>
        <w:t xml:space="preserve">GWSPH Practicum </w:t>
      </w:r>
      <w:r w:rsidR="0AF03AB0" w:rsidRPr="0AF03AB0">
        <w:rPr>
          <w:rFonts w:ascii="Calibri" w:eastAsia="Times New Roman" w:hAnsi="Calibri" w:cs="Calibri"/>
          <w:b/>
          <w:bCs/>
          <w:i/>
          <w:iCs/>
          <w:color w:val="000000" w:themeColor="text1"/>
          <w:sz w:val="28"/>
          <w:szCs w:val="28"/>
        </w:rPr>
        <w:t xml:space="preserve">FAQ </w:t>
      </w:r>
    </w:p>
    <w:p w14:paraId="773738F3" w14:textId="3E18477B" w:rsidR="0AF03AB0" w:rsidRDefault="0AF03AB0" w:rsidP="0AF03AB0">
      <w:pPr>
        <w:ind w:left="15"/>
        <w:jc w:val="center"/>
        <w:rPr>
          <w:rFonts w:ascii="Segoe UI" w:eastAsia="Times New Roman" w:hAnsi="Segoe UI" w:cs="Segoe UI"/>
          <w:i/>
          <w:iCs/>
          <w:color w:val="000000" w:themeColor="text1"/>
          <w:sz w:val="18"/>
          <w:szCs w:val="18"/>
        </w:rPr>
      </w:pPr>
      <w:r w:rsidRPr="0AF03AB0">
        <w:rPr>
          <w:rFonts w:ascii="Calibri" w:eastAsia="Times New Roman" w:hAnsi="Calibri" w:cs="Calibri"/>
          <w:b/>
          <w:bCs/>
          <w:i/>
          <w:iCs/>
          <w:color w:val="000000" w:themeColor="text1"/>
          <w:sz w:val="28"/>
          <w:szCs w:val="28"/>
        </w:rPr>
        <w:t>Preceptor</w:t>
      </w:r>
    </w:p>
    <w:p w14:paraId="50C848C0" w14:textId="77777777" w:rsidR="00713A80" w:rsidRPr="00713A80" w:rsidRDefault="00713A80" w:rsidP="00C662F0">
      <w:pPr>
        <w:jc w:val="both"/>
        <w:textAlignment w:val="baseline"/>
        <w:rPr>
          <w:rFonts w:ascii="Segoe UI" w:eastAsia="Times New Roman" w:hAnsi="Segoe UI" w:cs="Segoe UI"/>
          <w:i/>
          <w:iCs/>
          <w:color w:val="000000"/>
          <w:sz w:val="18"/>
          <w:szCs w:val="18"/>
        </w:rPr>
      </w:pPr>
      <w:r w:rsidRPr="00713A80">
        <w:rPr>
          <w:rFonts w:ascii="Calibri" w:eastAsia="Times New Roman" w:hAnsi="Calibri" w:cs="Calibri"/>
          <w:i/>
          <w:iCs/>
          <w:color w:val="000000"/>
          <w:sz w:val="22"/>
          <w:szCs w:val="22"/>
        </w:rPr>
        <w:t> </w:t>
      </w:r>
    </w:p>
    <w:p w14:paraId="2E9BE14A" w14:textId="77777777" w:rsidR="00713A80" w:rsidRPr="00713A80" w:rsidRDefault="78705E8B" w:rsidP="00C662F0">
      <w:pPr>
        <w:ind w:left="-15"/>
        <w:jc w:val="both"/>
        <w:textAlignment w:val="baseline"/>
        <w:rPr>
          <w:rFonts w:ascii="Segoe UI" w:eastAsia="Times New Roman" w:hAnsi="Segoe UI" w:cs="Segoe UI"/>
          <w:i/>
          <w:iCs/>
          <w:color w:val="000000"/>
          <w:sz w:val="18"/>
          <w:szCs w:val="18"/>
        </w:rPr>
      </w:pPr>
      <w:r w:rsidRPr="78705E8B">
        <w:rPr>
          <w:rFonts w:ascii="Calibri" w:eastAsia="Times New Roman" w:hAnsi="Calibri" w:cs="Calibri"/>
          <w:b/>
          <w:bCs/>
          <w:color w:val="000000" w:themeColor="text1"/>
          <w:sz w:val="22"/>
          <w:szCs w:val="22"/>
        </w:rPr>
        <w:t>What is a Practicum vs an Applied Practice Experience? </w:t>
      </w:r>
      <w:r w:rsidRPr="78705E8B">
        <w:rPr>
          <w:rFonts w:ascii="Calibri" w:eastAsia="Times New Roman" w:hAnsi="Calibri" w:cs="Calibri"/>
          <w:i/>
          <w:iCs/>
          <w:color w:val="000000" w:themeColor="text1"/>
          <w:sz w:val="22"/>
          <w:szCs w:val="22"/>
        </w:rPr>
        <w:t> </w:t>
      </w:r>
    </w:p>
    <w:p w14:paraId="3CCB2802" w14:textId="12FE4FA0" w:rsidR="00713A80" w:rsidRDefault="78705E8B" w:rsidP="78705E8B">
      <w:pPr>
        <w:ind w:left="-15"/>
        <w:jc w:val="both"/>
        <w:textAlignment w:val="baseline"/>
        <w:rPr>
          <w:rFonts w:ascii="Calibri" w:eastAsia="Calibri" w:hAnsi="Calibri" w:cs="Calibri"/>
          <w:sz w:val="22"/>
          <w:szCs w:val="22"/>
        </w:rPr>
      </w:pPr>
      <w:r w:rsidRPr="78705E8B">
        <w:rPr>
          <w:rFonts w:ascii="Calibri" w:eastAsia="Calibri" w:hAnsi="Calibri" w:cs="Calibri"/>
          <w:i/>
          <w:iCs/>
          <w:color w:val="000000" w:themeColor="text1"/>
          <w:sz w:val="22"/>
          <w:szCs w:val="22"/>
        </w:rPr>
        <w:t>Here at GW, the term Applied Practice Experience (</w:t>
      </w:r>
      <w:proofErr w:type="spellStart"/>
      <w:r w:rsidRPr="78705E8B">
        <w:rPr>
          <w:rFonts w:ascii="Calibri" w:eastAsia="Calibri" w:hAnsi="Calibri" w:cs="Calibri"/>
          <w:i/>
          <w:iCs/>
          <w:color w:val="000000" w:themeColor="text1"/>
          <w:sz w:val="22"/>
          <w:szCs w:val="22"/>
        </w:rPr>
        <w:t>APEx</w:t>
      </w:r>
      <w:proofErr w:type="spellEnd"/>
      <w:r w:rsidRPr="78705E8B">
        <w:rPr>
          <w:rFonts w:ascii="Calibri" w:eastAsia="Calibri" w:hAnsi="Calibri" w:cs="Calibri"/>
          <w:i/>
          <w:iCs/>
          <w:color w:val="000000" w:themeColor="text1"/>
          <w:sz w:val="22"/>
          <w:szCs w:val="22"/>
        </w:rPr>
        <w:t xml:space="preserve">) is used as the umbrella term for two pathways- Practicum and Expediated Portfolio Review. </w:t>
      </w:r>
    </w:p>
    <w:p w14:paraId="065CEC29" w14:textId="425108EB" w:rsidR="00713A80" w:rsidRDefault="00713A80" w:rsidP="78705E8B">
      <w:pPr>
        <w:ind w:left="-15"/>
        <w:jc w:val="both"/>
        <w:textAlignment w:val="baseline"/>
        <w:rPr>
          <w:rFonts w:ascii="Calibri" w:eastAsia="Times New Roman" w:hAnsi="Calibri" w:cs="Calibri"/>
          <w:i/>
          <w:iCs/>
          <w:color w:val="000000" w:themeColor="text1"/>
          <w:sz w:val="22"/>
          <w:szCs w:val="22"/>
        </w:rPr>
      </w:pPr>
    </w:p>
    <w:p w14:paraId="2D1EB12C" w14:textId="1A1F89D2" w:rsidR="00713A80" w:rsidRDefault="78705E8B" w:rsidP="78705E8B">
      <w:pPr>
        <w:ind w:left="-15"/>
        <w:jc w:val="both"/>
        <w:textAlignment w:val="baseline"/>
        <w:rPr>
          <w:rFonts w:ascii="Calibri" w:eastAsia="Times New Roman" w:hAnsi="Calibri" w:cs="Calibri"/>
          <w:i/>
          <w:iCs/>
          <w:color w:val="000000" w:themeColor="text1"/>
          <w:sz w:val="22"/>
          <w:szCs w:val="22"/>
        </w:rPr>
      </w:pPr>
      <w:r w:rsidRPr="78705E8B">
        <w:rPr>
          <w:rFonts w:ascii="Calibri" w:eastAsia="Times New Roman" w:hAnsi="Calibri" w:cs="Calibri"/>
          <w:i/>
          <w:iCs/>
          <w:color w:val="000000" w:themeColor="text1"/>
          <w:sz w:val="22"/>
          <w:szCs w:val="22"/>
        </w:rPr>
        <w:t>A Practicum is an internship, volunteer or work experience that a student can apply learnings from their MPH program towards and/or learn skills that build upon their MPH learnings and could receive academic credit for. </w:t>
      </w:r>
    </w:p>
    <w:p w14:paraId="0E860A3E" w14:textId="77777777" w:rsidR="00C662F0" w:rsidRPr="00713A80" w:rsidRDefault="00C662F0" w:rsidP="00C662F0">
      <w:pPr>
        <w:ind w:left="-15"/>
        <w:jc w:val="both"/>
        <w:textAlignment w:val="baseline"/>
        <w:rPr>
          <w:rFonts w:ascii="Segoe UI" w:eastAsia="Times New Roman" w:hAnsi="Segoe UI" w:cs="Segoe UI"/>
          <w:i/>
          <w:iCs/>
          <w:color w:val="000000"/>
          <w:sz w:val="18"/>
          <w:szCs w:val="18"/>
        </w:rPr>
      </w:pPr>
    </w:p>
    <w:p w14:paraId="0D7F9DEF" w14:textId="432ABFFD" w:rsidR="00713A80" w:rsidRPr="00713A80" w:rsidRDefault="00C662F0" w:rsidP="00C662F0">
      <w:pPr>
        <w:ind w:left="-15"/>
        <w:jc w:val="both"/>
        <w:textAlignment w:val="baseline"/>
        <w:rPr>
          <w:rFonts w:ascii="Segoe UI" w:eastAsia="Times New Roman" w:hAnsi="Segoe UI" w:cs="Segoe UI"/>
          <w:i/>
          <w:iCs/>
          <w:color w:val="000000"/>
          <w:sz w:val="18"/>
          <w:szCs w:val="18"/>
        </w:rPr>
      </w:pPr>
      <w:r>
        <w:rPr>
          <w:rFonts w:ascii="Calibri" w:eastAsia="Times New Roman" w:hAnsi="Calibri" w:cs="Calibri"/>
          <w:i/>
          <w:iCs/>
          <w:color w:val="000000" w:themeColor="text1"/>
          <w:sz w:val="22"/>
          <w:szCs w:val="22"/>
        </w:rPr>
        <w:t xml:space="preserve">Here at GWSPH, a Practicum is one of two pathways a student can meet our Applied Practice Experience. </w:t>
      </w:r>
      <w:r w:rsidR="4117F270" w:rsidRPr="4117F270">
        <w:rPr>
          <w:rFonts w:ascii="Calibri" w:eastAsia="Times New Roman" w:hAnsi="Calibri" w:cs="Calibri"/>
          <w:i/>
          <w:iCs/>
          <w:color w:val="000000" w:themeColor="text1"/>
          <w:sz w:val="22"/>
          <w:szCs w:val="22"/>
        </w:rPr>
        <w:t xml:space="preserve">A practicum consists of a pre-planned and approved practicum site and preceptor (supervisor), a practicum plan that includes three foundational competencies and two program specific competencies, a minimum of 120 </w:t>
      </w:r>
      <w:r w:rsidR="4117F270" w:rsidRPr="4117F270">
        <w:rPr>
          <w:rFonts w:ascii="Calibri" w:eastAsia="Times New Roman" w:hAnsi="Calibri" w:cs="Calibri"/>
          <w:b/>
          <w:bCs/>
          <w:i/>
          <w:iCs/>
          <w:color w:val="000000" w:themeColor="text1"/>
          <w:sz w:val="22"/>
          <w:szCs w:val="22"/>
          <w:u w:val="single"/>
        </w:rPr>
        <w:t>PROSPECTIVE</w:t>
      </w:r>
      <w:r w:rsidR="4117F270" w:rsidRPr="4117F270">
        <w:rPr>
          <w:rFonts w:ascii="Calibri" w:eastAsia="Times New Roman" w:hAnsi="Calibri" w:cs="Calibri"/>
          <w:i/>
          <w:iCs/>
          <w:color w:val="000000" w:themeColor="text1"/>
          <w:sz w:val="22"/>
          <w:szCs w:val="22"/>
        </w:rPr>
        <w:t xml:space="preserve"> hours, use of the schools Practicum Tracking System, a midpoint and final evaluation completed by both the student and preceptor, and two work products.  </w:t>
      </w:r>
    </w:p>
    <w:p w14:paraId="00367B9B" w14:textId="3BB73636" w:rsidR="4117F270" w:rsidRDefault="4117F270" w:rsidP="00C662F0">
      <w:pPr>
        <w:ind w:left="-15"/>
        <w:jc w:val="both"/>
        <w:rPr>
          <w:rFonts w:ascii="Calibri" w:eastAsia="Times New Roman" w:hAnsi="Calibri" w:cs="Calibri"/>
          <w:i/>
          <w:iCs/>
          <w:color w:val="000000" w:themeColor="text1"/>
          <w:sz w:val="22"/>
          <w:szCs w:val="22"/>
        </w:rPr>
      </w:pPr>
    </w:p>
    <w:p w14:paraId="0E4AA718" w14:textId="585FF294" w:rsidR="00713A80" w:rsidRPr="00713A80" w:rsidRDefault="4117F270" w:rsidP="00C662F0">
      <w:pPr>
        <w:ind w:left="-15"/>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b/>
          <w:bCs/>
          <w:color w:val="000000" w:themeColor="text1"/>
          <w:sz w:val="22"/>
          <w:szCs w:val="22"/>
        </w:rPr>
        <w:t>What are these competencies and how do I know that my student can apply or attain them at my site?</w:t>
      </w:r>
      <w:r w:rsidRPr="4117F270">
        <w:rPr>
          <w:rFonts w:ascii="Calibri" w:eastAsia="Times New Roman" w:hAnsi="Calibri" w:cs="Calibri"/>
          <w:i/>
          <w:iCs/>
          <w:color w:val="000000" w:themeColor="text1"/>
          <w:sz w:val="22"/>
          <w:szCs w:val="22"/>
        </w:rPr>
        <w:t> </w:t>
      </w:r>
    </w:p>
    <w:p w14:paraId="60F90C8C" w14:textId="5A141A62" w:rsidR="00713A80" w:rsidRDefault="00713A80" w:rsidP="00C662F0">
      <w:pPr>
        <w:ind w:left="-15"/>
        <w:jc w:val="both"/>
        <w:textAlignment w:val="baseline"/>
        <w:rPr>
          <w:rFonts w:ascii="Calibri" w:eastAsia="Times New Roman" w:hAnsi="Calibri" w:cs="Calibri"/>
          <w:i/>
          <w:iCs/>
          <w:color w:val="000000"/>
          <w:sz w:val="22"/>
          <w:szCs w:val="22"/>
        </w:rPr>
      </w:pPr>
      <w:r w:rsidRPr="00713A80">
        <w:rPr>
          <w:rFonts w:ascii="Calibri" w:eastAsia="Times New Roman" w:hAnsi="Calibri" w:cs="Calibri"/>
          <w:i/>
          <w:iCs/>
          <w:color w:val="000000"/>
          <w:sz w:val="22"/>
          <w:szCs w:val="22"/>
        </w:rPr>
        <w:t>All accredited schools of public health must adhere to a list of 22 foundational MPH competencies and each department and some programs have their own subset of competencies that measure student’s knowledge and skills within the public health field.  </w:t>
      </w:r>
    </w:p>
    <w:p w14:paraId="50451AC3" w14:textId="77777777" w:rsidR="00C662F0" w:rsidRPr="00713A80" w:rsidRDefault="00C662F0" w:rsidP="00C662F0">
      <w:pPr>
        <w:ind w:left="-15"/>
        <w:jc w:val="both"/>
        <w:textAlignment w:val="baseline"/>
        <w:rPr>
          <w:rFonts w:ascii="Segoe UI" w:eastAsia="Times New Roman" w:hAnsi="Segoe UI" w:cs="Segoe UI"/>
          <w:i/>
          <w:iCs/>
          <w:color w:val="000000"/>
          <w:sz w:val="18"/>
          <w:szCs w:val="18"/>
        </w:rPr>
      </w:pPr>
    </w:p>
    <w:p w14:paraId="0F72D925" w14:textId="062079AB" w:rsidR="00713A80" w:rsidRDefault="4117F270" w:rsidP="00C662F0">
      <w:pPr>
        <w:ind w:left="-15"/>
        <w:jc w:val="both"/>
        <w:textAlignment w:val="baseline"/>
        <w:rPr>
          <w:rFonts w:ascii="Calibri" w:eastAsia="Times New Roman" w:hAnsi="Calibri" w:cs="Calibri"/>
          <w:i/>
          <w:iCs/>
          <w:color w:val="000000" w:themeColor="text1"/>
          <w:sz w:val="22"/>
          <w:szCs w:val="22"/>
        </w:rPr>
      </w:pPr>
      <w:r w:rsidRPr="4117F270">
        <w:rPr>
          <w:rFonts w:ascii="Calibri" w:eastAsia="Times New Roman" w:hAnsi="Calibri" w:cs="Calibri"/>
          <w:i/>
          <w:iCs/>
          <w:color w:val="000000" w:themeColor="text1"/>
          <w:sz w:val="22"/>
          <w:szCs w:val="22"/>
        </w:rPr>
        <w:t>For the Practicum, three foundational competencies are to be selected and two program-specific. When reviewing a job description, scope of work, terms of reference, or a list of tasks and responsibilities, students should compare the descriptions against the below list of competencies. You, the preceptor, will work with your student to identify activities that apply to the student’s school and program-specific competencies.</w:t>
      </w:r>
    </w:p>
    <w:p w14:paraId="26E84BE5" w14:textId="77777777" w:rsidR="00C662F0" w:rsidRPr="00713A80" w:rsidRDefault="00C662F0" w:rsidP="00C662F0">
      <w:pPr>
        <w:ind w:left="-15"/>
        <w:jc w:val="both"/>
        <w:textAlignment w:val="baseline"/>
        <w:rPr>
          <w:rFonts w:ascii="Segoe UI" w:eastAsia="Times New Roman" w:hAnsi="Segoe UI" w:cs="Segoe UI"/>
          <w:i/>
          <w:iCs/>
          <w:color w:val="000000" w:themeColor="text1"/>
          <w:sz w:val="18"/>
          <w:szCs w:val="18"/>
        </w:rPr>
      </w:pPr>
    </w:p>
    <w:p w14:paraId="075B00C3" w14:textId="6D96CB8A" w:rsidR="00713A80" w:rsidRDefault="435EDEE9" w:rsidP="435EDEE9">
      <w:pPr>
        <w:ind w:left="-15"/>
        <w:jc w:val="both"/>
        <w:textAlignment w:val="baseline"/>
        <w:rPr>
          <w:rFonts w:ascii="Calibri" w:eastAsia="Times New Roman" w:hAnsi="Calibri" w:cs="Calibri"/>
          <w:i/>
          <w:iCs/>
          <w:color w:val="000000" w:themeColor="text1"/>
          <w:sz w:val="22"/>
          <w:szCs w:val="22"/>
        </w:rPr>
      </w:pPr>
      <w:r w:rsidRPr="435EDEE9">
        <w:rPr>
          <w:rFonts w:ascii="Calibri" w:eastAsia="Times New Roman" w:hAnsi="Calibri" w:cs="Calibri"/>
          <w:i/>
          <w:iCs/>
          <w:color w:val="000000" w:themeColor="text1"/>
          <w:sz w:val="22"/>
          <w:szCs w:val="22"/>
        </w:rPr>
        <w:t>Can you see a clear connection between the student’s tasks and responsibilities to the competencies? (Ex. Is the student conducting a quantitative analysis and will they be a part of the team selecting a methodology?) Is there a competency that measures this?  If students are unsure about which competencies would be met at a potential site, they can share the SOW/TTR/job description with their Practicum Team and they will confirm.  </w:t>
      </w:r>
    </w:p>
    <w:p w14:paraId="2C05D720" w14:textId="473EF018" w:rsidR="00713A80" w:rsidRPr="00713A80" w:rsidRDefault="00713A80" w:rsidP="435EDEE9">
      <w:pPr>
        <w:ind w:left="-15"/>
        <w:jc w:val="both"/>
        <w:textAlignment w:val="baseline"/>
        <w:rPr>
          <w:rFonts w:ascii="Calibri" w:eastAsia="Times New Roman" w:hAnsi="Calibri" w:cs="Calibri"/>
          <w:i/>
          <w:iCs/>
          <w:color w:val="000000" w:themeColor="text1"/>
          <w:sz w:val="22"/>
          <w:szCs w:val="22"/>
        </w:rPr>
      </w:pPr>
    </w:p>
    <w:p w14:paraId="444BBA94" w14:textId="6819060F" w:rsidR="00713A80" w:rsidRPr="00713A80" w:rsidRDefault="435EDEE9" w:rsidP="435EDEE9">
      <w:pPr>
        <w:widowControl w:val="0"/>
        <w:spacing w:after="99" w:line="306" w:lineRule="exact"/>
        <w:ind w:left="20" w:hanging="10"/>
        <w:jc w:val="both"/>
        <w:textAlignment w:val="baseline"/>
        <w:rPr>
          <w:rFonts w:ascii="Calibri" w:eastAsia="Calibri" w:hAnsi="Calibri" w:cs="Calibri"/>
          <w:i/>
          <w:iCs/>
          <w:color w:val="000000" w:themeColor="text1"/>
        </w:rPr>
      </w:pPr>
      <w:r w:rsidRPr="435EDEE9">
        <w:rPr>
          <w:rFonts w:ascii="Calibri" w:eastAsia="Calibri" w:hAnsi="Calibri" w:cs="Calibri"/>
          <w:b/>
          <w:bCs/>
          <w:color w:val="000000" w:themeColor="text1"/>
        </w:rPr>
        <w:t>CEPH MPH Foundational Competencies</w:t>
      </w:r>
    </w:p>
    <w:tbl>
      <w:tblPr>
        <w:tblW w:w="0" w:type="auto"/>
        <w:tblLayout w:type="fixed"/>
        <w:tblLook w:val="0400" w:firstRow="0" w:lastRow="0" w:firstColumn="0" w:lastColumn="0" w:noHBand="0" w:noVBand="1"/>
      </w:tblPr>
      <w:tblGrid>
        <w:gridCol w:w="9315"/>
      </w:tblGrid>
      <w:tr w:rsidR="435EDEE9" w14:paraId="54DED2B8" w14:textId="77777777" w:rsidTr="435EDEE9">
        <w:trPr>
          <w:trHeight w:val="34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6EA68637" w14:textId="045DD275" w:rsidR="435EDEE9" w:rsidRDefault="435EDEE9" w:rsidP="435EDEE9">
            <w:pPr>
              <w:widowControl w:val="0"/>
              <w:spacing w:after="5" w:line="250" w:lineRule="auto"/>
              <w:ind w:left="10" w:hanging="10"/>
              <w:jc w:val="both"/>
              <w:rPr>
                <w:rFonts w:ascii="Calibri" w:eastAsia="Calibri" w:hAnsi="Calibri" w:cs="Calibri"/>
                <w:i/>
                <w:iCs/>
                <w:color w:val="000000" w:themeColor="text1"/>
                <w:sz w:val="22"/>
                <w:szCs w:val="22"/>
              </w:rPr>
            </w:pPr>
            <w:r w:rsidRPr="435EDEE9">
              <w:rPr>
                <w:rFonts w:ascii="Calibri" w:eastAsia="Calibri" w:hAnsi="Calibri" w:cs="Calibri"/>
                <w:b/>
                <w:bCs/>
                <w:color w:val="000000" w:themeColor="text1"/>
                <w:sz w:val="22"/>
                <w:szCs w:val="22"/>
              </w:rPr>
              <w:t>Evidence-based Approaches to Public Health</w:t>
            </w:r>
          </w:p>
        </w:tc>
      </w:tr>
      <w:tr w:rsidR="435EDEE9" w14:paraId="2748BF2A" w14:textId="77777777" w:rsidTr="435EDEE9">
        <w:trPr>
          <w:trHeight w:val="11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CF90D7" w14:textId="6EFBDC6C"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Apply epidemiological methods to settings and situations in public health practice</w:t>
            </w:r>
          </w:p>
          <w:p w14:paraId="768D5D75" w14:textId="2BE98769"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Select quantitative and qualitative data collection methods appropriate for a given public health context</w:t>
            </w:r>
          </w:p>
          <w:p w14:paraId="10F4BB66" w14:textId="187B00D3" w:rsidR="435EDEE9" w:rsidRDefault="435EDEE9" w:rsidP="00BE3431">
            <w:pPr>
              <w:pStyle w:val="ListParagraph"/>
              <w:numPr>
                <w:ilvl w:val="0"/>
                <w:numId w:val="1"/>
              </w:numPr>
              <w:spacing w:before="1" w:line="250" w:lineRule="auto"/>
              <w:ind w:right="266"/>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Analyze quantitative and qualitative data using biostatistics, informatics, computer-based programming and software, as appropriate</w:t>
            </w:r>
          </w:p>
          <w:p w14:paraId="7976409D" w14:textId="4AD4E440" w:rsidR="435EDEE9" w:rsidRDefault="435EDEE9" w:rsidP="00BE3431">
            <w:pPr>
              <w:pStyle w:val="ListParagraph"/>
              <w:widowControl w:val="0"/>
              <w:numPr>
                <w:ilvl w:val="0"/>
                <w:numId w:val="1"/>
              </w:numPr>
              <w:tabs>
                <w:tab w:val="left" w:pos="252"/>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Interpret results of data analysis for public health research, policy or practice</w:t>
            </w:r>
          </w:p>
        </w:tc>
      </w:tr>
      <w:tr w:rsidR="435EDEE9" w14:paraId="00C633E7" w14:textId="77777777" w:rsidTr="435EDEE9">
        <w:trPr>
          <w:trHeight w:val="31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21E15437" w14:textId="7BF395A5" w:rsidR="435EDEE9" w:rsidRDefault="435EDEE9" w:rsidP="435EDEE9">
            <w:pPr>
              <w:widowControl w:val="0"/>
              <w:spacing w:after="5" w:line="293" w:lineRule="auto"/>
              <w:ind w:left="10" w:hanging="10"/>
              <w:jc w:val="both"/>
              <w:rPr>
                <w:rFonts w:ascii="Calibri" w:eastAsia="Calibri" w:hAnsi="Calibri" w:cs="Calibri"/>
                <w:i/>
                <w:iCs/>
                <w:color w:val="000000" w:themeColor="text1"/>
                <w:sz w:val="22"/>
                <w:szCs w:val="22"/>
              </w:rPr>
            </w:pPr>
            <w:r w:rsidRPr="435EDEE9">
              <w:rPr>
                <w:rFonts w:ascii="Calibri" w:eastAsia="Calibri" w:hAnsi="Calibri" w:cs="Calibri"/>
                <w:b/>
                <w:bCs/>
                <w:color w:val="000000" w:themeColor="text1"/>
                <w:sz w:val="22"/>
                <w:szCs w:val="22"/>
              </w:rPr>
              <w:t>Public Health &amp; Health Care Systems</w:t>
            </w:r>
          </w:p>
        </w:tc>
      </w:tr>
      <w:tr w:rsidR="435EDEE9" w14:paraId="4D0F1CD5" w14:textId="77777777" w:rsidTr="435EDEE9">
        <w:trPr>
          <w:trHeight w:val="106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9FF33F" w14:textId="5C10CD1B"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lastRenderedPageBreak/>
              <w:t>Compare the organization, structure and function of health care, public health and regulatory systems across national and international settings</w:t>
            </w:r>
          </w:p>
          <w:p w14:paraId="38F2360A" w14:textId="79CD4084" w:rsidR="435EDEE9" w:rsidRDefault="435EDEE9" w:rsidP="00BE3431">
            <w:pPr>
              <w:pStyle w:val="ListParagraph"/>
              <w:widowControl w:val="0"/>
              <w:numPr>
                <w:ilvl w:val="0"/>
                <w:numId w:val="1"/>
              </w:numPr>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Discuss the means by which structural bias, social inequities and racism undermine health and create challenges to achieving health equity at organizational, community and s</w:t>
            </w:r>
            <w:r w:rsidR="008F72DC">
              <w:rPr>
                <w:rFonts w:ascii="Calibri" w:eastAsia="Calibri" w:hAnsi="Calibri" w:cs="Calibri"/>
                <w:color w:val="000000" w:themeColor="text1"/>
                <w:sz w:val="22"/>
                <w:szCs w:val="22"/>
              </w:rPr>
              <w:t>ystemic</w:t>
            </w:r>
            <w:r w:rsidRPr="435EDEE9">
              <w:rPr>
                <w:rFonts w:ascii="Calibri" w:eastAsia="Calibri" w:hAnsi="Calibri" w:cs="Calibri"/>
                <w:color w:val="000000" w:themeColor="text1"/>
                <w:sz w:val="22"/>
                <w:szCs w:val="22"/>
              </w:rPr>
              <w:t xml:space="preserve"> levels</w:t>
            </w:r>
          </w:p>
        </w:tc>
      </w:tr>
      <w:tr w:rsidR="435EDEE9" w14:paraId="5D8B7F20" w14:textId="77777777" w:rsidTr="435EDEE9">
        <w:trPr>
          <w:trHeight w:val="31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6F1F3500" w14:textId="1AE7975B" w:rsidR="435EDEE9" w:rsidRDefault="435EDEE9" w:rsidP="435EDEE9">
            <w:pPr>
              <w:widowControl w:val="0"/>
              <w:spacing w:after="5" w:line="293" w:lineRule="auto"/>
              <w:ind w:left="10" w:hanging="10"/>
              <w:jc w:val="both"/>
              <w:rPr>
                <w:rFonts w:ascii="Calibri" w:eastAsia="Calibri" w:hAnsi="Calibri" w:cs="Calibri"/>
                <w:i/>
                <w:iCs/>
                <w:color w:val="000000" w:themeColor="text1"/>
                <w:sz w:val="22"/>
                <w:szCs w:val="22"/>
              </w:rPr>
            </w:pPr>
            <w:r w:rsidRPr="435EDEE9">
              <w:rPr>
                <w:rFonts w:ascii="Calibri" w:eastAsia="Calibri" w:hAnsi="Calibri" w:cs="Calibri"/>
                <w:b/>
                <w:bCs/>
                <w:color w:val="000000" w:themeColor="text1"/>
                <w:sz w:val="22"/>
                <w:szCs w:val="22"/>
              </w:rPr>
              <w:t>Planning &amp; Management to Promote Health</w:t>
            </w:r>
          </w:p>
        </w:tc>
      </w:tr>
      <w:tr w:rsidR="435EDEE9" w14:paraId="3448B94A" w14:textId="77777777" w:rsidTr="435EDEE9">
        <w:trPr>
          <w:trHeight w:val="11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D54EF7" w14:textId="141C2A27"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Assess population needs, assets and capacities that affect communities’ health</w:t>
            </w:r>
          </w:p>
          <w:p w14:paraId="7D7C9D01" w14:textId="2251B17D"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Apply awareness of cultural values and practices to the design, implementation, or critique of public health policies or programs</w:t>
            </w:r>
          </w:p>
          <w:p w14:paraId="38475E14" w14:textId="6CDAB812"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Design a population-based policy, program, project or intervention</w:t>
            </w:r>
          </w:p>
          <w:p w14:paraId="02EA2E74" w14:textId="661026EF"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Explain basic principles and tools of budget and resource management</w:t>
            </w:r>
          </w:p>
          <w:p w14:paraId="17320064" w14:textId="4DE82230" w:rsidR="435EDEE9" w:rsidRDefault="435EDEE9" w:rsidP="00BE3431">
            <w:pPr>
              <w:pStyle w:val="ListParagraph"/>
              <w:widowControl w:val="0"/>
              <w:numPr>
                <w:ilvl w:val="0"/>
                <w:numId w:val="1"/>
              </w:numPr>
              <w:tabs>
                <w:tab w:val="left" w:pos="365"/>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Select methods to evaluate public health programs</w:t>
            </w:r>
          </w:p>
        </w:tc>
      </w:tr>
      <w:tr w:rsidR="435EDEE9" w14:paraId="07B140DD" w14:textId="77777777" w:rsidTr="435EDEE9">
        <w:trPr>
          <w:trHeight w:val="31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1B932567" w14:textId="27ACAD61" w:rsidR="435EDEE9" w:rsidRDefault="435EDEE9" w:rsidP="435EDEE9">
            <w:pPr>
              <w:widowControl w:val="0"/>
              <w:spacing w:after="5" w:line="293" w:lineRule="auto"/>
              <w:ind w:left="10" w:hanging="10"/>
              <w:jc w:val="both"/>
              <w:rPr>
                <w:rFonts w:ascii="Calibri" w:eastAsia="Calibri" w:hAnsi="Calibri" w:cs="Calibri"/>
                <w:i/>
                <w:iCs/>
                <w:color w:val="000000" w:themeColor="text1"/>
                <w:sz w:val="22"/>
                <w:szCs w:val="22"/>
              </w:rPr>
            </w:pPr>
            <w:r w:rsidRPr="435EDEE9">
              <w:rPr>
                <w:rFonts w:ascii="Calibri" w:eastAsia="Calibri" w:hAnsi="Calibri" w:cs="Calibri"/>
                <w:b/>
                <w:bCs/>
                <w:color w:val="000000" w:themeColor="text1"/>
                <w:sz w:val="22"/>
                <w:szCs w:val="22"/>
              </w:rPr>
              <w:t>Policy in Public Health</w:t>
            </w:r>
          </w:p>
        </w:tc>
      </w:tr>
      <w:tr w:rsidR="435EDEE9" w14:paraId="5E3E52DB" w14:textId="77777777" w:rsidTr="435EDEE9">
        <w:trPr>
          <w:trHeight w:val="11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C13824" w14:textId="52310695"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Discuss the policy-making process, including the roles of ethics and evidence</w:t>
            </w:r>
          </w:p>
          <w:p w14:paraId="4068DCE7" w14:textId="692C9AF7" w:rsidR="435EDEE9" w:rsidRDefault="435EDEE9" w:rsidP="00BE3431">
            <w:pPr>
              <w:pStyle w:val="ListParagraph"/>
              <w:numPr>
                <w:ilvl w:val="0"/>
                <w:numId w:val="1"/>
              </w:numPr>
              <w:spacing w:before="2" w:line="250" w:lineRule="auto"/>
              <w:ind w:right="302"/>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 xml:space="preserve">Propose strategies to identify </w:t>
            </w:r>
            <w:r w:rsidR="008F72DC">
              <w:rPr>
                <w:rFonts w:ascii="Calibri" w:eastAsia="Calibri" w:hAnsi="Calibri" w:cs="Calibri"/>
                <w:color w:val="000000" w:themeColor="text1"/>
                <w:sz w:val="22"/>
                <w:szCs w:val="22"/>
              </w:rPr>
              <w:t>relevant communities and individuals</w:t>
            </w:r>
            <w:r w:rsidRPr="435EDEE9">
              <w:rPr>
                <w:rFonts w:ascii="Calibri" w:eastAsia="Calibri" w:hAnsi="Calibri" w:cs="Calibri"/>
                <w:color w:val="000000" w:themeColor="text1"/>
                <w:sz w:val="22"/>
                <w:szCs w:val="22"/>
              </w:rPr>
              <w:t xml:space="preserve"> and build coalitions and partnerships for influencing public health outcomes</w:t>
            </w:r>
          </w:p>
          <w:p w14:paraId="5A6209D0" w14:textId="551595CA" w:rsidR="435EDEE9" w:rsidRDefault="435EDEE9" w:rsidP="00BE3431">
            <w:pPr>
              <w:pStyle w:val="ListParagraph"/>
              <w:numPr>
                <w:ilvl w:val="0"/>
                <w:numId w:val="1"/>
              </w:numPr>
              <w:spacing w:before="1" w:line="250" w:lineRule="auto"/>
              <w:ind w:right="630"/>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Advocate for political, social or economic policies and programs that will improve health in diverse populations</w:t>
            </w:r>
          </w:p>
          <w:p w14:paraId="35C8E29F" w14:textId="0D760186" w:rsidR="435EDEE9" w:rsidRDefault="435EDEE9" w:rsidP="00BE3431">
            <w:pPr>
              <w:pStyle w:val="ListParagraph"/>
              <w:widowControl w:val="0"/>
              <w:numPr>
                <w:ilvl w:val="0"/>
                <w:numId w:val="1"/>
              </w:numPr>
              <w:tabs>
                <w:tab w:val="left" w:pos="365"/>
              </w:tabs>
              <w:spacing w:before="1"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Evaluate policies for their impact on public health and health equity</w:t>
            </w:r>
          </w:p>
        </w:tc>
      </w:tr>
      <w:tr w:rsidR="435EDEE9" w14:paraId="05AB21B9" w14:textId="77777777" w:rsidTr="435EDEE9">
        <w:trPr>
          <w:trHeight w:val="34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769C0763" w14:textId="6108CEF9" w:rsidR="435EDEE9" w:rsidRDefault="435EDEE9" w:rsidP="435EDEE9">
            <w:pPr>
              <w:widowControl w:val="0"/>
              <w:spacing w:after="5" w:line="293" w:lineRule="auto"/>
              <w:ind w:left="10" w:hanging="10"/>
              <w:jc w:val="both"/>
              <w:rPr>
                <w:rFonts w:ascii="Calibri" w:eastAsia="Calibri" w:hAnsi="Calibri" w:cs="Calibri"/>
                <w:i/>
                <w:iCs/>
                <w:color w:val="000000" w:themeColor="text1"/>
                <w:sz w:val="22"/>
                <w:szCs w:val="22"/>
              </w:rPr>
            </w:pPr>
            <w:r w:rsidRPr="435EDEE9">
              <w:rPr>
                <w:rFonts w:ascii="Calibri" w:eastAsia="Calibri" w:hAnsi="Calibri" w:cs="Calibri"/>
                <w:b/>
                <w:bCs/>
                <w:color w:val="000000" w:themeColor="text1"/>
                <w:sz w:val="22"/>
                <w:szCs w:val="22"/>
              </w:rPr>
              <w:t>Leadership</w:t>
            </w:r>
          </w:p>
        </w:tc>
      </w:tr>
      <w:tr w:rsidR="435EDEE9" w14:paraId="7A26DD43" w14:textId="77777777" w:rsidTr="435EDEE9">
        <w:trPr>
          <w:trHeight w:val="57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6D09E3" w14:textId="7718CAF1"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 xml:space="preserve">Apply </w:t>
            </w:r>
            <w:r w:rsidR="008F72DC">
              <w:rPr>
                <w:rFonts w:ascii="Calibri" w:eastAsia="Calibri" w:hAnsi="Calibri" w:cs="Calibri"/>
                <w:color w:val="000000" w:themeColor="text1"/>
                <w:sz w:val="22"/>
                <w:szCs w:val="22"/>
              </w:rPr>
              <w:t xml:space="preserve">leadership </w:t>
            </w:r>
            <w:r w:rsidRPr="435EDEE9">
              <w:rPr>
                <w:rFonts w:ascii="Calibri" w:eastAsia="Calibri" w:hAnsi="Calibri" w:cs="Calibri"/>
                <w:color w:val="000000" w:themeColor="text1"/>
                <w:sz w:val="22"/>
                <w:szCs w:val="22"/>
              </w:rPr>
              <w:t>and/or management principles to address a relevant issue</w:t>
            </w:r>
          </w:p>
          <w:p w14:paraId="714D73C8" w14:textId="033DA817" w:rsidR="435EDEE9" w:rsidRDefault="435EDEE9" w:rsidP="00BE3431">
            <w:pPr>
              <w:pStyle w:val="ListParagraph"/>
              <w:widowControl w:val="0"/>
              <w:numPr>
                <w:ilvl w:val="0"/>
                <w:numId w:val="1"/>
              </w:numPr>
              <w:tabs>
                <w:tab w:val="left" w:pos="432"/>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Apply negotiation and mediation skills to address organizational or community challenges</w:t>
            </w:r>
          </w:p>
        </w:tc>
      </w:tr>
      <w:tr w:rsidR="435EDEE9" w14:paraId="10D04CDF" w14:textId="77777777" w:rsidTr="435EDEE9">
        <w:trPr>
          <w:trHeight w:val="36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01A83C79" w14:textId="71E3FEE0" w:rsidR="435EDEE9" w:rsidRDefault="435EDEE9" w:rsidP="435EDEE9">
            <w:pPr>
              <w:widowControl w:val="0"/>
              <w:spacing w:after="5" w:line="293" w:lineRule="auto"/>
              <w:ind w:left="10" w:hanging="10"/>
              <w:jc w:val="both"/>
              <w:rPr>
                <w:rFonts w:ascii="Calibri" w:eastAsia="Calibri" w:hAnsi="Calibri" w:cs="Calibri"/>
                <w:i/>
                <w:iCs/>
                <w:color w:val="000000" w:themeColor="text1"/>
                <w:sz w:val="22"/>
                <w:szCs w:val="22"/>
              </w:rPr>
            </w:pPr>
            <w:r w:rsidRPr="435EDEE9">
              <w:rPr>
                <w:rFonts w:ascii="Calibri" w:eastAsia="Calibri" w:hAnsi="Calibri" w:cs="Calibri"/>
                <w:b/>
                <w:bCs/>
                <w:color w:val="000000" w:themeColor="text1"/>
                <w:sz w:val="22"/>
                <w:szCs w:val="22"/>
              </w:rPr>
              <w:t>Communication</w:t>
            </w:r>
          </w:p>
        </w:tc>
      </w:tr>
      <w:tr w:rsidR="435EDEE9" w14:paraId="0A4399C2" w14:textId="77777777" w:rsidTr="435EDEE9">
        <w:trPr>
          <w:trHeight w:val="36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8B42C0" w14:textId="31B1350D" w:rsidR="435EDEE9" w:rsidRDefault="435EDEE9" w:rsidP="00BE3431">
            <w:pPr>
              <w:pStyle w:val="ListParagraph"/>
              <w:numPr>
                <w:ilvl w:val="0"/>
                <w:numId w:val="1"/>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Select communication strategies for different audiences and sectors</w:t>
            </w:r>
          </w:p>
          <w:p w14:paraId="16328499" w14:textId="34765E99" w:rsidR="435EDEE9" w:rsidRDefault="435EDEE9" w:rsidP="00BE3431">
            <w:pPr>
              <w:pStyle w:val="ListParagraph"/>
              <w:numPr>
                <w:ilvl w:val="0"/>
                <w:numId w:val="1"/>
              </w:numPr>
              <w:spacing w:line="250" w:lineRule="auto"/>
              <w:ind w:right="1248"/>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Communicate audience-appropriate public health content, both in writing and through oral presentation</w:t>
            </w:r>
            <w:r w:rsidR="008F72DC">
              <w:rPr>
                <w:rFonts w:ascii="Calibri" w:eastAsia="Calibri" w:hAnsi="Calibri" w:cs="Calibri"/>
                <w:color w:val="000000" w:themeColor="text1"/>
                <w:sz w:val="22"/>
                <w:szCs w:val="22"/>
              </w:rPr>
              <w:t xml:space="preserve"> to a non-academic, non-peer audience with attention to factors such as literacy and health literacy</w:t>
            </w:r>
          </w:p>
          <w:p w14:paraId="3EDB42E1" w14:textId="3C7B952D" w:rsidR="435EDEE9" w:rsidRDefault="435EDEE9" w:rsidP="00BE3431">
            <w:pPr>
              <w:pStyle w:val="ListParagraph"/>
              <w:numPr>
                <w:ilvl w:val="0"/>
                <w:numId w:val="1"/>
              </w:numPr>
              <w:spacing w:before="1" w:line="250" w:lineRule="auto"/>
              <w:ind w:right="1477"/>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 xml:space="preserve">Describe the importance of cultural </w:t>
            </w:r>
            <w:r w:rsidR="008F72DC">
              <w:rPr>
                <w:rFonts w:ascii="Calibri" w:eastAsia="Calibri" w:hAnsi="Calibri" w:cs="Calibri"/>
                <w:color w:val="000000" w:themeColor="text1"/>
                <w:sz w:val="22"/>
                <w:szCs w:val="22"/>
              </w:rPr>
              <w:t>humility</w:t>
            </w:r>
            <w:r w:rsidRPr="435EDEE9">
              <w:rPr>
                <w:rFonts w:ascii="Calibri" w:eastAsia="Calibri" w:hAnsi="Calibri" w:cs="Calibri"/>
                <w:color w:val="000000" w:themeColor="text1"/>
                <w:sz w:val="22"/>
                <w:szCs w:val="22"/>
              </w:rPr>
              <w:t xml:space="preserve"> in communicating public health content Interprofessional Practice</w:t>
            </w:r>
          </w:p>
          <w:p w14:paraId="28E91FCF" w14:textId="46FD882D" w:rsidR="435EDEE9" w:rsidRDefault="435EDEE9" w:rsidP="00BE3431">
            <w:pPr>
              <w:pStyle w:val="ListParagraph"/>
              <w:widowControl w:val="0"/>
              <w:numPr>
                <w:ilvl w:val="0"/>
                <w:numId w:val="1"/>
              </w:numPr>
              <w:tabs>
                <w:tab w:val="left" w:pos="363"/>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Integrate perspectives from other sectors and/or professions to promote and advance population health</w:t>
            </w:r>
          </w:p>
        </w:tc>
      </w:tr>
      <w:tr w:rsidR="435EDEE9" w14:paraId="56708C9A" w14:textId="77777777" w:rsidTr="435EDEE9">
        <w:trPr>
          <w:trHeight w:val="34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73898F3A" w14:textId="201D80C3" w:rsidR="435EDEE9" w:rsidRDefault="435EDEE9" w:rsidP="435EDEE9">
            <w:pPr>
              <w:widowControl w:val="0"/>
              <w:spacing w:after="5" w:line="293" w:lineRule="auto"/>
              <w:ind w:left="10" w:hanging="10"/>
              <w:jc w:val="both"/>
              <w:rPr>
                <w:rFonts w:ascii="Calibri" w:eastAsia="Calibri" w:hAnsi="Calibri" w:cs="Calibri"/>
                <w:i/>
                <w:iCs/>
                <w:color w:val="000000" w:themeColor="text1"/>
                <w:sz w:val="22"/>
                <w:szCs w:val="22"/>
              </w:rPr>
            </w:pPr>
            <w:r w:rsidRPr="435EDEE9">
              <w:rPr>
                <w:rFonts w:ascii="Calibri" w:eastAsia="Calibri" w:hAnsi="Calibri" w:cs="Calibri"/>
                <w:b/>
                <w:bCs/>
                <w:color w:val="000000" w:themeColor="text1"/>
                <w:sz w:val="22"/>
                <w:szCs w:val="22"/>
              </w:rPr>
              <w:t>Systems Thinking</w:t>
            </w:r>
          </w:p>
        </w:tc>
      </w:tr>
      <w:tr w:rsidR="435EDEE9" w14:paraId="380111C5" w14:textId="77777777" w:rsidTr="435EDEE9">
        <w:trPr>
          <w:trHeight w:val="36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DC6E3B" w14:textId="32620ADF" w:rsidR="435EDEE9" w:rsidRDefault="435EDEE9" w:rsidP="00BE3431">
            <w:pPr>
              <w:pStyle w:val="ListParagraph"/>
              <w:widowControl w:val="0"/>
              <w:numPr>
                <w:ilvl w:val="0"/>
                <w:numId w:val="1"/>
              </w:numPr>
              <w:tabs>
                <w:tab w:val="left" w:pos="365"/>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Apply a systems thinking tool to visually represent a public health issue in a format other than standard narrative </w:t>
            </w:r>
          </w:p>
        </w:tc>
      </w:tr>
    </w:tbl>
    <w:p w14:paraId="3A70822A" w14:textId="2F013D44" w:rsidR="00713A80" w:rsidRPr="00713A80" w:rsidRDefault="00713A80" w:rsidP="435EDEE9">
      <w:pPr>
        <w:widowControl w:val="0"/>
        <w:spacing w:after="99" w:line="259" w:lineRule="auto"/>
        <w:ind w:left="10" w:hanging="10"/>
        <w:jc w:val="both"/>
        <w:textAlignment w:val="baseline"/>
        <w:rPr>
          <w:rFonts w:ascii="Calibri" w:eastAsia="Calibri" w:hAnsi="Calibri" w:cs="Calibri"/>
          <w:i/>
          <w:iCs/>
          <w:color w:val="000000" w:themeColor="text1"/>
        </w:rPr>
      </w:pPr>
      <w:r>
        <w:rPr>
          <w:noProof/>
        </w:rPr>
        <w:drawing>
          <wp:inline distT="0" distB="0" distL="0" distR="0" wp14:anchorId="0ADCCA41" wp14:editId="7CF08D1A">
            <wp:extent cx="5572125" cy="542925"/>
            <wp:effectExtent l="0" t="0" r="0" b="0"/>
            <wp:docPr id="1268298440" name="Picture 126829844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72125" cy="542925"/>
                    </a:xfrm>
                    <a:prstGeom prst="rect">
                      <a:avLst/>
                    </a:prstGeom>
                  </pic:spPr>
                </pic:pic>
              </a:graphicData>
            </a:graphic>
          </wp:inline>
        </w:drawing>
      </w:r>
    </w:p>
    <w:p w14:paraId="70C2BCB4" w14:textId="0D066216" w:rsidR="00713A80" w:rsidRPr="00713A80" w:rsidRDefault="00713A80" w:rsidP="435EDEE9">
      <w:pPr>
        <w:ind w:left="-15"/>
        <w:jc w:val="both"/>
        <w:textAlignment w:val="baseline"/>
        <w:rPr>
          <w:rFonts w:ascii="Segoe UI" w:eastAsia="Times New Roman" w:hAnsi="Segoe UI" w:cs="Segoe UI"/>
          <w:i/>
          <w:iCs/>
          <w:color w:val="000000"/>
          <w:sz w:val="18"/>
          <w:szCs w:val="18"/>
        </w:rPr>
      </w:pPr>
    </w:p>
    <w:p w14:paraId="323209C2" w14:textId="13B3E1FA" w:rsidR="00713A80" w:rsidRPr="00713A80" w:rsidRDefault="4117F270" w:rsidP="00C662F0">
      <w:pPr>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b/>
          <w:bCs/>
          <w:color w:val="000000" w:themeColor="text1"/>
          <w:sz w:val="22"/>
          <w:szCs w:val="22"/>
        </w:rPr>
        <w:t>What do Preceptors do? </w:t>
      </w:r>
      <w:r w:rsidRPr="4117F270">
        <w:rPr>
          <w:rFonts w:ascii="Calibri" w:eastAsia="Times New Roman" w:hAnsi="Calibri" w:cs="Calibri"/>
          <w:i/>
          <w:iCs/>
          <w:color w:val="000000" w:themeColor="text1"/>
          <w:sz w:val="22"/>
          <w:szCs w:val="22"/>
        </w:rPr>
        <w:t> </w:t>
      </w:r>
    </w:p>
    <w:p w14:paraId="44AD24F4" w14:textId="4D0B63BE" w:rsidR="00713A80" w:rsidRDefault="00713A80" w:rsidP="00C662F0">
      <w:pPr>
        <w:jc w:val="both"/>
        <w:textAlignment w:val="baseline"/>
        <w:rPr>
          <w:rFonts w:ascii="Calibri" w:eastAsia="Times New Roman" w:hAnsi="Calibri" w:cs="Calibri"/>
          <w:i/>
          <w:iCs/>
          <w:color w:val="000000"/>
          <w:sz w:val="22"/>
          <w:szCs w:val="22"/>
        </w:rPr>
      </w:pPr>
      <w:r w:rsidRPr="00713A80">
        <w:rPr>
          <w:rFonts w:ascii="Calibri" w:eastAsia="Times New Roman" w:hAnsi="Calibri" w:cs="Calibri"/>
          <w:i/>
          <w:iCs/>
          <w:color w:val="000000"/>
          <w:sz w:val="22"/>
          <w:szCs w:val="22"/>
        </w:rPr>
        <w:t>A preceptor is someone who will guide and mentor a student while they are completing their practicum experience at the site.  </w:t>
      </w:r>
    </w:p>
    <w:p w14:paraId="48FE5E8B" w14:textId="77777777" w:rsidR="00C662F0" w:rsidRPr="00713A80" w:rsidRDefault="00C662F0" w:rsidP="00C662F0">
      <w:pPr>
        <w:jc w:val="both"/>
        <w:textAlignment w:val="baseline"/>
        <w:rPr>
          <w:rFonts w:ascii="Segoe UI" w:eastAsia="Times New Roman" w:hAnsi="Segoe UI" w:cs="Segoe UI"/>
          <w:i/>
          <w:iCs/>
          <w:color w:val="000000"/>
          <w:sz w:val="18"/>
          <w:szCs w:val="18"/>
        </w:rPr>
      </w:pPr>
    </w:p>
    <w:p w14:paraId="416F7770" w14:textId="434143D9" w:rsidR="00713A80" w:rsidRPr="00713A80" w:rsidRDefault="4117F270" w:rsidP="00C662F0">
      <w:pPr>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i/>
          <w:iCs/>
          <w:color w:val="000000" w:themeColor="text1"/>
          <w:sz w:val="22"/>
          <w:szCs w:val="22"/>
        </w:rPr>
        <w:t>Your primary responsibilities are to: </w:t>
      </w:r>
    </w:p>
    <w:p w14:paraId="6C45D282" w14:textId="62616C6D" w:rsidR="00713A80" w:rsidRPr="00713A80" w:rsidRDefault="435EDEE9" w:rsidP="00BE3431">
      <w:pPr>
        <w:numPr>
          <w:ilvl w:val="0"/>
          <w:numId w:val="12"/>
        </w:numPr>
        <w:ind w:left="810"/>
        <w:jc w:val="both"/>
        <w:textAlignment w:val="baseline"/>
        <w:rPr>
          <w:rFonts w:ascii="Calibri" w:eastAsia="Times New Roman" w:hAnsi="Calibri" w:cs="Calibri"/>
          <w:i/>
          <w:iCs/>
          <w:color w:val="000000"/>
          <w:sz w:val="22"/>
          <w:szCs w:val="22"/>
        </w:rPr>
      </w:pPr>
      <w:r w:rsidRPr="435EDEE9">
        <w:rPr>
          <w:rFonts w:ascii="Calibri" w:eastAsia="Times New Roman" w:hAnsi="Calibri" w:cs="Calibri"/>
          <w:i/>
          <w:iCs/>
          <w:color w:val="000000" w:themeColor="text1"/>
          <w:sz w:val="22"/>
          <w:szCs w:val="22"/>
        </w:rPr>
        <w:t xml:space="preserve">Review the GWSPH </w:t>
      </w:r>
      <w:hyperlink r:id="rId6" w:history="1">
        <w:r w:rsidRPr="00A075F8">
          <w:rPr>
            <w:rStyle w:val="Hyperlink"/>
            <w:rFonts w:ascii="Calibri" w:eastAsia="Times New Roman" w:hAnsi="Calibri" w:cs="Calibri"/>
            <w:i/>
            <w:iCs/>
            <w:sz w:val="22"/>
            <w:szCs w:val="22"/>
          </w:rPr>
          <w:t>Preceptor Practicum</w:t>
        </w:r>
      </w:hyperlink>
      <w:r w:rsidRPr="00A075F8">
        <w:rPr>
          <w:rFonts w:ascii="Calibri" w:eastAsia="Times New Roman" w:hAnsi="Calibri" w:cs="Calibri"/>
          <w:i/>
          <w:iCs/>
          <w:sz w:val="22"/>
          <w:szCs w:val="22"/>
        </w:rPr>
        <w:t xml:space="preserve"> Guidebook</w:t>
      </w:r>
      <w:r w:rsidRPr="435EDEE9">
        <w:rPr>
          <w:rFonts w:ascii="Calibri" w:eastAsia="Times New Roman" w:hAnsi="Calibri" w:cs="Calibri"/>
          <w:i/>
          <w:iCs/>
          <w:color w:val="000000" w:themeColor="text1"/>
          <w:sz w:val="22"/>
          <w:szCs w:val="22"/>
        </w:rPr>
        <w:t xml:space="preserve"> and the </w:t>
      </w:r>
      <w:hyperlink r:id="rId7">
        <w:r w:rsidRPr="435EDEE9">
          <w:rPr>
            <w:rStyle w:val="Hyperlink"/>
            <w:rFonts w:ascii="Calibri" w:eastAsia="Times New Roman" w:hAnsi="Calibri" w:cs="Calibri"/>
            <w:i/>
            <w:iCs/>
            <w:sz w:val="22"/>
            <w:szCs w:val="22"/>
          </w:rPr>
          <w:t>Handshake Preceptor’s User Manual</w:t>
        </w:r>
      </w:hyperlink>
      <w:r w:rsidRPr="435EDEE9">
        <w:rPr>
          <w:rFonts w:ascii="Calibri" w:eastAsia="Times New Roman" w:hAnsi="Calibri" w:cs="Calibri"/>
          <w:i/>
          <w:iCs/>
          <w:color w:val="000000" w:themeColor="text1"/>
          <w:sz w:val="22"/>
          <w:szCs w:val="22"/>
        </w:rPr>
        <w:t>  </w:t>
      </w:r>
    </w:p>
    <w:p w14:paraId="4DA9C8BA" w14:textId="49A5BACE" w:rsidR="00713A80" w:rsidRPr="00713A80" w:rsidRDefault="4117F270" w:rsidP="00BE3431">
      <w:pPr>
        <w:numPr>
          <w:ilvl w:val="0"/>
          <w:numId w:val="12"/>
        </w:numPr>
        <w:ind w:left="810"/>
        <w:jc w:val="both"/>
        <w:textAlignment w:val="baseline"/>
        <w:rPr>
          <w:rFonts w:ascii="Calibri" w:eastAsia="Times New Roman" w:hAnsi="Calibri" w:cs="Calibri"/>
          <w:i/>
          <w:iCs/>
          <w:color w:val="000000"/>
          <w:sz w:val="22"/>
          <w:szCs w:val="22"/>
        </w:rPr>
      </w:pPr>
      <w:r w:rsidRPr="4117F270">
        <w:rPr>
          <w:rFonts w:ascii="Calibri" w:eastAsia="Times New Roman" w:hAnsi="Calibri" w:cs="Calibri"/>
          <w:i/>
          <w:iCs/>
          <w:color w:val="000000" w:themeColor="text1"/>
          <w:sz w:val="22"/>
          <w:szCs w:val="22"/>
        </w:rPr>
        <w:lastRenderedPageBreak/>
        <w:t xml:space="preserve">Review and approve a student’s </w:t>
      </w:r>
      <w:proofErr w:type="spellStart"/>
      <w:r w:rsidRPr="4117F270">
        <w:rPr>
          <w:rFonts w:ascii="Calibri" w:eastAsia="Times New Roman" w:hAnsi="Calibri" w:cs="Calibri"/>
          <w:i/>
          <w:iCs/>
          <w:color w:val="000000" w:themeColor="text1"/>
          <w:sz w:val="22"/>
          <w:szCs w:val="22"/>
        </w:rPr>
        <w:t>APEx</w:t>
      </w:r>
      <w:proofErr w:type="spellEnd"/>
      <w:r w:rsidRPr="4117F270">
        <w:rPr>
          <w:rFonts w:ascii="Calibri" w:eastAsia="Times New Roman" w:hAnsi="Calibri" w:cs="Calibri"/>
          <w:i/>
          <w:iCs/>
          <w:color w:val="000000" w:themeColor="text1"/>
          <w:sz w:val="22"/>
          <w:szCs w:val="22"/>
        </w:rPr>
        <w:t xml:space="preserve"> Proposal  </w:t>
      </w:r>
    </w:p>
    <w:p w14:paraId="05865905" w14:textId="77777777" w:rsidR="00713A80" w:rsidRPr="00713A80" w:rsidRDefault="00713A80" w:rsidP="00BE3431">
      <w:pPr>
        <w:numPr>
          <w:ilvl w:val="0"/>
          <w:numId w:val="12"/>
        </w:numPr>
        <w:ind w:left="810"/>
        <w:jc w:val="both"/>
        <w:textAlignment w:val="baseline"/>
        <w:rPr>
          <w:rFonts w:ascii="Calibri" w:eastAsia="Times New Roman" w:hAnsi="Calibri" w:cs="Calibri"/>
          <w:i/>
          <w:iCs/>
          <w:color w:val="000000"/>
          <w:sz w:val="22"/>
          <w:szCs w:val="22"/>
        </w:rPr>
      </w:pPr>
      <w:r w:rsidRPr="00713A80">
        <w:rPr>
          <w:rFonts w:ascii="Calibri" w:eastAsia="Times New Roman" w:hAnsi="Calibri" w:cs="Calibri"/>
          <w:i/>
          <w:iCs/>
          <w:color w:val="000000"/>
          <w:sz w:val="22"/>
          <w:szCs w:val="22"/>
        </w:rPr>
        <w:t>Complete the Oversight Endorsement Form </w:t>
      </w:r>
    </w:p>
    <w:p w14:paraId="06560D6B" w14:textId="3B47E467" w:rsidR="00713A80" w:rsidRPr="00713A80" w:rsidRDefault="4117F270" w:rsidP="00BE3431">
      <w:pPr>
        <w:numPr>
          <w:ilvl w:val="0"/>
          <w:numId w:val="12"/>
        </w:numPr>
        <w:ind w:left="810"/>
        <w:jc w:val="both"/>
        <w:textAlignment w:val="baseline"/>
        <w:rPr>
          <w:rFonts w:ascii="Calibri" w:eastAsia="Times New Roman" w:hAnsi="Calibri" w:cs="Calibri"/>
          <w:i/>
          <w:iCs/>
          <w:color w:val="000000"/>
          <w:sz w:val="22"/>
          <w:szCs w:val="22"/>
        </w:rPr>
      </w:pPr>
      <w:r w:rsidRPr="4117F270">
        <w:rPr>
          <w:rFonts w:ascii="Calibri" w:eastAsia="Times New Roman" w:hAnsi="Calibri" w:cs="Calibri"/>
          <w:i/>
          <w:iCs/>
          <w:color w:val="000000" w:themeColor="text1"/>
          <w:sz w:val="22"/>
          <w:szCs w:val="22"/>
        </w:rPr>
        <w:t xml:space="preserve">Engage with the student on site and provide constructive feedback and guidance including but not limited to skill acquisition and professional conduct </w:t>
      </w:r>
    </w:p>
    <w:p w14:paraId="5DCA398F" w14:textId="77777777" w:rsidR="00713A80" w:rsidRPr="00713A80" w:rsidRDefault="6E3DF498" w:rsidP="00BE3431">
      <w:pPr>
        <w:numPr>
          <w:ilvl w:val="0"/>
          <w:numId w:val="12"/>
        </w:numPr>
        <w:ind w:left="810"/>
        <w:jc w:val="both"/>
        <w:textAlignment w:val="baseline"/>
        <w:rPr>
          <w:rFonts w:ascii="Calibri" w:eastAsia="Times New Roman" w:hAnsi="Calibri" w:cs="Calibri"/>
          <w:i/>
          <w:iCs/>
          <w:color w:val="000000"/>
          <w:sz w:val="22"/>
          <w:szCs w:val="22"/>
        </w:rPr>
      </w:pPr>
      <w:r w:rsidRPr="6E3DF498">
        <w:rPr>
          <w:rFonts w:ascii="Calibri" w:eastAsia="Times New Roman" w:hAnsi="Calibri" w:cs="Calibri"/>
          <w:i/>
          <w:iCs/>
          <w:color w:val="000000" w:themeColor="text1"/>
          <w:sz w:val="22"/>
          <w:szCs w:val="22"/>
        </w:rPr>
        <w:t>Complete the following:  </w:t>
      </w:r>
    </w:p>
    <w:p w14:paraId="46AEC8B1" w14:textId="35DC6621" w:rsidR="6E3DF498" w:rsidRDefault="6E3DF498" w:rsidP="00BE3431">
      <w:pPr>
        <w:numPr>
          <w:ilvl w:val="1"/>
          <w:numId w:val="12"/>
        </w:numPr>
        <w:spacing w:line="259" w:lineRule="auto"/>
        <w:ind w:left="1620"/>
        <w:jc w:val="both"/>
        <w:rPr>
          <w:rFonts w:ascii="Calibri" w:eastAsia="Times New Roman" w:hAnsi="Calibri" w:cs="Calibri"/>
          <w:i/>
          <w:iCs/>
          <w:color w:val="000000" w:themeColor="text1"/>
          <w:sz w:val="22"/>
          <w:szCs w:val="22"/>
        </w:rPr>
      </w:pPr>
      <w:r w:rsidRPr="6E3DF498">
        <w:rPr>
          <w:rFonts w:ascii="Calibri" w:eastAsia="Times New Roman" w:hAnsi="Calibri" w:cs="Calibri"/>
          <w:i/>
          <w:iCs/>
          <w:color w:val="000000" w:themeColor="text1"/>
          <w:sz w:val="22"/>
          <w:szCs w:val="22"/>
        </w:rPr>
        <w:t>Practicum Plan Review/Approval</w:t>
      </w:r>
    </w:p>
    <w:p w14:paraId="077CDB19" w14:textId="77777777" w:rsidR="00713A80" w:rsidRPr="00713A80" w:rsidRDefault="00713A80" w:rsidP="00BE3431">
      <w:pPr>
        <w:numPr>
          <w:ilvl w:val="1"/>
          <w:numId w:val="12"/>
        </w:numPr>
        <w:ind w:left="1620"/>
        <w:jc w:val="both"/>
        <w:textAlignment w:val="baseline"/>
        <w:rPr>
          <w:rFonts w:ascii="Calibri" w:eastAsia="Times New Roman" w:hAnsi="Calibri" w:cs="Calibri"/>
          <w:i/>
          <w:iCs/>
          <w:color w:val="000000"/>
          <w:sz w:val="22"/>
          <w:szCs w:val="22"/>
        </w:rPr>
      </w:pPr>
      <w:r w:rsidRPr="00713A80">
        <w:rPr>
          <w:rFonts w:ascii="Calibri" w:eastAsia="Times New Roman" w:hAnsi="Calibri" w:cs="Calibri"/>
          <w:i/>
          <w:iCs/>
          <w:color w:val="000000"/>
          <w:sz w:val="22"/>
          <w:szCs w:val="22"/>
        </w:rPr>
        <w:t>Final Site Preceptor Evaluation  </w:t>
      </w:r>
    </w:p>
    <w:p w14:paraId="5BEDF9B0" w14:textId="159D70E5" w:rsidR="00713A80" w:rsidRPr="00C662F0" w:rsidRDefault="4117F270" w:rsidP="00BE3431">
      <w:pPr>
        <w:numPr>
          <w:ilvl w:val="0"/>
          <w:numId w:val="12"/>
        </w:numPr>
        <w:ind w:left="810"/>
        <w:jc w:val="both"/>
        <w:textAlignment w:val="baseline"/>
        <w:rPr>
          <w:rFonts w:ascii="Calibri" w:eastAsia="Times New Roman" w:hAnsi="Calibri" w:cs="Calibri"/>
          <w:i/>
          <w:iCs/>
          <w:color w:val="000000"/>
          <w:sz w:val="22"/>
          <w:szCs w:val="22"/>
        </w:rPr>
      </w:pPr>
      <w:r w:rsidRPr="4117F270">
        <w:rPr>
          <w:rFonts w:ascii="Calibri" w:eastAsia="Times New Roman" w:hAnsi="Calibri" w:cs="Calibri"/>
          <w:i/>
          <w:iCs/>
          <w:color w:val="000000" w:themeColor="text1"/>
          <w:sz w:val="22"/>
          <w:szCs w:val="22"/>
        </w:rPr>
        <w:t>Negotiate payment or stipend with the student, if applicable  </w:t>
      </w:r>
    </w:p>
    <w:p w14:paraId="5400B5A4" w14:textId="215E8942" w:rsidR="00C662F0" w:rsidRPr="00713A80" w:rsidRDefault="00C662F0" w:rsidP="00BE3431">
      <w:pPr>
        <w:numPr>
          <w:ilvl w:val="0"/>
          <w:numId w:val="12"/>
        </w:numPr>
        <w:ind w:left="810"/>
        <w:jc w:val="both"/>
        <w:textAlignment w:val="baseline"/>
        <w:rPr>
          <w:rFonts w:ascii="Calibri" w:eastAsia="Times New Roman" w:hAnsi="Calibri" w:cs="Calibri"/>
          <w:i/>
          <w:iCs/>
          <w:color w:val="000000"/>
          <w:sz w:val="22"/>
          <w:szCs w:val="22"/>
        </w:rPr>
      </w:pPr>
      <w:r>
        <w:rPr>
          <w:rFonts w:ascii="Calibri" w:eastAsia="Times New Roman" w:hAnsi="Calibri" w:cs="Calibri"/>
          <w:i/>
          <w:iCs/>
          <w:color w:val="000000"/>
          <w:sz w:val="22"/>
          <w:szCs w:val="22"/>
        </w:rPr>
        <w:t>Support the student to connect with your organizations HR team to be able to apply their Accommodations at the site, if applicable</w:t>
      </w:r>
    </w:p>
    <w:p w14:paraId="5390CA33" w14:textId="77777777" w:rsidR="00713A80" w:rsidRPr="00713A80" w:rsidRDefault="00713A80" w:rsidP="00BE3431">
      <w:pPr>
        <w:numPr>
          <w:ilvl w:val="0"/>
          <w:numId w:val="12"/>
        </w:numPr>
        <w:ind w:left="810"/>
        <w:jc w:val="both"/>
        <w:textAlignment w:val="baseline"/>
        <w:rPr>
          <w:rFonts w:ascii="Calibri" w:eastAsia="Times New Roman" w:hAnsi="Calibri" w:cs="Calibri"/>
          <w:i/>
          <w:iCs/>
          <w:color w:val="000000"/>
          <w:sz w:val="22"/>
          <w:szCs w:val="22"/>
        </w:rPr>
      </w:pPr>
      <w:r w:rsidRPr="00713A80">
        <w:rPr>
          <w:rFonts w:ascii="Calibri" w:eastAsia="Times New Roman" w:hAnsi="Calibri" w:cs="Calibri"/>
          <w:i/>
          <w:iCs/>
          <w:color w:val="000000"/>
          <w:sz w:val="22"/>
          <w:szCs w:val="22"/>
        </w:rPr>
        <w:t>Address any reports of concerns including but not limited to site safety issues and/or sexual harassment </w:t>
      </w:r>
    </w:p>
    <w:p w14:paraId="74A9EAA1" w14:textId="77777777" w:rsidR="00713A80" w:rsidRPr="00713A80" w:rsidRDefault="4117F270" w:rsidP="00C662F0">
      <w:pPr>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i/>
          <w:iCs/>
          <w:color w:val="000000" w:themeColor="text1"/>
          <w:sz w:val="22"/>
          <w:szCs w:val="22"/>
        </w:rPr>
        <w:t> </w:t>
      </w:r>
    </w:p>
    <w:p w14:paraId="75F6B190" w14:textId="7E242CFA" w:rsidR="4117F270" w:rsidRPr="00745E54" w:rsidRDefault="4117F270" w:rsidP="00C662F0">
      <w:pPr>
        <w:ind w:left="-15"/>
        <w:jc w:val="both"/>
        <w:rPr>
          <w:rFonts w:ascii="Calibri" w:eastAsia="Times New Roman" w:hAnsi="Calibri" w:cs="Calibri"/>
          <w:i/>
          <w:iCs/>
          <w:color w:val="000000" w:themeColor="text1"/>
          <w:sz w:val="22"/>
          <w:szCs w:val="22"/>
        </w:rPr>
      </w:pPr>
      <w:r w:rsidRPr="00745E54">
        <w:rPr>
          <w:rFonts w:ascii="Calibri" w:eastAsia="Times New Roman" w:hAnsi="Calibri" w:cs="Calibri"/>
          <w:b/>
          <w:bCs/>
          <w:color w:val="000000" w:themeColor="text1"/>
          <w:sz w:val="22"/>
          <w:szCs w:val="22"/>
        </w:rPr>
        <w:t>My organization requires a Memorandum of Understanding (MOU), an Affiliation Agreement (AA), or the like for students. How should I go about facilitating one?</w:t>
      </w:r>
    </w:p>
    <w:p w14:paraId="0599C167" w14:textId="1AA97A7E" w:rsidR="4117F270" w:rsidRDefault="70B10130" w:rsidP="70B10130">
      <w:pPr>
        <w:jc w:val="both"/>
        <w:rPr>
          <w:rFonts w:ascii="Calibri" w:eastAsia="Calibri" w:hAnsi="Calibri" w:cs="Calibri"/>
          <w:b/>
          <w:bCs/>
          <w:i/>
          <w:iCs/>
          <w:color w:val="FF0000"/>
          <w:sz w:val="22"/>
          <w:szCs w:val="22"/>
        </w:rPr>
      </w:pPr>
      <w:r w:rsidRPr="70B10130">
        <w:rPr>
          <w:rFonts w:ascii="Calibri" w:eastAsia="Calibri" w:hAnsi="Calibri" w:cs="Calibri"/>
          <w:i/>
          <w:iCs/>
          <w:color w:val="000000" w:themeColor="text1"/>
          <w:sz w:val="22"/>
          <w:szCs w:val="22"/>
        </w:rPr>
        <w:t xml:space="preserve">Please advise your student that this documentation is required before they can start their Practicum at your site. To expediate the process, it’s recommended to use the GWSPH template, however if your organization requires the use of their own template please share this template with the student. The student will receive a copy of the GWSPH template from their Practice Team and Office of Applied Public Health team and share it with you to complete. Once the form has been completed by the practice partner site then the student will submit the form to the OAPH who will liaise between the contract's teams and the site. </w:t>
      </w:r>
      <w:r w:rsidRPr="70B10130">
        <w:rPr>
          <w:rFonts w:ascii="Calibri" w:eastAsia="Times New Roman" w:hAnsi="Calibri" w:cs="Calibri"/>
          <w:i/>
          <w:iCs/>
          <w:color w:val="000000" w:themeColor="text1"/>
          <w:sz w:val="22"/>
          <w:szCs w:val="22"/>
        </w:rPr>
        <w:t xml:space="preserve">All contractual agreements are reviewed by the University Office of General Counsel (OGC) and may require a number of additional weeks or months for full execution. </w:t>
      </w:r>
    </w:p>
    <w:p w14:paraId="120E62A2" w14:textId="2CAB45F1" w:rsidR="4117F270" w:rsidRDefault="4117F270" w:rsidP="00C662F0">
      <w:pPr>
        <w:jc w:val="both"/>
        <w:rPr>
          <w:rFonts w:ascii="Calibri" w:eastAsia="Times New Roman" w:hAnsi="Calibri" w:cs="Calibri"/>
          <w:i/>
          <w:iCs/>
          <w:color w:val="000000" w:themeColor="text1"/>
          <w:sz w:val="22"/>
          <w:szCs w:val="22"/>
        </w:rPr>
      </w:pPr>
    </w:p>
    <w:p w14:paraId="41292A60" w14:textId="15541294" w:rsidR="4117F270" w:rsidRPr="00745E54" w:rsidRDefault="4117F270" w:rsidP="00C662F0">
      <w:pPr>
        <w:ind w:left="-15"/>
        <w:jc w:val="both"/>
        <w:rPr>
          <w:rFonts w:ascii="Calibri" w:eastAsia="Times New Roman" w:hAnsi="Calibri" w:cs="Calibri"/>
          <w:i/>
          <w:iCs/>
          <w:color w:val="000000" w:themeColor="text1"/>
          <w:sz w:val="22"/>
          <w:szCs w:val="22"/>
        </w:rPr>
      </w:pPr>
      <w:r w:rsidRPr="00745E54">
        <w:rPr>
          <w:rFonts w:ascii="Calibri" w:eastAsia="Times New Roman" w:hAnsi="Calibri" w:cs="Calibri"/>
          <w:b/>
          <w:bCs/>
          <w:color w:val="000000" w:themeColor="text1"/>
          <w:sz w:val="22"/>
          <w:szCs w:val="22"/>
        </w:rPr>
        <w:t>My organization requires additional screening for student workers. Is GW involved in this process?</w:t>
      </w:r>
    </w:p>
    <w:p w14:paraId="509EC6F7" w14:textId="7FDDB7F8" w:rsidR="4117F270" w:rsidRDefault="4117F270" w:rsidP="00C662F0">
      <w:pPr>
        <w:jc w:val="both"/>
        <w:rPr>
          <w:rFonts w:ascii="Calibri" w:eastAsia="Calibri" w:hAnsi="Calibri" w:cs="Calibri"/>
          <w:b/>
          <w:bCs/>
          <w:i/>
          <w:iCs/>
          <w:color w:val="FF0000"/>
          <w:sz w:val="22"/>
          <w:szCs w:val="22"/>
        </w:rPr>
      </w:pPr>
      <w:r w:rsidRPr="00745E54">
        <w:rPr>
          <w:rFonts w:ascii="Calibri" w:eastAsia="Times New Roman" w:hAnsi="Calibri" w:cs="Calibri"/>
          <w:i/>
          <w:iCs/>
          <w:color w:val="000000" w:themeColor="text1"/>
          <w:sz w:val="22"/>
          <w:szCs w:val="22"/>
        </w:rPr>
        <w:t xml:space="preserve">GWSPH is not responsible for student background checks, drug testing, immunization records, or other screening requirements. If your organization requires this type of verification as part of the hiring process, it is imperative that the preceptor discusses this with the student early and directly. </w:t>
      </w:r>
    </w:p>
    <w:p w14:paraId="64622997" w14:textId="0F820871" w:rsidR="4117F270" w:rsidRDefault="4117F270" w:rsidP="00C662F0">
      <w:pPr>
        <w:jc w:val="both"/>
        <w:rPr>
          <w:rFonts w:ascii="Calibri" w:eastAsia="Times New Roman" w:hAnsi="Calibri" w:cs="Calibri"/>
          <w:i/>
          <w:iCs/>
          <w:color w:val="000000" w:themeColor="text1"/>
          <w:sz w:val="22"/>
          <w:szCs w:val="22"/>
        </w:rPr>
      </w:pPr>
    </w:p>
    <w:p w14:paraId="359B161B" w14:textId="77777777" w:rsidR="00713A80" w:rsidRPr="00713A80" w:rsidRDefault="00713A80" w:rsidP="00C662F0">
      <w:pPr>
        <w:ind w:left="-15"/>
        <w:jc w:val="both"/>
        <w:textAlignment w:val="baseline"/>
        <w:rPr>
          <w:rFonts w:ascii="Segoe UI" w:eastAsia="Times New Roman" w:hAnsi="Segoe UI" w:cs="Segoe UI"/>
          <w:i/>
          <w:iCs/>
          <w:color w:val="000000"/>
          <w:sz w:val="18"/>
          <w:szCs w:val="18"/>
        </w:rPr>
      </w:pPr>
      <w:r w:rsidRPr="00713A80">
        <w:rPr>
          <w:rFonts w:ascii="Calibri" w:eastAsia="Times New Roman" w:hAnsi="Calibri" w:cs="Calibri"/>
          <w:b/>
          <w:bCs/>
          <w:color w:val="000000"/>
          <w:sz w:val="22"/>
          <w:szCs w:val="22"/>
        </w:rPr>
        <w:t xml:space="preserve">What is an </w:t>
      </w:r>
      <w:proofErr w:type="spellStart"/>
      <w:r w:rsidRPr="00713A80">
        <w:rPr>
          <w:rFonts w:ascii="Calibri" w:eastAsia="Times New Roman" w:hAnsi="Calibri" w:cs="Calibri"/>
          <w:b/>
          <w:bCs/>
          <w:color w:val="000000"/>
          <w:sz w:val="22"/>
          <w:szCs w:val="22"/>
        </w:rPr>
        <w:t>APEx</w:t>
      </w:r>
      <w:proofErr w:type="spellEnd"/>
      <w:r w:rsidRPr="00713A80">
        <w:rPr>
          <w:rFonts w:ascii="Calibri" w:eastAsia="Times New Roman" w:hAnsi="Calibri" w:cs="Calibri"/>
          <w:b/>
          <w:bCs/>
          <w:color w:val="000000"/>
          <w:sz w:val="22"/>
          <w:szCs w:val="22"/>
        </w:rPr>
        <w:t xml:space="preserve"> proposal? </w:t>
      </w:r>
      <w:r w:rsidRPr="00713A80">
        <w:rPr>
          <w:rFonts w:ascii="Calibri" w:eastAsia="Times New Roman" w:hAnsi="Calibri" w:cs="Calibri"/>
          <w:i/>
          <w:iCs/>
          <w:color w:val="000000"/>
          <w:sz w:val="22"/>
          <w:szCs w:val="22"/>
        </w:rPr>
        <w:t> </w:t>
      </w:r>
    </w:p>
    <w:p w14:paraId="19ABC7C7" w14:textId="0607D81F" w:rsidR="00713A80" w:rsidRPr="00713A80" w:rsidRDefault="4117F270" w:rsidP="00C662F0">
      <w:pPr>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i/>
          <w:iCs/>
          <w:color w:val="000000" w:themeColor="text1"/>
          <w:sz w:val="22"/>
          <w:szCs w:val="22"/>
        </w:rPr>
        <w:t xml:space="preserve">The </w:t>
      </w:r>
      <w:proofErr w:type="spellStart"/>
      <w:r w:rsidRPr="4117F270">
        <w:rPr>
          <w:rFonts w:ascii="Calibri" w:eastAsia="Times New Roman" w:hAnsi="Calibri" w:cs="Calibri"/>
          <w:i/>
          <w:iCs/>
          <w:color w:val="000000" w:themeColor="text1"/>
          <w:sz w:val="22"/>
          <w:szCs w:val="22"/>
        </w:rPr>
        <w:t>APEx</w:t>
      </w:r>
      <w:proofErr w:type="spellEnd"/>
      <w:r w:rsidRPr="4117F270">
        <w:rPr>
          <w:rFonts w:ascii="Calibri" w:eastAsia="Times New Roman" w:hAnsi="Calibri" w:cs="Calibri"/>
          <w:i/>
          <w:iCs/>
          <w:color w:val="000000" w:themeColor="text1"/>
          <w:sz w:val="22"/>
          <w:szCs w:val="22"/>
        </w:rPr>
        <w:t xml:space="preserve"> proposal outlines the student’s practicum experiences activities, time commitment, preceptor’s commitment, competencies, and deliverables. </w:t>
      </w:r>
    </w:p>
    <w:p w14:paraId="6E1BD915" w14:textId="77777777" w:rsidR="00713A80" w:rsidRPr="00713A80" w:rsidRDefault="00713A80" w:rsidP="00C662F0">
      <w:pPr>
        <w:jc w:val="both"/>
        <w:textAlignment w:val="baseline"/>
        <w:rPr>
          <w:rFonts w:ascii="Segoe UI" w:eastAsia="Times New Roman" w:hAnsi="Segoe UI" w:cs="Segoe UI"/>
          <w:i/>
          <w:iCs/>
          <w:color w:val="000000"/>
          <w:sz w:val="18"/>
          <w:szCs w:val="18"/>
        </w:rPr>
      </w:pPr>
      <w:r w:rsidRPr="00713A80">
        <w:rPr>
          <w:rFonts w:ascii="Calibri" w:eastAsia="Times New Roman" w:hAnsi="Calibri" w:cs="Calibri"/>
          <w:i/>
          <w:iCs/>
          <w:color w:val="000000"/>
          <w:sz w:val="22"/>
          <w:szCs w:val="22"/>
        </w:rPr>
        <w:t> </w:t>
      </w:r>
    </w:p>
    <w:p w14:paraId="3D63F8E2" w14:textId="462EF334" w:rsidR="00713A80" w:rsidRPr="00713A80" w:rsidRDefault="4117F270" w:rsidP="00C662F0">
      <w:pPr>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i/>
          <w:iCs/>
          <w:color w:val="000000" w:themeColor="text1"/>
          <w:sz w:val="22"/>
          <w:szCs w:val="22"/>
        </w:rPr>
        <w:t xml:space="preserve">Within the </w:t>
      </w:r>
      <w:proofErr w:type="spellStart"/>
      <w:r w:rsidRPr="4117F270">
        <w:rPr>
          <w:rFonts w:ascii="Calibri" w:eastAsia="Times New Roman" w:hAnsi="Calibri" w:cs="Calibri"/>
          <w:i/>
          <w:iCs/>
          <w:color w:val="000000" w:themeColor="text1"/>
          <w:sz w:val="22"/>
          <w:szCs w:val="22"/>
        </w:rPr>
        <w:t>APEx</w:t>
      </w:r>
      <w:proofErr w:type="spellEnd"/>
      <w:r w:rsidRPr="4117F270">
        <w:rPr>
          <w:rFonts w:ascii="Calibri" w:eastAsia="Times New Roman" w:hAnsi="Calibri" w:cs="Calibri"/>
          <w:i/>
          <w:iCs/>
          <w:color w:val="000000" w:themeColor="text1"/>
          <w:sz w:val="22"/>
          <w:szCs w:val="22"/>
        </w:rPr>
        <w:t xml:space="preserve"> Proposal, students will need to demonstrate:  </w:t>
      </w:r>
    </w:p>
    <w:p w14:paraId="3F4FD27D" w14:textId="604C3350" w:rsidR="00713A80" w:rsidRPr="00713A80" w:rsidRDefault="4117F270" w:rsidP="00BE3431">
      <w:pPr>
        <w:numPr>
          <w:ilvl w:val="0"/>
          <w:numId w:val="6"/>
        </w:numPr>
        <w:ind w:left="1350" w:hanging="540"/>
        <w:jc w:val="both"/>
        <w:textAlignment w:val="baseline"/>
        <w:rPr>
          <w:rFonts w:ascii="Calibri" w:eastAsia="Times New Roman" w:hAnsi="Calibri" w:cs="Calibri"/>
          <w:i/>
          <w:iCs/>
          <w:color w:val="000000"/>
          <w:sz w:val="22"/>
          <w:szCs w:val="22"/>
        </w:rPr>
      </w:pPr>
      <w:r w:rsidRPr="4117F270">
        <w:rPr>
          <w:rFonts w:ascii="Calibri" w:eastAsia="Times New Roman" w:hAnsi="Calibri" w:cs="Calibri"/>
          <w:i/>
          <w:iCs/>
          <w:color w:val="000000" w:themeColor="text1"/>
          <w:sz w:val="22"/>
          <w:szCs w:val="22"/>
        </w:rPr>
        <w:t>How they will attain the required 5 competencies.  </w:t>
      </w:r>
    </w:p>
    <w:p w14:paraId="744ADDD3" w14:textId="515B15E3" w:rsidR="00713A80" w:rsidRPr="00713A80" w:rsidRDefault="4117F270" w:rsidP="00BE3431">
      <w:pPr>
        <w:numPr>
          <w:ilvl w:val="0"/>
          <w:numId w:val="7"/>
        </w:numPr>
        <w:ind w:left="1350" w:hanging="540"/>
        <w:jc w:val="both"/>
        <w:textAlignment w:val="baseline"/>
        <w:rPr>
          <w:rFonts w:ascii="Calibri" w:eastAsia="Times New Roman" w:hAnsi="Calibri" w:cs="Calibri"/>
          <w:i/>
          <w:iCs/>
          <w:color w:val="000000"/>
          <w:sz w:val="22"/>
          <w:szCs w:val="22"/>
        </w:rPr>
      </w:pPr>
      <w:r w:rsidRPr="4117F270">
        <w:rPr>
          <w:rFonts w:ascii="Calibri" w:eastAsia="Times New Roman" w:hAnsi="Calibri" w:cs="Calibri"/>
          <w:i/>
          <w:iCs/>
          <w:color w:val="000000" w:themeColor="text1"/>
          <w:sz w:val="22"/>
          <w:szCs w:val="22"/>
        </w:rPr>
        <w:t>How the work they will complete is prospective.  </w:t>
      </w:r>
    </w:p>
    <w:p w14:paraId="772CCE60" w14:textId="77777777" w:rsidR="00713A80" w:rsidRPr="00713A80" w:rsidRDefault="00713A80" w:rsidP="00BE3431">
      <w:pPr>
        <w:numPr>
          <w:ilvl w:val="0"/>
          <w:numId w:val="8"/>
        </w:numPr>
        <w:ind w:left="1350" w:hanging="540"/>
        <w:jc w:val="both"/>
        <w:textAlignment w:val="baseline"/>
        <w:rPr>
          <w:rFonts w:ascii="Calibri" w:eastAsia="Times New Roman" w:hAnsi="Calibri" w:cs="Calibri"/>
          <w:i/>
          <w:iCs/>
          <w:color w:val="000000"/>
          <w:sz w:val="22"/>
          <w:szCs w:val="22"/>
        </w:rPr>
      </w:pPr>
      <w:r w:rsidRPr="00713A80">
        <w:rPr>
          <w:rFonts w:ascii="Calibri" w:eastAsia="Times New Roman" w:hAnsi="Calibri" w:cs="Calibri"/>
          <w:i/>
          <w:iCs/>
          <w:color w:val="000000"/>
          <w:sz w:val="22"/>
          <w:szCs w:val="22"/>
        </w:rPr>
        <w:t>How the work will be accomplished (i.e. activities) in 120+ hours of direct or indirect labor. </w:t>
      </w:r>
    </w:p>
    <w:p w14:paraId="0CF63A48" w14:textId="2617178B" w:rsidR="00713A80" w:rsidRPr="00713A80" w:rsidRDefault="4117F270" w:rsidP="00BE3431">
      <w:pPr>
        <w:numPr>
          <w:ilvl w:val="0"/>
          <w:numId w:val="9"/>
        </w:numPr>
        <w:ind w:left="1350" w:hanging="540"/>
        <w:jc w:val="both"/>
        <w:textAlignment w:val="baseline"/>
        <w:rPr>
          <w:rFonts w:ascii="Calibri" w:eastAsia="Times New Roman" w:hAnsi="Calibri" w:cs="Calibri"/>
          <w:i/>
          <w:iCs/>
          <w:color w:val="000000"/>
          <w:sz w:val="22"/>
          <w:szCs w:val="22"/>
        </w:rPr>
      </w:pPr>
      <w:r w:rsidRPr="4117F270">
        <w:rPr>
          <w:rFonts w:ascii="Calibri" w:eastAsia="Times New Roman" w:hAnsi="Calibri" w:cs="Calibri"/>
          <w:i/>
          <w:iCs/>
          <w:color w:val="000000" w:themeColor="text1"/>
          <w:sz w:val="22"/>
          <w:szCs w:val="22"/>
        </w:rPr>
        <w:t>How the work will benefit the Practicum site and/or the clients that the site serves.  </w:t>
      </w:r>
    </w:p>
    <w:p w14:paraId="5D2683F1" w14:textId="4F9A3656" w:rsidR="00713A80" w:rsidRPr="00713A80" w:rsidRDefault="4117F270" w:rsidP="00BE3431">
      <w:pPr>
        <w:numPr>
          <w:ilvl w:val="0"/>
          <w:numId w:val="10"/>
        </w:numPr>
        <w:ind w:left="1350" w:hanging="540"/>
        <w:jc w:val="both"/>
        <w:textAlignment w:val="baseline"/>
        <w:rPr>
          <w:rFonts w:ascii="Calibri" w:eastAsia="Times New Roman" w:hAnsi="Calibri" w:cs="Calibri"/>
          <w:i/>
          <w:iCs/>
          <w:color w:val="000000"/>
          <w:sz w:val="22"/>
          <w:szCs w:val="22"/>
        </w:rPr>
      </w:pPr>
      <w:r w:rsidRPr="4117F270">
        <w:rPr>
          <w:rFonts w:ascii="Calibri" w:eastAsia="Times New Roman" w:hAnsi="Calibri" w:cs="Calibri"/>
          <w:i/>
          <w:iCs/>
          <w:color w:val="000000" w:themeColor="text1"/>
          <w:sz w:val="22"/>
          <w:szCs w:val="22"/>
        </w:rPr>
        <w:t>How the work will result in at least 2 work products that demonstrate and allow assessment of their competency attainment.  </w:t>
      </w:r>
    </w:p>
    <w:p w14:paraId="0038B493" w14:textId="2CBD3FA2" w:rsidR="4117F270" w:rsidRDefault="4117F270" w:rsidP="00BE3431">
      <w:pPr>
        <w:numPr>
          <w:ilvl w:val="0"/>
          <w:numId w:val="11"/>
        </w:numPr>
        <w:ind w:left="1350" w:hanging="540"/>
        <w:jc w:val="both"/>
        <w:rPr>
          <w:rFonts w:ascii="Calibri" w:eastAsia="Times New Roman" w:hAnsi="Calibri" w:cs="Calibri"/>
          <w:i/>
          <w:iCs/>
          <w:color w:val="000000" w:themeColor="text1"/>
          <w:sz w:val="22"/>
          <w:szCs w:val="22"/>
        </w:rPr>
      </w:pPr>
      <w:r w:rsidRPr="4117F270">
        <w:rPr>
          <w:rFonts w:ascii="Calibri" w:eastAsia="Times New Roman" w:hAnsi="Calibri" w:cs="Calibri"/>
          <w:i/>
          <w:iCs/>
          <w:color w:val="000000" w:themeColor="text1"/>
          <w:sz w:val="22"/>
          <w:szCs w:val="22"/>
        </w:rPr>
        <w:t>An attestation that they will not work outside their approved Scope of Work (SoW). </w:t>
      </w:r>
    </w:p>
    <w:p w14:paraId="79A7973D" w14:textId="02C59A02" w:rsidR="4117F270" w:rsidRDefault="4117F270" w:rsidP="00C662F0">
      <w:pPr>
        <w:jc w:val="both"/>
        <w:rPr>
          <w:rFonts w:ascii="Calibri" w:eastAsia="Times New Roman" w:hAnsi="Calibri" w:cs="Calibri"/>
          <w:color w:val="000000" w:themeColor="text1"/>
          <w:sz w:val="22"/>
          <w:szCs w:val="22"/>
        </w:rPr>
      </w:pPr>
    </w:p>
    <w:p w14:paraId="4029BA22" w14:textId="21D09D9A" w:rsidR="00713A80" w:rsidRPr="00713A80" w:rsidRDefault="4117F270" w:rsidP="00C662F0">
      <w:pPr>
        <w:ind w:left="-15"/>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b/>
          <w:bCs/>
          <w:color w:val="000000" w:themeColor="text1"/>
          <w:sz w:val="22"/>
          <w:szCs w:val="22"/>
        </w:rPr>
        <w:t>What is the preceptor’s role in the approval process for the Practicum? </w:t>
      </w:r>
      <w:r w:rsidRPr="4117F270">
        <w:rPr>
          <w:rFonts w:ascii="Calibri" w:eastAsia="Times New Roman" w:hAnsi="Calibri" w:cs="Calibri"/>
          <w:i/>
          <w:iCs/>
          <w:color w:val="000000" w:themeColor="text1"/>
          <w:sz w:val="22"/>
          <w:szCs w:val="22"/>
        </w:rPr>
        <w:t> </w:t>
      </w:r>
    </w:p>
    <w:p w14:paraId="1E52F4E6" w14:textId="06201C6E" w:rsidR="4117F270" w:rsidRDefault="4117F270" w:rsidP="00C662F0">
      <w:pPr>
        <w:spacing w:line="259" w:lineRule="auto"/>
        <w:jc w:val="both"/>
        <w:rPr>
          <w:rFonts w:ascii="Calibri" w:eastAsia="Times New Roman" w:hAnsi="Calibri" w:cs="Calibri"/>
          <w:i/>
          <w:iCs/>
          <w:color w:val="000000" w:themeColor="text1"/>
          <w:sz w:val="22"/>
          <w:szCs w:val="22"/>
        </w:rPr>
      </w:pPr>
      <w:r w:rsidRPr="4117F270">
        <w:rPr>
          <w:rFonts w:ascii="Calibri" w:eastAsia="Times New Roman" w:hAnsi="Calibri" w:cs="Calibri"/>
          <w:i/>
          <w:iCs/>
          <w:color w:val="000000" w:themeColor="text1"/>
          <w:sz w:val="22"/>
          <w:szCs w:val="22"/>
        </w:rPr>
        <w:t>Following securing a practicum, the preceptor will complete the following steps</w:t>
      </w:r>
      <w:r w:rsidR="00745E54">
        <w:rPr>
          <w:rFonts w:ascii="Calibri" w:eastAsia="Times New Roman" w:hAnsi="Calibri" w:cs="Calibri"/>
          <w:i/>
          <w:iCs/>
          <w:color w:val="000000" w:themeColor="text1"/>
          <w:sz w:val="22"/>
          <w:szCs w:val="22"/>
        </w:rPr>
        <w:t>:</w:t>
      </w:r>
    </w:p>
    <w:p w14:paraId="48265FB0" w14:textId="3CBD02DD" w:rsidR="00713A80" w:rsidRPr="00745E54" w:rsidRDefault="0AF03AB0" w:rsidP="00BE3431">
      <w:pPr>
        <w:pStyle w:val="ListParagraph"/>
        <w:numPr>
          <w:ilvl w:val="0"/>
          <w:numId w:val="5"/>
        </w:numPr>
        <w:ind w:hanging="630"/>
        <w:jc w:val="both"/>
        <w:textAlignment w:val="baseline"/>
        <w:rPr>
          <w:i/>
          <w:iCs/>
          <w:color w:val="000000" w:themeColor="text1"/>
          <w:sz w:val="22"/>
          <w:szCs w:val="22"/>
        </w:rPr>
      </w:pPr>
      <w:r w:rsidRPr="0AF03AB0">
        <w:rPr>
          <w:rFonts w:ascii="Calibri" w:eastAsia="Times New Roman" w:hAnsi="Calibri" w:cs="Calibri"/>
          <w:i/>
          <w:iCs/>
          <w:color w:val="000000" w:themeColor="text1"/>
          <w:sz w:val="22"/>
          <w:szCs w:val="22"/>
        </w:rPr>
        <w:t>Your student will submit a Scope of Work/</w:t>
      </w:r>
      <w:proofErr w:type="spellStart"/>
      <w:r w:rsidRPr="0AF03AB0">
        <w:rPr>
          <w:rFonts w:ascii="Calibri" w:eastAsia="Times New Roman" w:hAnsi="Calibri" w:cs="Calibri"/>
          <w:i/>
          <w:iCs/>
          <w:color w:val="000000" w:themeColor="text1"/>
          <w:sz w:val="22"/>
          <w:szCs w:val="22"/>
        </w:rPr>
        <w:t>APEx</w:t>
      </w:r>
      <w:proofErr w:type="spellEnd"/>
      <w:r w:rsidRPr="0AF03AB0">
        <w:rPr>
          <w:rFonts w:ascii="Calibri" w:eastAsia="Times New Roman" w:hAnsi="Calibri" w:cs="Calibri"/>
          <w:i/>
          <w:iCs/>
          <w:color w:val="000000" w:themeColor="text1"/>
          <w:sz w:val="22"/>
          <w:szCs w:val="22"/>
        </w:rPr>
        <w:t xml:space="preserve"> Proposal in Handshake. </w:t>
      </w:r>
    </w:p>
    <w:p w14:paraId="158BFD87" w14:textId="06027E47" w:rsidR="00713A80" w:rsidRPr="00745E54" w:rsidRDefault="349AC7BE" w:rsidP="00BE3431">
      <w:pPr>
        <w:pStyle w:val="ListParagraph"/>
        <w:numPr>
          <w:ilvl w:val="0"/>
          <w:numId w:val="5"/>
        </w:numPr>
        <w:ind w:hanging="630"/>
        <w:jc w:val="both"/>
        <w:textAlignment w:val="baseline"/>
        <w:rPr>
          <w:i/>
          <w:iCs/>
          <w:color w:val="000000" w:themeColor="text1"/>
          <w:sz w:val="22"/>
          <w:szCs w:val="22"/>
        </w:rPr>
      </w:pPr>
      <w:r w:rsidRPr="349AC7BE">
        <w:rPr>
          <w:rFonts w:ascii="Calibri" w:eastAsia="Times New Roman" w:hAnsi="Calibri" w:cs="Calibri"/>
          <w:i/>
          <w:iCs/>
          <w:color w:val="000000" w:themeColor="text1"/>
          <w:sz w:val="22"/>
          <w:szCs w:val="22"/>
        </w:rPr>
        <w:t xml:space="preserve">You will be the first to review and approve the student’s </w:t>
      </w:r>
      <w:proofErr w:type="spellStart"/>
      <w:r w:rsidRPr="349AC7BE">
        <w:rPr>
          <w:rFonts w:ascii="Calibri" w:eastAsia="Times New Roman" w:hAnsi="Calibri" w:cs="Calibri"/>
          <w:i/>
          <w:iCs/>
          <w:color w:val="000000" w:themeColor="text1"/>
          <w:sz w:val="22"/>
          <w:szCs w:val="22"/>
        </w:rPr>
        <w:t>APEx</w:t>
      </w:r>
      <w:proofErr w:type="spellEnd"/>
      <w:r w:rsidRPr="349AC7BE">
        <w:rPr>
          <w:rFonts w:ascii="Calibri" w:eastAsia="Times New Roman" w:hAnsi="Calibri" w:cs="Calibri"/>
          <w:i/>
          <w:iCs/>
          <w:color w:val="000000" w:themeColor="text1"/>
          <w:sz w:val="22"/>
          <w:szCs w:val="22"/>
        </w:rPr>
        <w:t xml:space="preserve"> proposal. You will receive an e-mail from Handshake with a link to review the student’s </w:t>
      </w:r>
      <w:proofErr w:type="spellStart"/>
      <w:r w:rsidRPr="349AC7BE">
        <w:rPr>
          <w:rFonts w:ascii="Calibri" w:eastAsia="Times New Roman" w:hAnsi="Calibri" w:cs="Calibri"/>
          <w:i/>
          <w:iCs/>
          <w:color w:val="000000" w:themeColor="text1"/>
          <w:sz w:val="22"/>
          <w:szCs w:val="22"/>
        </w:rPr>
        <w:t>APEx</w:t>
      </w:r>
      <w:proofErr w:type="spellEnd"/>
      <w:r w:rsidRPr="349AC7BE">
        <w:rPr>
          <w:rFonts w:ascii="Calibri" w:eastAsia="Times New Roman" w:hAnsi="Calibri" w:cs="Calibri"/>
          <w:i/>
          <w:iCs/>
          <w:color w:val="000000" w:themeColor="text1"/>
          <w:sz w:val="22"/>
          <w:szCs w:val="22"/>
        </w:rPr>
        <w:t xml:space="preserve"> Proposal. (Keep in mind </w:t>
      </w:r>
      <w:r w:rsidRPr="349AC7BE">
        <w:rPr>
          <w:rFonts w:ascii="Calibri" w:eastAsia="Times New Roman" w:hAnsi="Calibri" w:cs="Calibri"/>
          <w:i/>
          <w:iCs/>
          <w:color w:val="000000" w:themeColor="text1"/>
          <w:sz w:val="22"/>
          <w:szCs w:val="22"/>
        </w:rPr>
        <w:lastRenderedPageBreak/>
        <w:t>that preceptors DO NOT get log-ins for Handshake and that any links sent by Handshake won’t expire, but try to use them as soon as possible.)</w:t>
      </w:r>
    </w:p>
    <w:p w14:paraId="7CCF3B90" w14:textId="6954E81B" w:rsidR="00713A80" w:rsidRPr="00745E54" w:rsidRDefault="349AC7BE" w:rsidP="00BE3431">
      <w:pPr>
        <w:pStyle w:val="ListParagraph"/>
        <w:numPr>
          <w:ilvl w:val="0"/>
          <w:numId w:val="5"/>
        </w:numPr>
        <w:ind w:hanging="630"/>
        <w:jc w:val="both"/>
        <w:textAlignment w:val="baseline"/>
        <w:rPr>
          <w:i/>
          <w:iCs/>
          <w:color w:val="000000" w:themeColor="text1"/>
          <w:sz w:val="22"/>
          <w:szCs w:val="22"/>
        </w:rPr>
      </w:pPr>
      <w:r w:rsidRPr="349AC7BE">
        <w:rPr>
          <w:rFonts w:ascii="Calibri" w:eastAsia="Times New Roman" w:hAnsi="Calibri" w:cs="Calibri"/>
          <w:i/>
          <w:iCs/>
          <w:color w:val="000000" w:themeColor="text1"/>
          <w:sz w:val="22"/>
          <w:szCs w:val="22"/>
        </w:rPr>
        <w:t xml:space="preserve">Your student’s Practicum Advisor will be the last to review and approve the student’s </w:t>
      </w:r>
      <w:proofErr w:type="spellStart"/>
      <w:r w:rsidRPr="349AC7BE">
        <w:rPr>
          <w:rFonts w:ascii="Calibri" w:eastAsia="Times New Roman" w:hAnsi="Calibri" w:cs="Calibri"/>
          <w:i/>
          <w:iCs/>
          <w:color w:val="000000" w:themeColor="text1"/>
          <w:sz w:val="22"/>
          <w:szCs w:val="22"/>
        </w:rPr>
        <w:t>APEx</w:t>
      </w:r>
      <w:proofErr w:type="spellEnd"/>
      <w:r w:rsidRPr="349AC7BE">
        <w:rPr>
          <w:rFonts w:ascii="Calibri" w:eastAsia="Times New Roman" w:hAnsi="Calibri" w:cs="Calibri"/>
          <w:i/>
          <w:iCs/>
          <w:color w:val="000000" w:themeColor="text1"/>
          <w:sz w:val="22"/>
          <w:szCs w:val="22"/>
        </w:rPr>
        <w:t xml:space="preserve"> proposal.</w:t>
      </w:r>
    </w:p>
    <w:p w14:paraId="573B92B9" w14:textId="7A6D926E" w:rsidR="00713A80" w:rsidRPr="00745E54" w:rsidRDefault="349AC7BE" w:rsidP="00BE3431">
      <w:pPr>
        <w:pStyle w:val="ListParagraph"/>
        <w:numPr>
          <w:ilvl w:val="0"/>
          <w:numId w:val="5"/>
        </w:numPr>
        <w:ind w:hanging="630"/>
        <w:jc w:val="both"/>
        <w:textAlignment w:val="baseline"/>
        <w:rPr>
          <w:rFonts w:eastAsiaTheme="minorEastAsia"/>
          <w:i/>
          <w:iCs/>
          <w:color w:val="000000" w:themeColor="text1"/>
          <w:sz w:val="22"/>
          <w:szCs w:val="22"/>
        </w:rPr>
      </w:pPr>
      <w:r w:rsidRPr="349AC7BE">
        <w:rPr>
          <w:rFonts w:ascii="Calibri" w:eastAsia="Times New Roman" w:hAnsi="Calibri" w:cs="Calibri"/>
          <w:i/>
          <w:iCs/>
          <w:color w:val="000000" w:themeColor="text1"/>
          <w:sz w:val="22"/>
          <w:szCs w:val="22"/>
        </w:rPr>
        <w:t xml:space="preserve">During step 2, the preceptor will complete the Oversight Endorsement Form to ensure that the both the preceptor, the Practicum Director, and the student agree on the project’s purpose, the student’s activities, and the student’s permissions. </w:t>
      </w:r>
    </w:p>
    <w:p w14:paraId="1DD54227" w14:textId="123DBE51" w:rsidR="4117F270" w:rsidRDefault="4117F270" w:rsidP="00C662F0">
      <w:pPr>
        <w:jc w:val="both"/>
        <w:rPr>
          <w:rFonts w:ascii="Calibri" w:eastAsia="Times New Roman" w:hAnsi="Calibri" w:cs="Calibri"/>
          <w:i/>
          <w:iCs/>
          <w:color w:val="000000" w:themeColor="text1"/>
          <w:sz w:val="22"/>
          <w:szCs w:val="22"/>
        </w:rPr>
      </w:pPr>
    </w:p>
    <w:p w14:paraId="4439BB87" w14:textId="77777777" w:rsidR="00713A80" w:rsidRPr="00713A80" w:rsidRDefault="00713A80" w:rsidP="00C662F0">
      <w:pPr>
        <w:ind w:left="-15"/>
        <w:jc w:val="both"/>
        <w:textAlignment w:val="baseline"/>
        <w:rPr>
          <w:rFonts w:ascii="Segoe UI" w:eastAsia="Times New Roman" w:hAnsi="Segoe UI" w:cs="Segoe UI"/>
          <w:i/>
          <w:iCs/>
          <w:color w:val="000000"/>
          <w:sz w:val="18"/>
          <w:szCs w:val="18"/>
        </w:rPr>
      </w:pPr>
      <w:r w:rsidRPr="00713A80">
        <w:rPr>
          <w:rFonts w:ascii="Calibri" w:eastAsia="Times New Roman" w:hAnsi="Calibri" w:cs="Calibri"/>
          <w:b/>
          <w:bCs/>
          <w:color w:val="000000"/>
          <w:sz w:val="22"/>
          <w:szCs w:val="22"/>
        </w:rPr>
        <w:t>How long is the approval process?</w:t>
      </w:r>
      <w:r w:rsidRPr="00713A80">
        <w:rPr>
          <w:rFonts w:ascii="Calibri" w:eastAsia="Times New Roman" w:hAnsi="Calibri" w:cs="Calibri"/>
          <w:i/>
          <w:iCs/>
          <w:color w:val="000000"/>
          <w:sz w:val="22"/>
          <w:szCs w:val="22"/>
        </w:rPr>
        <w:t> </w:t>
      </w:r>
    </w:p>
    <w:p w14:paraId="75DC0B99" w14:textId="11311F29" w:rsidR="00713A80" w:rsidRPr="00745E54" w:rsidRDefault="4117F270" w:rsidP="00C662F0">
      <w:pPr>
        <w:ind w:left="-15"/>
        <w:jc w:val="both"/>
        <w:textAlignment w:val="baseline"/>
        <w:rPr>
          <w:rFonts w:ascii="Calibri" w:eastAsia="Calibri" w:hAnsi="Calibri" w:cs="Calibri"/>
          <w:b/>
          <w:bCs/>
          <w:i/>
          <w:iCs/>
          <w:color w:val="FF0000"/>
          <w:sz w:val="22"/>
          <w:szCs w:val="22"/>
        </w:rPr>
      </w:pPr>
      <w:r w:rsidRPr="4117F270">
        <w:rPr>
          <w:rFonts w:ascii="Calibri" w:eastAsia="Times New Roman" w:hAnsi="Calibri" w:cs="Calibri"/>
          <w:i/>
          <w:iCs/>
          <w:color w:val="000000" w:themeColor="text1"/>
          <w:sz w:val="22"/>
          <w:szCs w:val="22"/>
        </w:rPr>
        <w:t xml:space="preserve">The full approval process can take 2-4 weeks to complete before students are allowed to begin logging any practicum hours. </w:t>
      </w:r>
      <w:r w:rsidR="00745E54">
        <w:rPr>
          <w:rFonts w:ascii="Calibri" w:eastAsia="Times New Roman" w:hAnsi="Calibri" w:cs="Calibri"/>
          <w:i/>
          <w:iCs/>
          <w:color w:val="000000" w:themeColor="text1"/>
          <w:sz w:val="22"/>
          <w:szCs w:val="22"/>
        </w:rPr>
        <w:t xml:space="preserve">However, this process can take longer if an agreement is required before the student can start the experience. </w:t>
      </w:r>
      <w:r w:rsidRPr="4117F270">
        <w:rPr>
          <w:rFonts w:ascii="Calibri" w:eastAsia="Times New Roman" w:hAnsi="Calibri" w:cs="Calibri"/>
          <w:i/>
          <w:iCs/>
          <w:color w:val="000000" w:themeColor="text1"/>
          <w:sz w:val="22"/>
          <w:szCs w:val="22"/>
        </w:rPr>
        <w:t xml:space="preserve">Any hours that are worked prior to that approval </w:t>
      </w:r>
      <w:r w:rsidRPr="4117F270">
        <w:rPr>
          <w:rFonts w:ascii="Calibri" w:eastAsia="Times New Roman" w:hAnsi="Calibri" w:cs="Calibri"/>
          <w:b/>
          <w:bCs/>
          <w:color w:val="000000" w:themeColor="text1"/>
          <w:sz w:val="22"/>
          <w:szCs w:val="22"/>
        </w:rPr>
        <w:t>CANNOT</w:t>
      </w:r>
      <w:r w:rsidRPr="4117F270">
        <w:rPr>
          <w:rFonts w:ascii="Calibri" w:eastAsia="Times New Roman" w:hAnsi="Calibri" w:cs="Calibri"/>
          <w:i/>
          <w:iCs/>
          <w:color w:val="000000" w:themeColor="text1"/>
          <w:sz w:val="22"/>
          <w:szCs w:val="22"/>
        </w:rPr>
        <w:t xml:space="preserve"> count towards the 120-hour requirement. </w:t>
      </w:r>
      <w:r w:rsidRPr="00745E54">
        <w:rPr>
          <w:rFonts w:ascii="Calibri" w:eastAsia="Times New Roman" w:hAnsi="Calibri" w:cs="Calibri"/>
          <w:i/>
          <w:iCs/>
          <w:sz w:val="22"/>
          <w:szCs w:val="22"/>
        </w:rPr>
        <w:t>Your student should keep you updated on the status of their Practicum approval so that you are both on the same page about when they will start engaging with your site and begin logging hours.</w:t>
      </w:r>
      <w:r w:rsidRPr="00745E54">
        <w:rPr>
          <w:rFonts w:ascii="Calibri" w:eastAsia="Calibri" w:hAnsi="Calibri" w:cs="Calibri"/>
          <w:b/>
          <w:bCs/>
          <w:i/>
          <w:iCs/>
          <w:color w:val="FF0000"/>
          <w:sz w:val="22"/>
          <w:szCs w:val="22"/>
        </w:rPr>
        <w:t xml:space="preserve"> </w:t>
      </w:r>
    </w:p>
    <w:p w14:paraId="15B5D975" w14:textId="77777777" w:rsidR="00713A80" w:rsidRPr="00745E54" w:rsidRDefault="4117F270" w:rsidP="00C662F0">
      <w:pPr>
        <w:ind w:left="-15"/>
        <w:jc w:val="both"/>
        <w:textAlignment w:val="baseline"/>
        <w:rPr>
          <w:rFonts w:ascii="Segoe UI" w:eastAsia="Times New Roman" w:hAnsi="Segoe UI" w:cs="Segoe UI"/>
          <w:i/>
          <w:iCs/>
          <w:color w:val="000000"/>
          <w:sz w:val="18"/>
          <w:szCs w:val="18"/>
        </w:rPr>
      </w:pPr>
      <w:r w:rsidRPr="00745E54">
        <w:rPr>
          <w:rFonts w:ascii="Calibri" w:eastAsia="Times New Roman" w:hAnsi="Calibri" w:cs="Calibri"/>
          <w:i/>
          <w:iCs/>
          <w:color w:val="000000" w:themeColor="text1"/>
          <w:sz w:val="22"/>
          <w:szCs w:val="22"/>
        </w:rPr>
        <w:t> </w:t>
      </w:r>
    </w:p>
    <w:p w14:paraId="7C640E21" w14:textId="28075986" w:rsidR="00713A80" w:rsidRPr="00713A80" w:rsidRDefault="4117F270" w:rsidP="00C662F0">
      <w:pPr>
        <w:ind w:left="-15"/>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b/>
          <w:bCs/>
          <w:color w:val="000000" w:themeColor="text1"/>
          <w:sz w:val="22"/>
          <w:szCs w:val="22"/>
        </w:rPr>
        <w:t>How do I know when my student is approved to begin logging hours?</w:t>
      </w:r>
      <w:r w:rsidRPr="4117F270">
        <w:rPr>
          <w:rFonts w:ascii="Calibri" w:eastAsia="Times New Roman" w:hAnsi="Calibri" w:cs="Calibri"/>
          <w:i/>
          <w:iCs/>
          <w:color w:val="000000" w:themeColor="text1"/>
          <w:sz w:val="22"/>
          <w:szCs w:val="22"/>
        </w:rPr>
        <w:t> </w:t>
      </w:r>
    </w:p>
    <w:p w14:paraId="257F03C6" w14:textId="24851FB8" w:rsidR="00713A80" w:rsidRPr="00713A80" w:rsidRDefault="4117F270" w:rsidP="00C662F0">
      <w:pPr>
        <w:ind w:left="-15"/>
        <w:jc w:val="both"/>
        <w:textAlignment w:val="baseline"/>
        <w:rPr>
          <w:rFonts w:ascii="Calibri" w:eastAsia="Calibri" w:hAnsi="Calibri" w:cs="Calibri"/>
          <w:b/>
          <w:bCs/>
          <w:i/>
          <w:iCs/>
          <w:color w:val="FF0000"/>
          <w:sz w:val="22"/>
          <w:szCs w:val="22"/>
        </w:rPr>
      </w:pPr>
      <w:r w:rsidRPr="4117F270">
        <w:rPr>
          <w:rFonts w:ascii="Calibri" w:eastAsia="Times New Roman" w:hAnsi="Calibri" w:cs="Calibri"/>
          <w:i/>
          <w:iCs/>
          <w:color w:val="000000" w:themeColor="text1"/>
          <w:sz w:val="22"/>
          <w:szCs w:val="22"/>
        </w:rPr>
        <w:t xml:space="preserve">After a student has submitted their </w:t>
      </w:r>
      <w:proofErr w:type="spellStart"/>
      <w:r w:rsidRPr="4117F270">
        <w:rPr>
          <w:rFonts w:ascii="Calibri" w:eastAsia="Times New Roman" w:hAnsi="Calibri" w:cs="Calibri"/>
          <w:i/>
          <w:iCs/>
          <w:color w:val="000000" w:themeColor="text1"/>
          <w:sz w:val="22"/>
          <w:szCs w:val="22"/>
        </w:rPr>
        <w:t>APEx</w:t>
      </w:r>
      <w:proofErr w:type="spellEnd"/>
      <w:r w:rsidRPr="4117F270">
        <w:rPr>
          <w:rFonts w:ascii="Calibri" w:eastAsia="Times New Roman" w:hAnsi="Calibri" w:cs="Calibri"/>
          <w:i/>
          <w:iCs/>
          <w:color w:val="000000" w:themeColor="text1"/>
          <w:sz w:val="22"/>
          <w:szCs w:val="22"/>
        </w:rPr>
        <w:t xml:space="preserve"> proposal and signed Endorsement form to the Office of Research Excellence, students should expect 7-10 working days to receive a Determination Email. This email will inform a student if they are allowed to proceed with their practicum experience or if the student is required to proceed through the official IRB at GW. </w:t>
      </w:r>
      <w:r w:rsidRPr="00745E54">
        <w:rPr>
          <w:rFonts w:ascii="Calibri" w:eastAsia="Times New Roman" w:hAnsi="Calibri" w:cs="Calibri"/>
          <w:i/>
          <w:iCs/>
          <w:color w:val="000000" w:themeColor="text1"/>
          <w:sz w:val="22"/>
          <w:szCs w:val="22"/>
        </w:rPr>
        <w:t>Your student will inform you that they have been approved and can begin logging hours.</w:t>
      </w:r>
      <w:r w:rsidRPr="00745E54">
        <w:rPr>
          <w:rFonts w:ascii="Calibri" w:eastAsia="Calibri" w:hAnsi="Calibri" w:cs="Calibri"/>
          <w:b/>
          <w:bCs/>
          <w:i/>
          <w:iCs/>
          <w:color w:val="FF0000"/>
          <w:sz w:val="22"/>
          <w:szCs w:val="22"/>
        </w:rPr>
        <w:t xml:space="preserve"> </w:t>
      </w:r>
    </w:p>
    <w:p w14:paraId="24B1917D" w14:textId="42FD2951" w:rsidR="4117F270" w:rsidRDefault="4117F270" w:rsidP="00C662F0">
      <w:pPr>
        <w:ind w:left="-15"/>
        <w:jc w:val="both"/>
        <w:rPr>
          <w:rFonts w:ascii="Calibri" w:eastAsia="Times New Roman" w:hAnsi="Calibri" w:cs="Calibri"/>
          <w:i/>
          <w:iCs/>
          <w:color w:val="000000" w:themeColor="text1"/>
          <w:sz w:val="22"/>
          <w:szCs w:val="22"/>
        </w:rPr>
      </w:pPr>
    </w:p>
    <w:p w14:paraId="04D5E651" w14:textId="5D7AF30F" w:rsidR="4117F270" w:rsidRPr="00745E54" w:rsidRDefault="568D152B" w:rsidP="568D152B">
      <w:pPr>
        <w:ind w:left="-15"/>
        <w:jc w:val="both"/>
        <w:rPr>
          <w:rFonts w:ascii="Segoe UI" w:eastAsia="Times New Roman" w:hAnsi="Segoe UI" w:cs="Segoe UI"/>
          <w:i/>
          <w:iCs/>
          <w:color w:val="000000" w:themeColor="text1"/>
          <w:sz w:val="18"/>
          <w:szCs w:val="18"/>
        </w:rPr>
      </w:pPr>
      <w:r w:rsidRPr="568D152B">
        <w:rPr>
          <w:rFonts w:ascii="Calibri" w:eastAsia="Times New Roman" w:hAnsi="Calibri" w:cs="Calibri"/>
          <w:b/>
          <w:bCs/>
          <w:color w:val="000000" w:themeColor="text1"/>
          <w:sz w:val="22"/>
          <w:szCs w:val="22"/>
        </w:rPr>
        <w:t>How will my student log their hours?</w:t>
      </w:r>
      <w:r w:rsidRPr="568D152B">
        <w:rPr>
          <w:rFonts w:ascii="Calibri" w:eastAsia="Times New Roman" w:hAnsi="Calibri" w:cs="Calibri"/>
          <w:i/>
          <w:iCs/>
          <w:color w:val="000000" w:themeColor="text1"/>
          <w:sz w:val="22"/>
          <w:szCs w:val="22"/>
        </w:rPr>
        <w:t> </w:t>
      </w:r>
    </w:p>
    <w:p w14:paraId="2E7CD9D8" w14:textId="2C8EC015" w:rsidR="4117F270" w:rsidRDefault="11AA99FB" w:rsidP="11AA99FB">
      <w:pPr>
        <w:ind w:left="-15"/>
        <w:jc w:val="both"/>
        <w:rPr>
          <w:rFonts w:ascii="Calibri" w:eastAsia="Calibri" w:hAnsi="Calibri" w:cs="Calibri"/>
          <w:b/>
          <w:bCs/>
          <w:i/>
          <w:iCs/>
          <w:color w:val="000000" w:themeColor="text1"/>
          <w:sz w:val="22"/>
          <w:szCs w:val="22"/>
        </w:rPr>
      </w:pPr>
      <w:r w:rsidRPr="11AA99FB">
        <w:rPr>
          <w:rFonts w:ascii="Calibri" w:eastAsia="Times New Roman" w:hAnsi="Calibri" w:cs="Calibri"/>
          <w:i/>
          <w:iCs/>
          <w:color w:val="000000" w:themeColor="text1"/>
          <w:sz w:val="22"/>
          <w:szCs w:val="22"/>
        </w:rPr>
        <w:t xml:space="preserve">When students are working, they are not required to log their hours. However, sites/preceptors can request that a student logs their hours. If you wish to review your student’s hours or have them log them, please communicate this with your student. </w:t>
      </w:r>
    </w:p>
    <w:p w14:paraId="3BB2F037" w14:textId="6F253433" w:rsidR="4117F270" w:rsidRDefault="4117F270" w:rsidP="00C662F0">
      <w:pPr>
        <w:spacing w:line="259" w:lineRule="auto"/>
        <w:jc w:val="both"/>
        <w:rPr>
          <w:rFonts w:ascii="Calibri" w:eastAsia="Times New Roman" w:hAnsi="Calibri" w:cs="Calibri"/>
          <w:i/>
          <w:iCs/>
          <w:color w:val="000000" w:themeColor="text1"/>
          <w:sz w:val="22"/>
          <w:szCs w:val="22"/>
        </w:rPr>
      </w:pPr>
    </w:p>
    <w:p w14:paraId="3B5308E4" w14:textId="07F6BA98" w:rsidR="4117F270" w:rsidRDefault="4117F270" w:rsidP="00C662F0">
      <w:pPr>
        <w:ind w:left="-15"/>
        <w:jc w:val="both"/>
        <w:rPr>
          <w:rFonts w:ascii="Segoe UI" w:eastAsia="Times New Roman" w:hAnsi="Segoe UI" w:cs="Segoe UI"/>
          <w:i/>
          <w:iCs/>
          <w:color w:val="000000" w:themeColor="text1"/>
          <w:sz w:val="18"/>
          <w:szCs w:val="18"/>
        </w:rPr>
      </w:pPr>
      <w:r w:rsidRPr="4117F270">
        <w:rPr>
          <w:rFonts w:ascii="Calibri" w:eastAsia="Times New Roman" w:hAnsi="Calibri" w:cs="Calibri"/>
          <w:b/>
          <w:bCs/>
          <w:color w:val="000000" w:themeColor="text1"/>
          <w:sz w:val="22"/>
          <w:szCs w:val="22"/>
        </w:rPr>
        <w:t>How do I know when it is time to complete the Final Evaluation?</w:t>
      </w:r>
      <w:r w:rsidRPr="4117F270">
        <w:rPr>
          <w:rFonts w:ascii="Calibri" w:eastAsia="Times New Roman" w:hAnsi="Calibri" w:cs="Calibri"/>
          <w:i/>
          <w:iCs/>
          <w:color w:val="000000" w:themeColor="text1"/>
          <w:sz w:val="22"/>
          <w:szCs w:val="22"/>
        </w:rPr>
        <w:t> </w:t>
      </w:r>
    </w:p>
    <w:p w14:paraId="04103A5F" w14:textId="73ED008B" w:rsidR="4117F270" w:rsidRDefault="435EDEE9" w:rsidP="435EDEE9">
      <w:pPr>
        <w:spacing w:line="259" w:lineRule="auto"/>
        <w:jc w:val="both"/>
        <w:rPr>
          <w:rFonts w:ascii="Calibri" w:eastAsia="Calibri" w:hAnsi="Calibri" w:cs="Calibri"/>
          <w:b/>
          <w:bCs/>
          <w:i/>
          <w:iCs/>
          <w:color w:val="FF0000"/>
          <w:sz w:val="22"/>
          <w:szCs w:val="22"/>
        </w:rPr>
      </w:pPr>
      <w:r w:rsidRPr="435EDEE9">
        <w:rPr>
          <w:rFonts w:ascii="Calibri" w:eastAsia="Times New Roman" w:hAnsi="Calibri" w:cs="Calibri"/>
          <w:i/>
          <w:iCs/>
          <w:color w:val="000000" w:themeColor="text1"/>
          <w:sz w:val="22"/>
          <w:szCs w:val="22"/>
        </w:rPr>
        <w:t xml:space="preserve">Once your student completes all </w:t>
      </w:r>
      <w:r w:rsidRPr="435EDEE9">
        <w:rPr>
          <w:rFonts w:ascii="Calibri" w:eastAsia="Times New Roman" w:hAnsi="Calibri" w:cs="Calibri"/>
          <w:b/>
          <w:bCs/>
          <w:i/>
          <w:iCs/>
          <w:color w:val="000000" w:themeColor="text1"/>
          <w:sz w:val="22"/>
          <w:szCs w:val="22"/>
          <w:u w:val="single"/>
        </w:rPr>
        <w:t>120 HOURS</w:t>
      </w:r>
      <w:r w:rsidRPr="435EDEE9">
        <w:rPr>
          <w:rFonts w:ascii="Calibri" w:eastAsia="Times New Roman" w:hAnsi="Calibri" w:cs="Calibri"/>
          <w:b/>
          <w:bCs/>
          <w:i/>
          <w:iCs/>
          <w:color w:val="000000" w:themeColor="text1"/>
          <w:sz w:val="22"/>
          <w:szCs w:val="22"/>
        </w:rPr>
        <w:t xml:space="preserve"> </w:t>
      </w:r>
      <w:r w:rsidRPr="435EDEE9">
        <w:rPr>
          <w:rFonts w:ascii="Calibri" w:eastAsia="Times New Roman" w:hAnsi="Calibri" w:cs="Calibri"/>
          <w:i/>
          <w:iCs/>
          <w:color w:val="000000" w:themeColor="text1"/>
          <w:sz w:val="22"/>
          <w:szCs w:val="22"/>
        </w:rPr>
        <w:t xml:space="preserve">of their Practicum experience and finishes their Practicum deliverables, they will complete their own version of the Final Evaluation in Handshake. Once they submit it, you will then be prompted via e-mail to complete your own Final Evaluation by clicking on the provided link and filling in the needed information and reflection questions </w:t>
      </w:r>
      <w:r w:rsidR="008F72DC">
        <w:rPr>
          <w:rFonts w:ascii="Calibri" w:eastAsia="Times New Roman" w:hAnsi="Calibri" w:cs="Calibri"/>
          <w:i/>
          <w:iCs/>
          <w:color w:val="000000" w:themeColor="text1"/>
          <w:sz w:val="22"/>
          <w:szCs w:val="22"/>
        </w:rPr>
        <w:t>in</w:t>
      </w:r>
      <w:r w:rsidRPr="435EDEE9">
        <w:rPr>
          <w:rFonts w:ascii="Calibri" w:eastAsia="Times New Roman" w:hAnsi="Calibri" w:cs="Calibri"/>
          <w:i/>
          <w:iCs/>
          <w:color w:val="000000" w:themeColor="text1"/>
          <w:sz w:val="22"/>
          <w:szCs w:val="22"/>
        </w:rPr>
        <w:t xml:space="preserve"> Handshake. Please refer to the </w:t>
      </w:r>
      <w:hyperlink r:id="rId8">
        <w:r w:rsidRPr="435EDEE9">
          <w:rPr>
            <w:rStyle w:val="Hyperlink"/>
            <w:rFonts w:ascii="Calibri" w:eastAsia="Times New Roman" w:hAnsi="Calibri" w:cs="Calibri"/>
            <w:i/>
            <w:iCs/>
            <w:sz w:val="22"/>
            <w:szCs w:val="22"/>
          </w:rPr>
          <w:t>Handshake Preceptor Manual</w:t>
        </w:r>
      </w:hyperlink>
      <w:r w:rsidRPr="435EDEE9">
        <w:rPr>
          <w:rFonts w:ascii="Calibri" w:eastAsia="Times New Roman" w:hAnsi="Calibri" w:cs="Calibri"/>
          <w:i/>
          <w:iCs/>
          <w:color w:val="000000" w:themeColor="text1"/>
          <w:sz w:val="22"/>
          <w:szCs w:val="22"/>
        </w:rPr>
        <w:t xml:space="preserve"> for more detailed instructions with visual aids to help guide you. </w:t>
      </w:r>
    </w:p>
    <w:p w14:paraId="5154D83E" w14:textId="7A47BF89" w:rsidR="00713A80" w:rsidRPr="00745E54" w:rsidRDefault="4117F270" w:rsidP="00745E54">
      <w:pPr>
        <w:ind w:left="-15"/>
        <w:jc w:val="both"/>
        <w:textAlignment w:val="baseline"/>
        <w:rPr>
          <w:rFonts w:ascii="Segoe UI" w:eastAsia="Times New Roman" w:hAnsi="Segoe UI" w:cs="Segoe UI"/>
          <w:i/>
          <w:iCs/>
          <w:color w:val="000000"/>
          <w:sz w:val="18"/>
          <w:szCs w:val="18"/>
        </w:rPr>
      </w:pPr>
      <w:r w:rsidRPr="4117F270">
        <w:rPr>
          <w:rFonts w:ascii="Calibri" w:eastAsia="Times New Roman" w:hAnsi="Calibri" w:cs="Calibri"/>
          <w:i/>
          <w:iCs/>
          <w:color w:val="000000" w:themeColor="text1"/>
          <w:sz w:val="22"/>
          <w:szCs w:val="22"/>
        </w:rPr>
        <w:t>  </w:t>
      </w:r>
    </w:p>
    <w:p w14:paraId="428DC753" w14:textId="77777777" w:rsidR="00713A80" w:rsidRPr="00713A80" w:rsidRDefault="04D0D618" w:rsidP="00C662F0">
      <w:pPr>
        <w:jc w:val="both"/>
        <w:textAlignment w:val="baseline"/>
        <w:rPr>
          <w:rFonts w:ascii="Segoe UI" w:eastAsia="Times New Roman" w:hAnsi="Segoe UI" w:cs="Segoe UI"/>
          <w:i/>
          <w:iCs/>
          <w:color w:val="000000"/>
          <w:sz w:val="18"/>
          <w:szCs w:val="18"/>
        </w:rPr>
      </w:pPr>
      <w:r w:rsidRPr="04D0D618">
        <w:rPr>
          <w:rFonts w:ascii="Calibri" w:eastAsia="Times New Roman" w:hAnsi="Calibri" w:cs="Calibri"/>
          <w:b/>
          <w:bCs/>
          <w:color w:val="000000" w:themeColor="text1"/>
          <w:sz w:val="22"/>
          <w:szCs w:val="22"/>
        </w:rPr>
        <w:t>What about Practicums abroad?</w:t>
      </w:r>
      <w:r w:rsidRPr="04D0D618">
        <w:rPr>
          <w:rFonts w:ascii="Calibri" w:eastAsia="Times New Roman" w:hAnsi="Calibri" w:cs="Calibri"/>
          <w:i/>
          <w:iCs/>
          <w:color w:val="000000" w:themeColor="text1"/>
          <w:sz w:val="22"/>
          <w:szCs w:val="22"/>
        </w:rPr>
        <w:t> </w:t>
      </w:r>
    </w:p>
    <w:p w14:paraId="53373355" w14:textId="1EB13E5C" w:rsidR="04D0D618" w:rsidRDefault="11AA99FB" w:rsidP="11AA99FB">
      <w:pPr>
        <w:jc w:val="both"/>
        <w:rPr>
          <w:rFonts w:ascii="Segoe UI" w:eastAsia="Times New Roman" w:hAnsi="Segoe UI" w:cs="Segoe UI"/>
          <w:i/>
          <w:iCs/>
          <w:color w:val="000000" w:themeColor="text1"/>
          <w:sz w:val="18"/>
          <w:szCs w:val="18"/>
        </w:rPr>
      </w:pPr>
      <w:r w:rsidRPr="11AA99FB">
        <w:rPr>
          <w:rFonts w:ascii="Calibri" w:eastAsia="Times New Roman" w:hAnsi="Calibri" w:cs="Calibri"/>
          <w:i/>
          <w:iCs/>
          <w:color w:val="000000" w:themeColor="text1"/>
          <w:sz w:val="22"/>
          <w:szCs w:val="22"/>
        </w:rPr>
        <w:t>The process for international practicums can add another month to the Practicum approval process. Students are required to first receive approval on their practicum plan at their department level and through GWU’s Office of International Programs.</w:t>
      </w:r>
      <w:r w:rsidR="008F72DC">
        <w:rPr>
          <w:rFonts w:ascii="Calibri" w:eastAsia="Times New Roman" w:hAnsi="Calibri" w:cs="Calibri"/>
          <w:i/>
          <w:iCs/>
          <w:color w:val="000000" w:themeColor="text1"/>
          <w:sz w:val="22"/>
          <w:szCs w:val="22"/>
        </w:rPr>
        <w:t xml:space="preserve"> All international travel for students related to academic work must be registered with the Office of International Programs a minimum of 30 days prior to travel.</w:t>
      </w:r>
      <w:r w:rsidRPr="11AA99FB">
        <w:rPr>
          <w:rFonts w:ascii="Calibri" w:eastAsia="Times New Roman" w:hAnsi="Calibri" w:cs="Calibri"/>
          <w:i/>
          <w:iCs/>
          <w:color w:val="000000" w:themeColor="text1"/>
          <w:sz w:val="22"/>
          <w:szCs w:val="22"/>
        </w:rPr>
        <w:t xml:space="preserve"> </w:t>
      </w:r>
    </w:p>
    <w:p w14:paraId="2DFECA24" w14:textId="438F6C52" w:rsidR="04D0D618" w:rsidRDefault="04D0D618" w:rsidP="11AA99FB">
      <w:pPr>
        <w:jc w:val="both"/>
        <w:rPr>
          <w:rFonts w:ascii="Calibri" w:eastAsia="Times New Roman" w:hAnsi="Calibri" w:cs="Calibri"/>
          <w:b/>
          <w:bCs/>
          <w:color w:val="000000" w:themeColor="text1"/>
          <w:sz w:val="22"/>
          <w:szCs w:val="22"/>
        </w:rPr>
      </w:pPr>
    </w:p>
    <w:p w14:paraId="03C7636B" w14:textId="7102FB55" w:rsidR="04D0D618" w:rsidRDefault="11AA99FB" w:rsidP="11AA99FB">
      <w:pPr>
        <w:jc w:val="both"/>
        <w:rPr>
          <w:rFonts w:ascii="Segoe UI" w:eastAsia="Times New Roman" w:hAnsi="Segoe UI" w:cs="Segoe UI"/>
          <w:i/>
          <w:iCs/>
          <w:color w:val="000000" w:themeColor="text1"/>
          <w:sz w:val="18"/>
          <w:szCs w:val="18"/>
        </w:rPr>
      </w:pPr>
      <w:r w:rsidRPr="11AA99FB">
        <w:rPr>
          <w:rFonts w:ascii="Calibri" w:eastAsia="Times New Roman" w:hAnsi="Calibri" w:cs="Calibri"/>
          <w:b/>
          <w:bCs/>
          <w:color w:val="000000" w:themeColor="text1"/>
          <w:sz w:val="22"/>
          <w:szCs w:val="22"/>
        </w:rPr>
        <w:t>I would like to update the preceptor information that GWSPH currently has on record for my organization. How do I do this? </w:t>
      </w:r>
      <w:r w:rsidRPr="11AA99FB">
        <w:rPr>
          <w:rFonts w:ascii="Calibri" w:eastAsia="Times New Roman" w:hAnsi="Calibri" w:cs="Calibri"/>
          <w:i/>
          <w:iCs/>
          <w:color w:val="000000" w:themeColor="text1"/>
          <w:sz w:val="22"/>
          <w:szCs w:val="22"/>
        </w:rPr>
        <w:t> </w:t>
      </w:r>
    </w:p>
    <w:p w14:paraId="3AB36F6C" w14:textId="66AAFC36" w:rsidR="04D0D618" w:rsidRDefault="04D0D618" w:rsidP="04D0D618">
      <w:pPr>
        <w:spacing w:line="259" w:lineRule="auto"/>
        <w:jc w:val="both"/>
        <w:rPr>
          <w:rFonts w:ascii="Calibri" w:eastAsia="Times New Roman" w:hAnsi="Calibri" w:cs="Calibri"/>
          <w:i/>
          <w:iCs/>
          <w:color w:val="000000" w:themeColor="text1"/>
          <w:sz w:val="22"/>
          <w:szCs w:val="22"/>
        </w:rPr>
      </w:pPr>
      <w:r w:rsidRPr="04D0D618">
        <w:rPr>
          <w:rFonts w:ascii="Calibri" w:eastAsia="Times New Roman" w:hAnsi="Calibri" w:cs="Calibri"/>
          <w:i/>
          <w:iCs/>
          <w:color w:val="000000" w:themeColor="text1"/>
          <w:sz w:val="22"/>
          <w:szCs w:val="22"/>
        </w:rPr>
        <w:t>If you would like to change the name and/or contact information of a preceptor or add a new preceptor from your organization to GWSPH’s Preceptor Database, please provide your name, email address, organization phone number, and organization address in an email to sphprac@gwu.edu.</w:t>
      </w:r>
    </w:p>
    <w:p w14:paraId="344D74D6" w14:textId="177DD6D8" w:rsidR="4117F270" w:rsidRDefault="4117F270" w:rsidP="00C662F0">
      <w:pPr>
        <w:jc w:val="both"/>
        <w:rPr>
          <w:rFonts w:ascii="Calibri" w:eastAsia="Times New Roman" w:hAnsi="Calibri" w:cs="Calibri"/>
          <w:i/>
          <w:iCs/>
          <w:color w:val="000000" w:themeColor="text1"/>
          <w:sz w:val="22"/>
          <w:szCs w:val="22"/>
        </w:rPr>
      </w:pPr>
    </w:p>
    <w:p w14:paraId="258D127E" w14:textId="77777777" w:rsidR="00BE3431" w:rsidRDefault="00BE3431" w:rsidP="04D0D618">
      <w:pPr>
        <w:spacing w:line="259" w:lineRule="auto"/>
        <w:ind w:hanging="10"/>
        <w:rPr>
          <w:rFonts w:ascii="Calibri" w:eastAsia="Calibri" w:hAnsi="Calibri" w:cs="Calibri"/>
          <w:b/>
          <w:bCs/>
          <w:i/>
          <w:iCs/>
          <w:color w:val="000000" w:themeColor="text1"/>
          <w:sz w:val="28"/>
          <w:szCs w:val="28"/>
          <w:u w:val="single"/>
        </w:rPr>
      </w:pPr>
    </w:p>
    <w:p w14:paraId="2D5AC74C" w14:textId="79B1656D" w:rsidR="04D0D618" w:rsidRDefault="04D0D618" w:rsidP="04D0D618">
      <w:pPr>
        <w:spacing w:line="259" w:lineRule="auto"/>
        <w:ind w:hanging="10"/>
        <w:rPr>
          <w:rFonts w:ascii="Calibri" w:eastAsia="Calibri" w:hAnsi="Calibri" w:cs="Calibri"/>
          <w:i/>
          <w:iCs/>
          <w:color w:val="000000" w:themeColor="text1"/>
          <w:sz w:val="28"/>
          <w:szCs w:val="28"/>
        </w:rPr>
      </w:pPr>
      <w:r w:rsidRPr="04D0D618">
        <w:rPr>
          <w:rFonts w:ascii="Calibri" w:eastAsia="Calibri" w:hAnsi="Calibri" w:cs="Calibri"/>
          <w:b/>
          <w:bCs/>
          <w:i/>
          <w:iCs/>
          <w:color w:val="000000" w:themeColor="text1"/>
          <w:sz w:val="28"/>
          <w:szCs w:val="28"/>
          <w:u w:val="single"/>
        </w:rPr>
        <w:lastRenderedPageBreak/>
        <w:t>Practicum Tracking System</w:t>
      </w:r>
    </w:p>
    <w:p w14:paraId="57D0F28F" w14:textId="0BC997E8" w:rsidR="04D0D618" w:rsidRDefault="04D0D618" w:rsidP="3A28825A">
      <w:pPr>
        <w:jc w:val="both"/>
        <w:rPr>
          <w:rFonts w:ascii="Calibri" w:eastAsia="Times New Roman" w:hAnsi="Calibri" w:cs="Calibri"/>
          <w:b/>
          <w:bCs/>
          <w:i/>
          <w:iCs/>
          <w:color w:val="000000" w:themeColor="text1"/>
          <w:sz w:val="22"/>
          <w:szCs w:val="22"/>
        </w:rPr>
      </w:pPr>
    </w:p>
    <w:p w14:paraId="37F0C384" w14:textId="6B7D2575" w:rsidR="3A28825A" w:rsidRDefault="568D152B" w:rsidP="568D152B">
      <w:pPr>
        <w:spacing w:line="259" w:lineRule="auto"/>
        <w:ind w:hanging="10"/>
        <w:rPr>
          <w:rFonts w:ascii="Calibri" w:eastAsia="Calibri" w:hAnsi="Calibri" w:cs="Calibri"/>
          <w:color w:val="000000" w:themeColor="text1"/>
        </w:rPr>
      </w:pPr>
      <w:r w:rsidRPr="568D152B">
        <w:rPr>
          <w:rFonts w:ascii="Calibri" w:eastAsia="Calibri" w:hAnsi="Calibri" w:cs="Calibri"/>
          <w:b/>
          <w:bCs/>
          <w:color w:val="000000" w:themeColor="text1"/>
        </w:rPr>
        <w:t>How do I know when my student has forms pending approval?</w:t>
      </w:r>
    </w:p>
    <w:p w14:paraId="27E47642" w14:textId="5CF93779" w:rsidR="3A28825A" w:rsidRDefault="11AA99FB" w:rsidP="568D152B">
      <w:pPr>
        <w:spacing w:line="259" w:lineRule="auto"/>
        <w:ind w:hanging="10"/>
        <w:rPr>
          <w:rFonts w:ascii="Calibri" w:eastAsia="Calibri" w:hAnsi="Calibri" w:cs="Calibri"/>
          <w:i/>
          <w:iCs/>
          <w:color w:val="000000" w:themeColor="text1"/>
          <w:sz w:val="22"/>
          <w:szCs w:val="22"/>
        </w:rPr>
      </w:pPr>
      <w:r w:rsidRPr="11AA99FB">
        <w:rPr>
          <w:rFonts w:ascii="Calibri" w:eastAsia="Calibri" w:hAnsi="Calibri" w:cs="Calibri"/>
          <w:i/>
          <w:iCs/>
          <w:color w:val="000000" w:themeColor="text1"/>
          <w:sz w:val="22"/>
          <w:szCs w:val="22"/>
        </w:rPr>
        <w:t>Preceptors will receive emails from Handshake when a form is pending their review.</w:t>
      </w:r>
    </w:p>
    <w:p w14:paraId="4261E6A4" w14:textId="5FD1F658" w:rsidR="568D152B" w:rsidRPr="008F72DC" w:rsidRDefault="3A28825A" w:rsidP="008F72DC">
      <w:pPr>
        <w:jc w:val="both"/>
        <w:textAlignment w:val="baseline"/>
        <w:rPr>
          <w:rFonts w:ascii="Segoe UI" w:eastAsia="Times New Roman" w:hAnsi="Segoe UI" w:cs="Segoe UI"/>
          <w:i/>
          <w:iCs/>
          <w:color w:val="000000"/>
          <w:sz w:val="18"/>
          <w:szCs w:val="18"/>
        </w:rPr>
      </w:pPr>
      <w:r w:rsidRPr="3A28825A">
        <w:rPr>
          <w:rFonts w:ascii="Calibri" w:eastAsia="Times New Roman" w:hAnsi="Calibri" w:cs="Calibri"/>
          <w:i/>
          <w:iCs/>
          <w:color w:val="000000" w:themeColor="text1"/>
          <w:sz w:val="22"/>
          <w:szCs w:val="22"/>
        </w:rPr>
        <w:t> </w:t>
      </w:r>
    </w:p>
    <w:p w14:paraId="5F06F32C" w14:textId="32703DC9"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How do I create a Handshake account?</w:t>
      </w:r>
    </w:p>
    <w:p w14:paraId="3DE6E146" w14:textId="2364083C"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GWSPH Practicum Preceptors do not need to create an account on Handshake. Instead, you will receive emails from Handshake with any items you need to complete.</w:t>
      </w:r>
    </w:p>
    <w:p w14:paraId="3B0AA877" w14:textId="72AD65E0"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What forms do I have to submit through Handshake?</w:t>
      </w:r>
    </w:p>
    <w:p w14:paraId="4EAA2C2A" w14:textId="519BE977" w:rsidR="568D152B" w:rsidRDefault="435EDEE9" w:rsidP="435EDEE9">
      <w:pPr>
        <w:spacing w:after="160" w:line="259" w:lineRule="auto"/>
        <w:rPr>
          <w:rFonts w:ascii="Calibri" w:eastAsia="Calibri" w:hAnsi="Calibri" w:cs="Calibri"/>
          <w:i/>
          <w:iCs/>
          <w:color w:val="000000" w:themeColor="text1"/>
          <w:sz w:val="22"/>
          <w:szCs w:val="22"/>
        </w:rPr>
      </w:pPr>
      <w:r w:rsidRPr="435EDEE9">
        <w:rPr>
          <w:rFonts w:ascii="Calibri" w:eastAsia="Calibri" w:hAnsi="Calibri" w:cs="Calibri"/>
          <w:b/>
          <w:bCs/>
          <w:i/>
          <w:iCs/>
          <w:color w:val="000000" w:themeColor="text1"/>
          <w:sz w:val="22"/>
          <w:szCs w:val="22"/>
        </w:rPr>
        <w:t>*NOTE:</w:t>
      </w:r>
      <w:r w:rsidRPr="435EDEE9">
        <w:rPr>
          <w:rFonts w:ascii="Calibri" w:eastAsia="Calibri" w:hAnsi="Calibri" w:cs="Calibri"/>
          <w:i/>
          <w:iCs/>
          <w:color w:val="000000" w:themeColor="text1"/>
          <w:sz w:val="22"/>
          <w:szCs w:val="22"/>
        </w:rPr>
        <w:t xml:space="preserve"> Preceptors should refer to the </w:t>
      </w:r>
      <w:hyperlink r:id="rId9">
        <w:r w:rsidRPr="435EDEE9">
          <w:rPr>
            <w:rStyle w:val="Hyperlink"/>
            <w:rFonts w:ascii="Calibri" w:eastAsia="Calibri" w:hAnsi="Calibri" w:cs="Calibri"/>
            <w:i/>
            <w:iCs/>
            <w:sz w:val="22"/>
            <w:szCs w:val="22"/>
          </w:rPr>
          <w:t>Preceptor Handshake Manual</w:t>
        </w:r>
      </w:hyperlink>
      <w:r w:rsidRPr="435EDEE9">
        <w:rPr>
          <w:rFonts w:ascii="Calibri" w:eastAsia="Calibri" w:hAnsi="Calibri" w:cs="Calibri"/>
          <w:i/>
          <w:iCs/>
          <w:color w:val="000000" w:themeColor="text1"/>
          <w:sz w:val="22"/>
          <w:szCs w:val="22"/>
        </w:rPr>
        <w:t xml:space="preserve"> for an in-depth overview of the Handshake process including visuals and additional description.</w:t>
      </w:r>
    </w:p>
    <w:p w14:paraId="0EB3D8EF" w14:textId="04577CB3"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As a Preceptor, you will have to navigate through Handshake only twice – once to approve the Practicum Plan and at the end of the experience to evaluate the student in a Final Evaluation survey. This is a required component of the Practicum and students will not receive credit for their Practicum until you have completed the following:</w:t>
      </w:r>
    </w:p>
    <w:p w14:paraId="5EEA01F0" w14:textId="44D25ED2" w:rsidR="568D152B" w:rsidRDefault="568D152B" w:rsidP="00BE3431">
      <w:pPr>
        <w:pStyle w:val="ListParagraph"/>
        <w:numPr>
          <w:ilvl w:val="0"/>
          <w:numId w:val="4"/>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Review and approve your student’s Practicum Plan.</w:t>
      </w:r>
    </w:p>
    <w:p w14:paraId="60D00C4E" w14:textId="09202D3E" w:rsidR="568D152B" w:rsidRDefault="568D152B" w:rsidP="00BE3431">
      <w:pPr>
        <w:pStyle w:val="ListParagraph"/>
        <w:numPr>
          <w:ilvl w:val="1"/>
          <w:numId w:val="4"/>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While reviewing the Practicum Plan, fill out a Preceptor Endorsement Form (if applicable)</w:t>
      </w:r>
    </w:p>
    <w:p w14:paraId="5907F85E" w14:textId="70194EEA" w:rsidR="568D152B" w:rsidRDefault="568D152B" w:rsidP="00BE3431">
      <w:pPr>
        <w:pStyle w:val="ListParagraph"/>
        <w:numPr>
          <w:ilvl w:val="0"/>
          <w:numId w:val="4"/>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Complete a Final Evaluation of the student.</w:t>
      </w:r>
    </w:p>
    <w:p w14:paraId="0CA9B020" w14:textId="0AEB5CD4"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How do I review a student’s Practicum Plan in Handshake?</w:t>
      </w:r>
    </w:p>
    <w:p w14:paraId="01A2A84F" w14:textId="69DF9169"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 xml:space="preserve">Shortly after your student submits a Practicum Plan within Handshake, you will receive an email from Handshake with a subject line: </w:t>
      </w:r>
      <w:r w:rsidRPr="568D152B">
        <w:rPr>
          <w:rFonts w:ascii="Calibri" w:eastAsia="Calibri" w:hAnsi="Calibri" w:cs="Calibri"/>
          <w:b/>
          <w:bCs/>
          <w:i/>
          <w:iCs/>
          <w:color w:val="000000" w:themeColor="text1"/>
          <w:sz w:val="22"/>
          <w:szCs w:val="22"/>
        </w:rPr>
        <w:t>Experience Requested by [student name].</w:t>
      </w:r>
      <w:r w:rsidRPr="568D152B">
        <w:rPr>
          <w:rFonts w:ascii="Calibri" w:eastAsia="Calibri" w:hAnsi="Calibri" w:cs="Calibri"/>
          <w:i/>
          <w:iCs/>
          <w:color w:val="000000" w:themeColor="text1"/>
          <w:sz w:val="22"/>
          <w:szCs w:val="22"/>
        </w:rPr>
        <w:t xml:space="preserve"> In order to review the student’s plan, please complete the following steps:</w:t>
      </w:r>
    </w:p>
    <w:p w14:paraId="4F5C244E" w14:textId="3307017D" w:rsidR="568D152B" w:rsidRDefault="568D152B" w:rsidP="00BE3431">
      <w:pPr>
        <w:pStyle w:val="ListParagraph"/>
        <w:numPr>
          <w:ilvl w:val="0"/>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Select the blue “Review Experiences Request” button embedded in the email.</w:t>
      </w:r>
    </w:p>
    <w:p w14:paraId="01600A59" w14:textId="512D04CC" w:rsidR="568D152B" w:rsidRDefault="568D152B" w:rsidP="00BE3431">
      <w:pPr>
        <w:pStyle w:val="ListParagraph"/>
        <w:numPr>
          <w:ilvl w:val="1"/>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b/>
          <w:bCs/>
          <w:i/>
          <w:iCs/>
          <w:color w:val="000000" w:themeColor="text1"/>
          <w:sz w:val="22"/>
          <w:szCs w:val="22"/>
        </w:rPr>
        <w:t>*NOTE:</w:t>
      </w:r>
      <w:r w:rsidRPr="568D152B">
        <w:rPr>
          <w:rFonts w:ascii="Calibri" w:eastAsia="Calibri" w:hAnsi="Calibri" w:cs="Calibri"/>
          <w:i/>
          <w:iCs/>
          <w:color w:val="000000" w:themeColor="text1"/>
          <w:sz w:val="22"/>
          <w:szCs w:val="22"/>
        </w:rPr>
        <w:t xml:space="preserve"> The blue button remains active for 15 business days and will continue to be a live link even after you have reviewed and approved the student’s plan.</w:t>
      </w:r>
    </w:p>
    <w:p w14:paraId="34145C20" w14:textId="3B437C3B" w:rsidR="568D152B" w:rsidRDefault="568D152B" w:rsidP="00BE3431">
      <w:pPr>
        <w:pStyle w:val="ListParagraph"/>
        <w:numPr>
          <w:ilvl w:val="0"/>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When you select the blue button, a new webpage will open.</w:t>
      </w:r>
    </w:p>
    <w:p w14:paraId="7ED4E40A" w14:textId="110F1A00" w:rsidR="568D152B" w:rsidRDefault="568D152B" w:rsidP="00BE3431">
      <w:pPr>
        <w:pStyle w:val="ListParagraph"/>
        <w:numPr>
          <w:ilvl w:val="1"/>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b/>
          <w:bCs/>
          <w:i/>
          <w:iCs/>
          <w:color w:val="000000" w:themeColor="text1"/>
          <w:sz w:val="22"/>
          <w:szCs w:val="22"/>
        </w:rPr>
        <w:t>*NOTE:</w:t>
      </w:r>
      <w:r w:rsidRPr="568D152B">
        <w:rPr>
          <w:rFonts w:ascii="Calibri" w:eastAsia="Calibri" w:hAnsi="Calibri" w:cs="Calibri"/>
          <w:i/>
          <w:iCs/>
          <w:color w:val="000000" w:themeColor="text1"/>
          <w:sz w:val="22"/>
          <w:szCs w:val="22"/>
        </w:rPr>
        <w:t xml:space="preserve"> If you have a pop-up blocker on, this may prevent you from seeing the Practicum Plan to review.</w:t>
      </w:r>
    </w:p>
    <w:p w14:paraId="28B8B5BA" w14:textId="37580B18" w:rsidR="568D152B" w:rsidRDefault="568D152B" w:rsidP="00BE3431">
      <w:pPr>
        <w:pStyle w:val="ListParagraph"/>
        <w:numPr>
          <w:ilvl w:val="0"/>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There are five pages for you to review</w:t>
      </w:r>
    </w:p>
    <w:p w14:paraId="0AB3DE9B" w14:textId="4E1BFDA0" w:rsidR="568D152B" w:rsidRDefault="568D152B" w:rsidP="00BE3431">
      <w:pPr>
        <w:pStyle w:val="ListParagraph"/>
        <w:numPr>
          <w:ilvl w:val="1"/>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Job details</w:t>
      </w:r>
    </w:p>
    <w:p w14:paraId="7D28C72E" w14:textId="661A7EAA" w:rsidR="568D152B" w:rsidRDefault="568D152B" w:rsidP="00BE3431">
      <w:pPr>
        <w:pStyle w:val="ListParagraph"/>
        <w:numPr>
          <w:ilvl w:val="1"/>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Experience Details</w:t>
      </w:r>
    </w:p>
    <w:p w14:paraId="7D617F05" w14:textId="778F8355" w:rsidR="568D152B" w:rsidRDefault="568D152B" w:rsidP="00BE3431">
      <w:pPr>
        <w:pStyle w:val="ListParagraph"/>
        <w:numPr>
          <w:ilvl w:val="2"/>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b/>
          <w:bCs/>
          <w:i/>
          <w:iCs/>
          <w:color w:val="000000" w:themeColor="text1"/>
          <w:sz w:val="22"/>
          <w:szCs w:val="22"/>
        </w:rPr>
        <w:t xml:space="preserve">*NOTE: </w:t>
      </w:r>
      <w:r w:rsidRPr="568D152B">
        <w:rPr>
          <w:rFonts w:ascii="Calibri" w:eastAsia="Calibri" w:hAnsi="Calibri" w:cs="Calibri"/>
          <w:i/>
          <w:iCs/>
          <w:color w:val="000000" w:themeColor="text1"/>
          <w:sz w:val="22"/>
          <w:szCs w:val="22"/>
        </w:rPr>
        <w:t>Under the “Experience Details” page, there are attachments for you to download as reference such as a Preceptor Guidebook and Handshake manual.</w:t>
      </w:r>
    </w:p>
    <w:p w14:paraId="2C01B25A" w14:textId="3F54AC9B" w:rsidR="568D152B" w:rsidRDefault="568D152B" w:rsidP="00BE3431">
      <w:pPr>
        <w:pStyle w:val="ListParagraph"/>
        <w:numPr>
          <w:ilvl w:val="3"/>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b/>
          <w:bCs/>
          <w:i/>
          <w:iCs/>
          <w:color w:val="000000" w:themeColor="text1"/>
          <w:sz w:val="22"/>
          <w:szCs w:val="22"/>
        </w:rPr>
        <w:t xml:space="preserve">IF </w:t>
      </w:r>
      <w:r w:rsidRPr="568D152B">
        <w:rPr>
          <w:rFonts w:ascii="Calibri" w:eastAsia="Calibri" w:hAnsi="Calibri" w:cs="Calibri"/>
          <w:i/>
          <w:iCs/>
          <w:color w:val="000000" w:themeColor="text1"/>
          <w:sz w:val="22"/>
          <w:szCs w:val="22"/>
        </w:rPr>
        <w:t>the following form is present under the “Attachments” section, take the appropriate steps as outlined below:</w:t>
      </w:r>
    </w:p>
    <w:p w14:paraId="1499B380" w14:textId="01AADFBB" w:rsidR="568D152B" w:rsidRDefault="568D152B" w:rsidP="00BE3431">
      <w:pPr>
        <w:pStyle w:val="ListParagraph"/>
        <w:numPr>
          <w:ilvl w:val="4"/>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A) Student Project Oversight Endorsement Form – download this form and complete all questions before returning it back to your GWSPH student via email.</w:t>
      </w:r>
    </w:p>
    <w:p w14:paraId="07DB81AA" w14:textId="18D2AF68" w:rsidR="568D152B" w:rsidRDefault="568D152B" w:rsidP="00BE3431">
      <w:pPr>
        <w:pStyle w:val="ListParagraph"/>
        <w:numPr>
          <w:ilvl w:val="1"/>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Student survey</w:t>
      </w:r>
    </w:p>
    <w:p w14:paraId="1A5165E7" w14:textId="5281A2A1" w:rsidR="568D152B" w:rsidRDefault="568D152B" w:rsidP="00BE3431">
      <w:pPr>
        <w:pStyle w:val="ListParagraph"/>
        <w:numPr>
          <w:ilvl w:val="1"/>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lastRenderedPageBreak/>
        <w:t>Your survey</w:t>
      </w:r>
    </w:p>
    <w:p w14:paraId="3C8F9853" w14:textId="7EA43552" w:rsidR="568D152B" w:rsidRDefault="568D152B" w:rsidP="00BE3431">
      <w:pPr>
        <w:pStyle w:val="ListParagraph"/>
        <w:numPr>
          <w:ilvl w:val="1"/>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Your response</w:t>
      </w:r>
    </w:p>
    <w:p w14:paraId="6D1AEEF8" w14:textId="79378122" w:rsidR="568D152B" w:rsidRDefault="568D152B" w:rsidP="00BE3431">
      <w:pPr>
        <w:pStyle w:val="ListParagraph"/>
        <w:numPr>
          <w:ilvl w:val="0"/>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 xml:space="preserve">Once you have finished all components, you will then be prompted to Decline or Approve the Requested Experience. </w:t>
      </w:r>
      <w:r w:rsidRPr="568D152B">
        <w:rPr>
          <w:rFonts w:ascii="Calibri" w:eastAsia="Calibri" w:hAnsi="Calibri" w:cs="Calibri"/>
          <w:b/>
          <w:bCs/>
          <w:i/>
          <w:iCs/>
          <w:color w:val="000000" w:themeColor="text1"/>
          <w:sz w:val="22"/>
          <w:szCs w:val="22"/>
        </w:rPr>
        <w:t>*NOTE:</w:t>
      </w:r>
      <w:r w:rsidRPr="568D152B">
        <w:rPr>
          <w:rFonts w:ascii="Calibri" w:eastAsia="Calibri" w:hAnsi="Calibri" w:cs="Calibri"/>
          <w:i/>
          <w:iCs/>
          <w:color w:val="000000" w:themeColor="text1"/>
          <w:sz w:val="22"/>
          <w:szCs w:val="22"/>
        </w:rPr>
        <w:t xml:space="preserve"> If you decide to Decline the experience, please contact your student and explain the necessary changes that need to be made to the plan to allow them to edit and resubmit.</w:t>
      </w:r>
    </w:p>
    <w:p w14:paraId="7D6CBCF9" w14:textId="0A54BF65" w:rsidR="568D152B" w:rsidRDefault="568D152B" w:rsidP="00BE3431">
      <w:pPr>
        <w:pStyle w:val="ListParagraph"/>
        <w:numPr>
          <w:ilvl w:val="0"/>
          <w:numId w:val="3"/>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A “Thank you!” banner will appear when the submission is successful.</w:t>
      </w:r>
    </w:p>
    <w:p w14:paraId="2121ACA3" w14:textId="354B7583"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Why am I completing a questionnaire about the type of data the student will be using?</w:t>
      </w:r>
    </w:p>
    <w:p w14:paraId="552A3383" w14:textId="111A6658"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All GWSPH MPH students who are completing a Practicum must have their Practicum Plan reviewed by the GWSPH Office of Research Excellence (ORE) to determine whether or not the project constitutes Human Subjects Research. In order to do this, students must submit their Practicum Plan in addition to an Endorsement Form from their Preceptor (if applicable) to the GWSPH Student Project Oversight Portal. In the Endorsement Form, Preceptors are asked to verify that the proposed Practicum project work plan is in line with ORE requirements.</w:t>
      </w:r>
    </w:p>
    <w:p w14:paraId="655F45B9" w14:textId="543F9548"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How will the student know once I have approved their Practicum Plan?</w:t>
      </w:r>
    </w:p>
    <w:p w14:paraId="6DFB94CF" w14:textId="4131004F"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The Practicum Plan is first reviewed by the Preceptor and is again reviewed by the student’s GWSPH Practice Team. After both you and your student’s Practice Team have approved their Practicum Plan, students will receive an email notifying them.</w:t>
      </w:r>
    </w:p>
    <w:p w14:paraId="0A78C74E" w14:textId="6B202285"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I can’t find the Handshake notification email even though the student said it was sent, what do I do?</w:t>
      </w:r>
    </w:p>
    <w:p w14:paraId="62840AE7" w14:textId="487ACD2D"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 xml:space="preserve">If you do not receive an email from Handshake prompting you to review a student’s Practicum Plan or Final Evaluation, please email </w:t>
      </w:r>
      <w:hyperlink r:id="rId10">
        <w:r w:rsidRPr="568D152B">
          <w:rPr>
            <w:rStyle w:val="Hyperlink"/>
            <w:rFonts w:ascii="Calibri" w:eastAsia="Calibri" w:hAnsi="Calibri" w:cs="Calibri"/>
            <w:i/>
            <w:iCs/>
            <w:sz w:val="22"/>
            <w:szCs w:val="22"/>
          </w:rPr>
          <w:t>sphprac@gwu.edu</w:t>
        </w:r>
      </w:hyperlink>
      <w:r w:rsidRPr="568D152B">
        <w:rPr>
          <w:rFonts w:ascii="Calibri" w:eastAsia="Calibri" w:hAnsi="Calibri" w:cs="Calibri"/>
          <w:i/>
          <w:iCs/>
          <w:color w:val="000000" w:themeColor="text1"/>
          <w:sz w:val="22"/>
          <w:szCs w:val="22"/>
        </w:rPr>
        <w:t xml:space="preserve"> with your student in CC. We will do our best to troubleshoot for you or bring in the Handshake support team to resolve the issue.</w:t>
      </w:r>
    </w:p>
    <w:p w14:paraId="45A2EDE8" w14:textId="19A3099E"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 xml:space="preserve">The link/button in the notification email is not working, how do I fix this?  </w:t>
      </w:r>
    </w:p>
    <w:p w14:paraId="7F7D8D9B" w14:textId="3A79F393"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 xml:space="preserve">If you experience difficulties with the link/button, please email </w:t>
      </w:r>
      <w:hyperlink r:id="rId11">
        <w:r w:rsidRPr="568D152B">
          <w:rPr>
            <w:rStyle w:val="Hyperlink"/>
            <w:rFonts w:ascii="Calibri" w:eastAsia="Calibri" w:hAnsi="Calibri" w:cs="Calibri"/>
            <w:i/>
            <w:iCs/>
            <w:sz w:val="22"/>
            <w:szCs w:val="22"/>
          </w:rPr>
          <w:t>sphprac@gwu.edu</w:t>
        </w:r>
      </w:hyperlink>
      <w:r w:rsidRPr="568D152B">
        <w:rPr>
          <w:rFonts w:ascii="Calibri" w:eastAsia="Calibri" w:hAnsi="Calibri" w:cs="Calibri"/>
          <w:i/>
          <w:iCs/>
          <w:color w:val="000000" w:themeColor="text1"/>
          <w:sz w:val="22"/>
          <w:szCs w:val="22"/>
        </w:rPr>
        <w:t xml:space="preserve"> with your student in CC. We will do our best to troubleshoot for you or bring in the Handshake support team to resolve the issue.</w:t>
      </w:r>
    </w:p>
    <w:p w14:paraId="7B61A0E8" w14:textId="0B52147E" w:rsidR="568D152B" w:rsidRDefault="568D152B" w:rsidP="568D152B">
      <w:pPr>
        <w:spacing w:after="160" w:line="259" w:lineRule="auto"/>
        <w:rPr>
          <w:rFonts w:ascii="Calibri" w:eastAsia="Calibri" w:hAnsi="Calibri" w:cs="Calibri"/>
          <w:b/>
          <w:bCs/>
          <w:color w:val="000000" w:themeColor="text1"/>
          <w:sz w:val="22"/>
          <w:szCs w:val="22"/>
        </w:rPr>
      </w:pPr>
      <w:r w:rsidRPr="568D152B">
        <w:rPr>
          <w:rFonts w:ascii="Calibri" w:eastAsia="Calibri" w:hAnsi="Calibri" w:cs="Calibri"/>
          <w:b/>
          <w:bCs/>
          <w:color w:val="000000" w:themeColor="text1"/>
          <w:sz w:val="22"/>
          <w:szCs w:val="22"/>
        </w:rPr>
        <w:t>Do I have to review a student’s hours/timesheet in Handshake?</w:t>
      </w:r>
    </w:p>
    <w:p w14:paraId="472B9896" w14:textId="706AA4FE"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 xml:space="preserve">Timesheets are optional. It is up to the preceptor if they want their student to log hours or if the student wants to log hours on their own. In Handshake, there is a timesheet template under the student’s profile that they can use. Student’s may also use a template provided to them by their Practicum site, if there is one. </w:t>
      </w:r>
    </w:p>
    <w:p w14:paraId="0B6DD256" w14:textId="53D2451B"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color w:val="000000" w:themeColor="text1"/>
          <w:sz w:val="22"/>
          <w:szCs w:val="22"/>
        </w:rPr>
        <w:t xml:space="preserve"> </w:t>
      </w:r>
      <w:r w:rsidRPr="568D152B">
        <w:rPr>
          <w:rFonts w:ascii="Calibri" w:eastAsia="Calibri" w:hAnsi="Calibri" w:cs="Calibri"/>
          <w:b/>
          <w:bCs/>
          <w:color w:val="000000" w:themeColor="text1"/>
          <w:sz w:val="22"/>
          <w:szCs w:val="22"/>
        </w:rPr>
        <w:t>The student completed all of their Practicum hours, now what?</w:t>
      </w:r>
    </w:p>
    <w:p w14:paraId="6D6A13E0" w14:textId="0541FA42"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 xml:space="preserve">Once your student has completed all of their hours, you will need to complete your Final Evaluation of your student in Handshake. </w:t>
      </w:r>
    </w:p>
    <w:p w14:paraId="43AEB594" w14:textId="79418557" w:rsidR="568D152B" w:rsidRDefault="568D152B" w:rsidP="568D152B">
      <w:pPr>
        <w:spacing w:after="160" w:line="259" w:lineRule="auto"/>
        <w:rPr>
          <w:rFonts w:ascii="Calibri" w:eastAsia="Calibri" w:hAnsi="Calibri" w:cs="Calibri"/>
          <w:color w:val="000000" w:themeColor="text1"/>
          <w:sz w:val="22"/>
          <w:szCs w:val="22"/>
        </w:rPr>
      </w:pPr>
      <w:r w:rsidRPr="568D152B">
        <w:rPr>
          <w:rFonts w:ascii="Calibri" w:eastAsia="Calibri" w:hAnsi="Calibri" w:cs="Calibri"/>
          <w:b/>
          <w:bCs/>
          <w:color w:val="000000" w:themeColor="text1"/>
          <w:sz w:val="22"/>
          <w:szCs w:val="22"/>
        </w:rPr>
        <w:t>How do I submit a Final Evaluation of the student in Handshake?</w:t>
      </w:r>
    </w:p>
    <w:p w14:paraId="56B8D80B" w14:textId="78588573" w:rsidR="568D152B" w:rsidRDefault="568D152B" w:rsidP="568D152B">
      <w:p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lastRenderedPageBreak/>
        <w:t>Once your student concludes their time at your organization, you will receive an email from Handshake with a subject line: Experience Final Evaluation [student name]. In order to complete the Final Evaluation, please complete the following steps:</w:t>
      </w:r>
    </w:p>
    <w:p w14:paraId="6AF5CDF4" w14:textId="28A5BB71" w:rsidR="568D152B" w:rsidRDefault="568D152B" w:rsidP="00BE3431">
      <w:pPr>
        <w:pStyle w:val="ListParagraph"/>
        <w:numPr>
          <w:ilvl w:val="0"/>
          <w:numId w:val="2"/>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Select the blue “Take Final Survey” button embedded in the email.</w:t>
      </w:r>
    </w:p>
    <w:p w14:paraId="4B97EA25" w14:textId="6ADC4D83" w:rsidR="568D152B" w:rsidRDefault="568D152B" w:rsidP="00BE3431">
      <w:pPr>
        <w:pStyle w:val="ListParagraph"/>
        <w:numPr>
          <w:ilvl w:val="0"/>
          <w:numId w:val="2"/>
        </w:numPr>
        <w:spacing w:after="160" w:line="259" w:lineRule="auto"/>
        <w:rPr>
          <w:rFonts w:ascii="Calibri" w:eastAsia="Calibri" w:hAnsi="Calibri" w:cs="Calibri"/>
          <w:i/>
          <w:iCs/>
          <w:color w:val="000000" w:themeColor="text1"/>
          <w:sz w:val="22"/>
          <w:szCs w:val="22"/>
        </w:rPr>
      </w:pPr>
      <w:r w:rsidRPr="568D152B">
        <w:rPr>
          <w:rFonts w:ascii="Calibri" w:eastAsia="Calibri" w:hAnsi="Calibri" w:cs="Calibri"/>
          <w:i/>
          <w:iCs/>
          <w:color w:val="000000" w:themeColor="text1"/>
          <w:sz w:val="22"/>
          <w:szCs w:val="22"/>
        </w:rPr>
        <w:t>Complete all three pages of the survey, using the blue “Next Page” button to proceed to all the pages before selecting the green “Submit Evaluation” button</w:t>
      </w:r>
    </w:p>
    <w:p w14:paraId="0D7AA9D5" w14:textId="0F61164D" w:rsidR="568D152B" w:rsidRDefault="11AA99FB" w:rsidP="00BE3431">
      <w:pPr>
        <w:pStyle w:val="ListParagraph"/>
        <w:numPr>
          <w:ilvl w:val="0"/>
          <w:numId w:val="2"/>
        </w:numPr>
        <w:spacing w:after="160" w:line="259" w:lineRule="auto"/>
        <w:rPr>
          <w:rFonts w:ascii="Calibri" w:eastAsia="Calibri" w:hAnsi="Calibri" w:cs="Calibri"/>
          <w:i/>
          <w:iCs/>
          <w:color w:val="000000" w:themeColor="text1"/>
          <w:sz w:val="22"/>
          <w:szCs w:val="22"/>
        </w:rPr>
      </w:pPr>
      <w:r w:rsidRPr="11AA99FB">
        <w:rPr>
          <w:rFonts w:ascii="Calibri" w:eastAsia="Calibri" w:hAnsi="Calibri" w:cs="Calibri"/>
          <w:i/>
          <w:iCs/>
          <w:color w:val="000000" w:themeColor="text1"/>
          <w:sz w:val="22"/>
          <w:szCs w:val="22"/>
        </w:rPr>
        <w:t>A green “Thank you!” banner will appear when the submission is successful.</w:t>
      </w:r>
    </w:p>
    <w:p w14:paraId="51A854BB" w14:textId="1ABD85C2" w:rsidR="568D152B" w:rsidRDefault="568D152B" w:rsidP="11AA99FB">
      <w:pPr>
        <w:jc w:val="both"/>
        <w:rPr>
          <w:i/>
          <w:iCs/>
          <w:sz w:val="22"/>
          <w:szCs w:val="22"/>
        </w:rPr>
      </w:pPr>
    </w:p>
    <w:sectPr w:rsidR="568D152B"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C9DF"/>
    <w:multiLevelType w:val="hybridMultilevel"/>
    <w:tmpl w:val="80B0484C"/>
    <w:lvl w:ilvl="0" w:tplc="0756DB7A">
      <w:start w:val="1"/>
      <w:numFmt w:val="decimal"/>
      <w:lvlText w:val="%1."/>
      <w:lvlJc w:val="left"/>
      <w:pPr>
        <w:ind w:left="720" w:hanging="360"/>
      </w:pPr>
      <w:rPr>
        <w:rFonts w:ascii="Calibri" w:hAnsi="Calibri" w:hint="default"/>
      </w:rPr>
    </w:lvl>
    <w:lvl w:ilvl="1" w:tplc="54906E22">
      <w:start w:val="1"/>
      <w:numFmt w:val="lowerLetter"/>
      <w:lvlText w:val="%2."/>
      <w:lvlJc w:val="left"/>
      <w:pPr>
        <w:ind w:left="1440" w:hanging="360"/>
      </w:pPr>
    </w:lvl>
    <w:lvl w:ilvl="2" w:tplc="ACDABB24">
      <w:start w:val="1"/>
      <w:numFmt w:val="lowerRoman"/>
      <w:lvlText w:val="%3."/>
      <w:lvlJc w:val="right"/>
      <w:pPr>
        <w:ind w:left="2160" w:hanging="180"/>
      </w:pPr>
    </w:lvl>
    <w:lvl w:ilvl="3" w:tplc="E280DC36">
      <w:start w:val="1"/>
      <w:numFmt w:val="decimal"/>
      <w:lvlText w:val="%4."/>
      <w:lvlJc w:val="left"/>
      <w:pPr>
        <w:ind w:left="2880" w:hanging="360"/>
      </w:pPr>
    </w:lvl>
    <w:lvl w:ilvl="4" w:tplc="86D05C9A">
      <w:start w:val="1"/>
      <w:numFmt w:val="lowerLetter"/>
      <w:lvlText w:val="%5."/>
      <w:lvlJc w:val="left"/>
      <w:pPr>
        <w:ind w:left="3600" w:hanging="360"/>
      </w:pPr>
    </w:lvl>
    <w:lvl w:ilvl="5" w:tplc="16C039F4">
      <w:start w:val="1"/>
      <w:numFmt w:val="lowerRoman"/>
      <w:lvlText w:val="%6."/>
      <w:lvlJc w:val="right"/>
      <w:pPr>
        <w:ind w:left="4320" w:hanging="180"/>
      </w:pPr>
    </w:lvl>
    <w:lvl w:ilvl="6" w:tplc="9C68B80C">
      <w:start w:val="1"/>
      <w:numFmt w:val="decimal"/>
      <w:lvlText w:val="%7."/>
      <w:lvlJc w:val="left"/>
      <w:pPr>
        <w:ind w:left="5040" w:hanging="360"/>
      </w:pPr>
    </w:lvl>
    <w:lvl w:ilvl="7" w:tplc="334C4836">
      <w:start w:val="1"/>
      <w:numFmt w:val="lowerLetter"/>
      <w:lvlText w:val="%8."/>
      <w:lvlJc w:val="left"/>
      <w:pPr>
        <w:ind w:left="5760" w:hanging="360"/>
      </w:pPr>
    </w:lvl>
    <w:lvl w:ilvl="8" w:tplc="A0684D54">
      <w:start w:val="1"/>
      <w:numFmt w:val="lowerRoman"/>
      <w:lvlText w:val="%9."/>
      <w:lvlJc w:val="right"/>
      <w:pPr>
        <w:ind w:left="6480" w:hanging="180"/>
      </w:pPr>
    </w:lvl>
  </w:abstractNum>
  <w:abstractNum w:abstractNumId="1" w15:restartNumberingAfterBreak="0">
    <w:nsid w:val="0DA06E5C"/>
    <w:multiLevelType w:val="hybridMultilevel"/>
    <w:tmpl w:val="1458F990"/>
    <w:lvl w:ilvl="0" w:tplc="BCB864DC">
      <w:start w:val="1"/>
      <w:numFmt w:val="decimal"/>
      <w:lvlText w:val="%1."/>
      <w:lvlJc w:val="left"/>
      <w:pPr>
        <w:ind w:left="1440" w:hanging="360"/>
      </w:pPr>
    </w:lvl>
    <w:lvl w:ilvl="1" w:tplc="A4A28DDA">
      <w:start w:val="1"/>
      <w:numFmt w:val="lowerLetter"/>
      <w:lvlText w:val="%2."/>
      <w:lvlJc w:val="left"/>
      <w:pPr>
        <w:ind w:left="2160" w:hanging="360"/>
      </w:pPr>
    </w:lvl>
    <w:lvl w:ilvl="2" w:tplc="7BA4AD4C">
      <w:start w:val="1"/>
      <w:numFmt w:val="lowerRoman"/>
      <w:lvlText w:val="%3."/>
      <w:lvlJc w:val="right"/>
      <w:pPr>
        <w:ind w:left="2880" w:hanging="180"/>
      </w:pPr>
    </w:lvl>
    <w:lvl w:ilvl="3" w:tplc="B7F23FF6">
      <w:start w:val="1"/>
      <w:numFmt w:val="decimal"/>
      <w:lvlText w:val="%4."/>
      <w:lvlJc w:val="left"/>
      <w:pPr>
        <w:ind w:left="3600" w:hanging="360"/>
      </w:pPr>
    </w:lvl>
    <w:lvl w:ilvl="4" w:tplc="0C0EF08C">
      <w:start w:val="1"/>
      <w:numFmt w:val="lowerLetter"/>
      <w:lvlText w:val="%5."/>
      <w:lvlJc w:val="left"/>
      <w:pPr>
        <w:ind w:left="4320" w:hanging="360"/>
      </w:pPr>
    </w:lvl>
    <w:lvl w:ilvl="5" w:tplc="ADDC79D4">
      <w:start w:val="1"/>
      <w:numFmt w:val="lowerRoman"/>
      <w:lvlText w:val="%6."/>
      <w:lvlJc w:val="right"/>
      <w:pPr>
        <w:ind w:left="5040" w:hanging="180"/>
      </w:pPr>
    </w:lvl>
    <w:lvl w:ilvl="6" w:tplc="2496E5AE">
      <w:start w:val="1"/>
      <w:numFmt w:val="decimal"/>
      <w:lvlText w:val="%7."/>
      <w:lvlJc w:val="left"/>
      <w:pPr>
        <w:ind w:left="5760" w:hanging="360"/>
      </w:pPr>
    </w:lvl>
    <w:lvl w:ilvl="7" w:tplc="D70EC532">
      <w:start w:val="1"/>
      <w:numFmt w:val="lowerLetter"/>
      <w:lvlText w:val="%8."/>
      <w:lvlJc w:val="left"/>
      <w:pPr>
        <w:ind w:left="6480" w:hanging="360"/>
      </w:pPr>
    </w:lvl>
    <w:lvl w:ilvl="8" w:tplc="9D7E94A2">
      <w:start w:val="1"/>
      <w:numFmt w:val="lowerRoman"/>
      <w:lvlText w:val="%9."/>
      <w:lvlJc w:val="right"/>
      <w:pPr>
        <w:ind w:left="7200" w:hanging="180"/>
      </w:pPr>
    </w:lvl>
  </w:abstractNum>
  <w:abstractNum w:abstractNumId="2" w15:restartNumberingAfterBreak="0">
    <w:nsid w:val="1B6C26A4"/>
    <w:multiLevelType w:val="multilevel"/>
    <w:tmpl w:val="371A4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376DF"/>
    <w:multiLevelType w:val="hybridMultilevel"/>
    <w:tmpl w:val="EDCE821E"/>
    <w:lvl w:ilvl="0" w:tplc="3E3E4850">
      <w:start w:val="1"/>
      <w:numFmt w:val="bullet"/>
      <w:lvlText w:val=""/>
      <w:lvlJc w:val="left"/>
      <w:pPr>
        <w:ind w:left="720" w:hanging="360"/>
      </w:pPr>
      <w:rPr>
        <w:rFonts w:ascii="Symbol" w:hAnsi="Symbol" w:hint="default"/>
      </w:rPr>
    </w:lvl>
    <w:lvl w:ilvl="1" w:tplc="9D7E7380">
      <w:start w:val="1"/>
      <w:numFmt w:val="bullet"/>
      <w:lvlText w:val="o"/>
      <w:lvlJc w:val="left"/>
      <w:pPr>
        <w:ind w:left="1440" w:hanging="360"/>
      </w:pPr>
      <w:rPr>
        <w:rFonts w:ascii="Courier New" w:hAnsi="Courier New" w:hint="default"/>
      </w:rPr>
    </w:lvl>
    <w:lvl w:ilvl="2" w:tplc="8FA0787A">
      <w:start w:val="1"/>
      <w:numFmt w:val="bullet"/>
      <w:lvlText w:val=""/>
      <w:lvlJc w:val="left"/>
      <w:pPr>
        <w:ind w:left="2160" w:hanging="360"/>
      </w:pPr>
      <w:rPr>
        <w:rFonts w:ascii="Wingdings" w:hAnsi="Wingdings" w:hint="default"/>
      </w:rPr>
    </w:lvl>
    <w:lvl w:ilvl="3" w:tplc="52087324">
      <w:start w:val="1"/>
      <w:numFmt w:val="bullet"/>
      <w:lvlText w:val=""/>
      <w:lvlJc w:val="left"/>
      <w:pPr>
        <w:ind w:left="2880" w:hanging="360"/>
      </w:pPr>
      <w:rPr>
        <w:rFonts w:ascii="Symbol" w:hAnsi="Symbol" w:hint="default"/>
      </w:rPr>
    </w:lvl>
    <w:lvl w:ilvl="4" w:tplc="8E5AAC6A">
      <w:start w:val="1"/>
      <w:numFmt w:val="bullet"/>
      <w:lvlText w:val="o"/>
      <w:lvlJc w:val="left"/>
      <w:pPr>
        <w:ind w:left="3600" w:hanging="360"/>
      </w:pPr>
      <w:rPr>
        <w:rFonts w:ascii="Courier New" w:hAnsi="Courier New" w:hint="default"/>
      </w:rPr>
    </w:lvl>
    <w:lvl w:ilvl="5" w:tplc="E88E46CE">
      <w:start w:val="1"/>
      <w:numFmt w:val="bullet"/>
      <w:lvlText w:val=""/>
      <w:lvlJc w:val="left"/>
      <w:pPr>
        <w:ind w:left="4320" w:hanging="360"/>
      </w:pPr>
      <w:rPr>
        <w:rFonts w:ascii="Wingdings" w:hAnsi="Wingdings" w:hint="default"/>
      </w:rPr>
    </w:lvl>
    <w:lvl w:ilvl="6" w:tplc="DA487ED8">
      <w:start w:val="1"/>
      <w:numFmt w:val="bullet"/>
      <w:lvlText w:val=""/>
      <w:lvlJc w:val="left"/>
      <w:pPr>
        <w:ind w:left="5040" w:hanging="360"/>
      </w:pPr>
      <w:rPr>
        <w:rFonts w:ascii="Symbol" w:hAnsi="Symbol" w:hint="default"/>
      </w:rPr>
    </w:lvl>
    <w:lvl w:ilvl="7" w:tplc="BB68116A">
      <w:start w:val="1"/>
      <w:numFmt w:val="bullet"/>
      <w:lvlText w:val="o"/>
      <w:lvlJc w:val="left"/>
      <w:pPr>
        <w:ind w:left="5760" w:hanging="360"/>
      </w:pPr>
      <w:rPr>
        <w:rFonts w:ascii="Courier New" w:hAnsi="Courier New" w:hint="default"/>
      </w:rPr>
    </w:lvl>
    <w:lvl w:ilvl="8" w:tplc="6876EC9C">
      <w:start w:val="1"/>
      <w:numFmt w:val="bullet"/>
      <w:lvlText w:val=""/>
      <w:lvlJc w:val="left"/>
      <w:pPr>
        <w:ind w:left="6480" w:hanging="360"/>
      </w:pPr>
      <w:rPr>
        <w:rFonts w:ascii="Wingdings" w:hAnsi="Wingdings" w:hint="default"/>
      </w:rPr>
    </w:lvl>
  </w:abstractNum>
  <w:abstractNum w:abstractNumId="4" w15:restartNumberingAfterBreak="0">
    <w:nsid w:val="2EF523C2"/>
    <w:multiLevelType w:val="hybridMultilevel"/>
    <w:tmpl w:val="B58897C2"/>
    <w:lvl w:ilvl="0" w:tplc="559CCA90">
      <w:start w:val="1"/>
      <w:numFmt w:val="bullet"/>
      <w:lvlText w:val=""/>
      <w:lvlJc w:val="left"/>
      <w:pPr>
        <w:ind w:left="720" w:hanging="360"/>
      </w:pPr>
      <w:rPr>
        <w:rFonts w:ascii="Symbol" w:hAnsi="Symbol" w:hint="default"/>
      </w:rPr>
    </w:lvl>
    <w:lvl w:ilvl="1" w:tplc="94168BC6">
      <w:start w:val="1"/>
      <w:numFmt w:val="bullet"/>
      <w:lvlText w:val="o"/>
      <w:lvlJc w:val="left"/>
      <w:pPr>
        <w:ind w:left="1440" w:hanging="360"/>
      </w:pPr>
      <w:rPr>
        <w:rFonts w:ascii="Courier New" w:hAnsi="Courier New" w:hint="default"/>
      </w:rPr>
    </w:lvl>
    <w:lvl w:ilvl="2" w:tplc="97B0BC4C">
      <w:start w:val="1"/>
      <w:numFmt w:val="bullet"/>
      <w:lvlText w:val=""/>
      <w:lvlJc w:val="left"/>
      <w:pPr>
        <w:ind w:left="2160" w:hanging="360"/>
      </w:pPr>
      <w:rPr>
        <w:rFonts w:ascii="Wingdings" w:hAnsi="Wingdings" w:hint="default"/>
      </w:rPr>
    </w:lvl>
    <w:lvl w:ilvl="3" w:tplc="44328CAA">
      <w:start w:val="1"/>
      <w:numFmt w:val="bullet"/>
      <w:lvlText w:val=""/>
      <w:lvlJc w:val="left"/>
      <w:pPr>
        <w:ind w:left="2880" w:hanging="360"/>
      </w:pPr>
      <w:rPr>
        <w:rFonts w:ascii="Symbol" w:hAnsi="Symbol" w:hint="default"/>
      </w:rPr>
    </w:lvl>
    <w:lvl w:ilvl="4" w:tplc="C3FC2BCA">
      <w:start w:val="1"/>
      <w:numFmt w:val="bullet"/>
      <w:lvlText w:val="o"/>
      <w:lvlJc w:val="left"/>
      <w:pPr>
        <w:ind w:left="3600" w:hanging="360"/>
      </w:pPr>
      <w:rPr>
        <w:rFonts w:ascii="Courier New" w:hAnsi="Courier New" w:hint="default"/>
      </w:rPr>
    </w:lvl>
    <w:lvl w:ilvl="5" w:tplc="5E8C868C">
      <w:start w:val="1"/>
      <w:numFmt w:val="bullet"/>
      <w:lvlText w:val=""/>
      <w:lvlJc w:val="left"/>
      <w:pPr>
        <w:ind w:left="4320" w:hanging="360"/>
      </w:pPr>
      <w:rPr>
        <w:rFonts w:ascii="Wingdings" w:hAnsi="Wingdings" w:hint="default"/>
      </w:rPr>
    </w:lvl>
    <w:lvl w:ilvl="6" w:tplc="42647FF0">
      <w:start w:val="1"/>
      <w:numFmt w:val="bullet"/>
      <w:lvlText w:val=""/>
      <w:lvlJc w:val="left"/>
      <w:pPr>
        <w:ind w:left="5040" w:hanging="360"/>
      </w:pPr>
      <w:rPr>
        <w:rFonts w:ascii="Symbol" w:hAnsi="Symbol" w:hint="default"/>
      </w:rPr>
    </w:lvl>
    <w:lvl w:ilvl="7" w:tplc="B9244A2C">
      <w:start w:val="1"/>
      <w:numFmt w:val="bullet"/>
      <w:lvlText w:val="o"/>
      <w:lvlJc w:val="left"/>
      <w:pPr>
        <w:ind w:left="5760" w:hanging="360"/>
      </w:pPr>
      <w:rPr>
        <w:rFonts w:ascii="Courier New" w:hAnsi="Courier New" w:hint="default"/>
      </w:rPr>
    </w:lvl>
    <w:lvl w:ilvl="8" w:tplc="CF9082BA">
      <w:start w:val="1"/>
      <w:numFmt w:val="bullet"/>
      <w:lvlText w:val=""/>
      <w:lvlJc w:val="left"/>
      <w:pPr>
        <w:ind w:left="6480" w:hanging="360"/>
      </w:pPr>
      <w:rPr>
        <w:rFonts w:ascii="Wingdings" w:hAnsi="Wingdings" w:hint="default"/>
      </w:rPr>
    </w:lvl>
  </w:abstractNum>
  <w:abstractNum w:abstractNumId="5" w15:restartNumberingAfterBreak="0">
    <w:nsid w:val="4CA64A64"/>
    <w:multiLevelType w:val="multilevel"/>
    <w:tmpl w:val="36B06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A70A1"/>
    <w:multiLevelType w:val="multilevel"/>
    <w:tmpl w:val="39EEE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DF50D8"/>
    <w:multiLevelType w:val="multilevel"/>
    <w:tmpl w:val="7B143C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C1383"/>
    <w:multiLevelType w:val="multilevel"/>
    <w:tmpl w:val="947CD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EE770"/>
    <w:multiLevelType w:val="hybridMultilevel"/>
    <w:tmpl w:val="DAEE84FA"/>
    <w:lvl w:ilvl="0" w:tplc="DAAA2D9C">
      <w:start w:val="1"/>
      <w:numFmt w:val="bullet"/>
      <w:lvlText w:val=""/>
      <w:lvlJc w:val="left"/>
      <w:pPr>
        <w:ind w:left="720" w:hanging="360"/>
      </w:pPr>
      <w:rPr>
        <w:rFonts w:ascii="Symbol" w:hAnsi="Symbol" w:hint="default"/>
      </w:rPr>
    </w:lvl>
    <w:lvl w:ilvl="1" w:tplc="426CB5EA">
      <w:start w:val="1"/>
      <w:numFmt w:val="bullet"/>
      <w:lvlText w:val="o"/>
      <w:lvlJc w:val="left"/>
      <w:pPr>
        <w:ind w:left="1440" w:hanging="360"/>
      </w:pPr>
      <w:rPr>
        <w:rFonts w:ascii="Courier New" w:hAnsi="Courier New" w:hint="default"/>
      </w:rPr>
    </w:lvl>
    <w:lvl w:ilvl="2" w:tplc="4A24B86C">
      <w:start w:val="1"/>
      <w:numFmt w:val="bullet"/>
      <w:lvlText w:val=""/>
      <w:lvlJc w:val="left"/>
      <w:pPr>
        <w:ind w:left="2160" w:hanging="360"/>
      </w:pPr>
      <w:rPr>
        <w:rFonts w:ascii="Wingdings" w:hAnsi="Wingdings" w:hint="default"/>
      </w:rPr>
    </w:lvl>
    <w:lvl w:ilvl="3" w:tplc="AA18CFA0">
      <w:start w:val="1"/>
      <w:numFmt w:val="bullet"/>
      <w:lvlText w:val=""/>
      <w:lvlJc w:val="left"/>
      <w:pPr>
        <w:ind w:left="2880" w:hanging="360"/>
      </w:pPr>
      <w:rPr>
        <w:rFonts w:ascii="Symbol" w:hAnsi="Symbol" w:hint="default"/>
      </w:rPr>
    </w:lvl>
    <w:lvl w:ilvl="4" w:tplc="DF705B56">
      <w:start w:val="1"/>
      <w:numFmt w:val="bullet"/>
      <w:lvlText w:val="o"/>
      <w:lvlJc w:val="left"/>
      <w:pPr>
        <w:ind w:left="3600" w:hanging="360"/>
      </w:pPr>
      <w:rPr>
        <w:rFonts w:ascii="Courier New" w:hAnsi="Courier New" w:hint="default"/>
      </w:rPr>
    </w:lvl>
    <w:lvl w:ilvl="5" w:tplc="61CA1F12">
      <w:start w:val="1"/>
      <w:numFmt w:val="bullet"/>
      <w:lvlText w:val=""/>
      <w:lvlJc w:val="left"/>
      <w:pPr>
        <w:ind w:left="4320" w:hanging="360"/>
      </w:pPr>
      <w:rPr>
        <w:rFonts w:ascii="Wingdings" w:hAnsi="Wingdings" w:hint="default"/>
      </w:rPr>
    </w:lvl>
    <w:lvl w:ilvl="6" w:tplc="56B83E82">
      <w:start w:val="1"/>
      <w:numFmt w:val="bullet"/>
      <w:lvlText w:val=""/>
      <w:lvlJc w:val="left"/>
      <w:pPr>
        <w:ind w:left="5040" w:hanging="360"/>
      </w:pPr>
      <w:rPr>
        <w:rFonts w:ascii="Symbol" w:hAnsi="Symbol" w:hint="default"/>
      </w:rPr>
    </w:lvl>
    <w:lvl w:ilvl="7" w:tplc="5BC028C2">
      <w:start w:val="1"/>
      <w:numFmt w:val="bullet"/>
      <w:lvlText w:val="o"/>
      <w:lvlJc w:val="left"/>
      <w:pPr>
        <w:ind w:left="5760" w:hanging="360"/>
      </w:pPr>
      <w:rPr>
        <w:rFonts w:ascii="Courier New" w:hAnsi="Courier New" w:hint="default"/>
      </w:rPr>
    </w:lvl>
    <w:lvl w:ilvl="8" w:tplc="EB6AEC86">
      <w:start w:val="1"/>
      <w:numFmt w:val="bullet"/>
      <w:lvlText w:val=""/>
      <w:lvlJc w:val="left"/>
      <w:pPr>
        <w:ind w:left="6480" w:hanging="360"/>
      </w:pPr>
      <w:rPr>
        <w:rFonts w:ascii="Wingdings" w:hAnsi="Wingdings" w:hint="default"/>
      </w:rPr>
    </w:lvl>
  </w:abstractNum>
  <w:abstractNum w:abstractNumId="10" w15:restartNumberingAfterBreak="0">
    <w:nsid w:val="6EEA60FC"/>
    <w:multiLevelType w:val="multilevel"/>
    <w:tmpl w:val="D54C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9E5740"/>
    <w:multiLevelType w:val="hybridMultilevel"/>
    <w:tmpl w:val="FB42D2AA"/>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9"/>
  </w:num>
  <w:num w:numId="3">
    <w:abstractNumId w:val="3"/>
  </w:num>
  <w:num w:numId="4">
    <w:abstractNumId w:val="4"/>
  </w:num>
  <w:num w:numId="5">
    <w:abstractNumId w:val="1"/>
  </w:num>
  <w:num w:numId="6">
    <w:abstractNumId w:val="10"/>
  </w:num>
  <w:num w:numId="7">
    <w:abstractNumId w:val="8"/>
  </w:num>
  <w:num w:numId="8">
    <w:abstractNumId w:val="2"/>
  </w:num>
  <w:num w:numId="9">
    <w:abstractNumId w:val="5"/>
  </w:num>
  <w:num w:numId="10">
    <w:abstractNumId w:val="6"/>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F16B7"/>
    <w:rsid w:val="0023743A"/>
    <w:rsid w:val="00713A80"/>
    <w:rsid w:val="00745E54"/>
    <w:rsid w:val="008F72DC"/>
    <w:rsid w:val="00A075F8"/>
    <w:rsid w:val="00BE3431"/>
    <w:rsid w:val="00C662F0"/>
    <w:rsid w:val="00CE0912"/>
    <w:rsid w:val="00D1010D"/>
    <w:rsid w:val="00DA67EF"/>
    <w:rsid w:val="00EC57D6"/>
    <w:rsid w:val="00EE6E42"/>
    <w:rsid w:val="00FB191C"/>
    <w:rsid w:val="04D0D618"/>
    <w:rsid w:val="0AF03AB0"/>
    <w:rsid w:val="11AA99FB"/>
    <w:rsid w:val="17DB007A"/>
    <w:rsid w:val="2602547F"/>
    <w:rsid w:val="2EA3687A"/>
    <w:rsid w:val="349AC7BE"/>
    <w:rsid w:val="3A28825A"/>
    <w:rsid w:val="4117F270"/>
    <w:rsid w:val="435EDEE9"/>
    <w:rsid w:val="568D152B"/>
    <w:rsid w:val="6E3DF498"/>
    <w:rsid w:val="70B10130"/>
    <w:rsid w:val="73353D2A"/>
    <w:rsid w:val="7870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3A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13A80"/>
  </w:style>
  <w:style w:type="character" w:customStyle="1" w:styleId="eop">
    <w:name w:val="eop"/>
    <w:basedOn w:val="DefaultParagraphFont"/>
    <w:rsid w:val="00713A80"/>
  </w:style>
  <w:style w:type="character" w:customStyle="1" w:styleId="contextualspellingandgrammarerror">
    <w:name w:val="contextualspellingandgrammarerror"/>
    <w:basedOn w:val="DefaultParagraphFont"/>
    <w:rsid w:val="00713A80"/>
  </w:style>
  <w:style w:type="character" w:customStyle="1" w:styleId="spellingerror">
    <w:name w:val="spellingerror"/>
    <w:basedOn w:val="DefaultParagraphFont"/>
    <w:rsid w:val="00713A8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745E54"/>
    <w:rPr>
      <w:sz w:val="16"/>
      <w:szCs w:val="16"/>
    </w:rPr>
  </w:style>
  <w:style w:type="paragraph" w:styleId="CommentText">
    <w:name w:val="annotation text"/>
    <w:basedOn w:val="Normal"/>
    <w:link w:val="CommentTextChar"/>
    <w:uiPriority w:val="99"/>
    <w:semiHidden/>
    <w:unhideWhenUsed/>
    <w:rsid w:val="00745E54"/>
    <w:rPr>
      <w:sz w:val="20"/>
      <w:szCs w:val="20"/>
    </w:rPr>
  </w:style>
  <w:style w:type="character" w:customStyle="1" w:styleId="CommentTextChar">
    <w:name w:val="Comment Text Char"/>
    <w:basedOn w:val="DefaultParagraphFont"/>
    <w:link w:val="CommentText"/>
    <w:uiPriority w:val="99"/>
    <w:semiHidden/>
    <w:rsid w:val="00745E54"/>
    <w:rPr>
      <w:sz w:val="20"/>
      <w:szCs w:val="20"/>
    </w:rPr>
  </w:style>
  <w:style w:type="paragraph" w:styleId="CommentSubject">
    <w:name w:val="annotation subject"/>
    <w:basedOn w:val="CommentText"/>
    <w:next w:val="CommentText"/>
    <w:link w:val="CommentSubjectChar"/>
    <w:uiPriority w:val="99"/>
    <w:semiHidden/>
    <w:unhideWhenUsed/>
    <w:rsid w:val="00745E54"/>
    <w:rPr>
      <w:b/>
      <w:bCs/>
    </w:rPr>
  </w:style>
  <w:style w:type="character" w:customStyle="1" w:styleId="CommentSubjectChar">
    <w:name w:val="Comment Subject Char"/>
    <w:basedOn w:val="CommentTextChar"/>
    <w:link w:val="CommentSubject"/>
    <w:uiPriority w:val="99"/>
    <w:semiHidden/>
    <w:rsid w:val="00745E54"/>
    <w:rPr>
      <w:b/>
      <w:bCs/>
      <w:sz w:val="20"/>
      <w:szCs w:val="20"/>
    </w:rPr>
  </w:style>
  <w:style w:type="paragraph" w:styleId="BalloonText">
    <w:name w:val="Balloon Text"/>
    <w:basedOn w:val="Normal"/>
    <w:link w:val="BalloonTextChar"/>
    <w:uiPriority w:val="99"/>
    <w:semiHidden/>
    <w:unhideWhenUsed/>
    <w:rsid w:val="00745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54"/>
    <w:rPr>
      <w:rFonts w:ascii="Segoe UI" w:hAnsi="Segoe UI" w:cs="Segoe UI"/>
      <w:sz w:val="18"/>
      <w:szCs w:val="18"/>
    </w:rPr>
  </w:style>
  <w:style w:type="character" w:styleId="UnresolvedMention">
    <w:name w:val="Unresolved Mention"/>
    <w:basedOn w:val="DefaultParagraphFont"/>
    <w:uiPriority w:val="99"/>
    <w:rsid w:val="00DA67E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260">
      <w:bodyDiv w:val="1"/>
      <w:marLeft w:val="0"/>
      <w:marRight w:val="0"/>
      <w:marTop w:val="0"/>
      <w:marBottom w:val="0"/>
      <w:divBdr>
        <w:top w:val="none" w:sz="0" w:space="0" w:color="auto"/>
        <w:left w:val="none" w:sz="0" w:space="0" w:color="auto"/>
        <w:bottom w:val="none" w:sz="0" w:space="0" w:color="auto"/>
        <w:right w:val="none" w:sz="0" w:space="0" w:color="auto"/>
      </w:divBdr>
      <w:divsChild>
        <w:div w:id="591469305">
          <w:marLeft w:val="0"/>
          <w:marRight w:val="0"/>
          <w:marTop w:val="0"/>
          <w:marBottom w:val="0"/>
          <w:divBdr>
            <w:top w:val="none" w:sz="0" w:space="0" w:color="auto"/>
            <w:left w:val="none" w:sz="0" w:space="0" w:color="auto"/>
            <w:bottom w:val="none" w:sz="0" w:space="0" w:color="auto"/>
            <w:right w:val="none" w:sz="0" w:space="0" w:color="auto"/>
          </w:divBdr>
        </w:div>
        <w:div w:id="1703936435">
          <w:marLeft w:val="0"/>
          <w:marRight w:val="0"/>
          <w:marTop w:val="0"/>
          <w:marBottom w:val="0"/>
          <w:divBdr>
            <w:top w:val="none" w:sz="0" w:space="0" w:color="auto"/>
            <w:left w:val="none" w:sz="0" w:space="0" w:color="auto"/>
            <w:bottom w:val="none" w:sz="0" w:space="0" w:color="auto"/>
            <w:right w:val="none" w:sz="0" w:space="0" w:color="auto"/>
          </w:divBdr>
        </w:div>
        <w:div w:id="1009061853">
          <w:marLeft w:val="0"/>
          <w:marRight w:val="0"/>
          <w:marTop w:val="0"/>
          <w:marBottom w:val="0"/>
          <w:divBdr>
            <w:top w:val="none" w:sz="0" w:space="0" w:color="auto"/>
            <w:left w:val="none" w:sz="0" w:space="0" w:color="auto"/>
            <w:bottom w:val="none" w:sz="0" w:space="0" w:color="auto"/>
            <w:right w:val="none" w:sz="0" w:space="0" w:color="auto"/>
          </w:divBdr>
        </w:div>
        <w:div w:id="757675760">
          <w:marLeft w:val="0"/>
          <w:marRight w:val="0"/>
          <w:marTop w:val="0"/>
          <w:marBottom w:val="0"/>
          <w:divBdr>
            <w:top w:val="none" w:sz="0" w:space="0" w:color="auto"/>
            <w:left w:val="none" w:sz="0" w:space="0" w:color="auto"/>
            <w:bottom w:val="none" w:sz="0" w:space="0" w:color="auto"/>
            <w:right w:val="none" w:sz="0" w:space="0" w:color="auto"/>
          </w:divBdr>
        </w:div>
        <w:div w:id="618489733">
          <w:marLeft w:val="0"/>
          <w:marRight w:val="0"/>
          <w:marTop w:val="0"/>
          <w:marBottom w:val="0"/>
          <w:divBdr>
            <w:top w:val="none" w:sz="0" w:space="0" w:color="auto"/>
            <w:left w:val="none" w:sz="0" w:space="0" w:color="auto"/>
            <w:bottom w:val="none" w:sz="0" w:space="0" w:color="auto"/>
            <w:right w:val="none" w:sz="0" w:space="0" w:color="auto"/>
          </w:divBdr>
        </w:div>
        <w:div w:id="1893223678">
          <w:marLeft w:val="0"/>
          <w:marRight w:val="0"/>
          <w:marTop w:val="0"/>
          <w:marBottom w:val="0"/>
          <w:divBdr>
            <w:top w:val="none" w:sz="0" w:space="0" w:color="auto"/>
            <w:left w:val="none" w:sz="0" w:space="0" w:color="auto"/>
            <w:bottom w:val="none" w:sz="0" w:space="0" w:color="auto"/>
            <w:right w:val="none" w:sz="0" w:space="0" w:color="auto"/>
          </w:divBdr>
        </w:div>
        <w:div w:id="1189951493">
          <w:marLeft w:val="0"/>
          <w:marRight w:val="0"/>
          <w:marTop w:val="0"/>
          <w:marBottom w:val="0"/>
          <w:divBdr>
            <w:top w:val="none" w:sz="0" w:space="0" w:color="auto"/>
            <w:left w:val="none" w:sz="0" w:space="0" w:color="auto"/>
            <w:bottom w:val="none" w:sz="0" w:space="0" w:color="auto"/>
            <w:right w:val="none" w:sz="0" w:space="0" w:color="auto"/>
          </w:divBdr>
        </w:div>
        <w:div w:id="522330040">
          <w:marLeft w:val="0"/>
          <w:marRight w:val="0"/>
          <w:marTop w:val="0"/>
          <w:marBottom w:val="0"/>
          <w:divBdr>
            <w:top w:val="none" w:sz="0" w:space="0" w:color="auto"/>
            <w:left w:val="none" w:sz="0" w:space="0" w:color="auto"/>
            <w:bottom w:val="none" w:sz="0" w:space="0" w:color="auto"/>
            <w:right w:val="none" w:sz="0" w:space="0" w:color="auto"/>
          </w:divBdr>
        </w:div>
        <w:div w:id="1882663979">
          <w:marLeft w:val="0"/>
          <w:marRight w:val="0"/>
          <w:marTop w:val="0"/>
          <w:marBottom w:val="0"/>
          <w:divBdr>
            <w:top w:val="none" w:sz="0" w:space="0" w:color="auto"/>
            <w:left w:val="none" w:sz="0" w:space="0" w:color="auto"/>
            <w:bottom w:val="none" w:sz="0" w:space="0" w:color="auto"/>
            <w:right w:val="none" w:sz="0" w:space="0" w:color="auto"/>
          </w:divBdr>
        </w:div>
        <w:div w:id="2038852446">
          <w:marLeft w:val="0"/>
          <w:marRight w:val="0"/>
          <w:marTop w:val="0"/>
          <w:marBottom w:val="0"/>
          <w:divBdr>
            <w:top w:val="none" w:sz="0" w:space="0" w:color="auto"/>
            <w:left w:val="none" w:sz="0" w:space="0" w:color="auto"/>
            <w:bottom w:val="none" w:sz="0" w:space="0" w:color="auto"/>
            <w:right w:val="none" w:sz="0" w:space="0" w:color="auto"/>
          </w:divBdr>
        </w:div>
        <w:div w:id="1107235601">
          <w:marLeft w:val="0"/>
          <w:marRight w:val="0"/>
          <w:marTop w:val="0"/>
          <w:marBottom w:val="0"/>
          <w:divBdr>
            <w:top w:val="none" w:sz="0" w:space="0" w:color="auto"/>
            <w:left w:val="none" w:sz="0" w:space="0" w:color="auto"/>
            <w:bottom w:val="none" w:sz="0" w:space="0" w:color="auto"/>
            <w:right w:val="none" w:sz="0" w:space="0" w:color="auto"/>
          </w:divBdr>
          <w:divsChild>
            <w:div w:id="171840603">
              <w:marLeft w:val="0"/>
              <w:marRight w:val="0"/>
              <w:marTop w:val="0"/>
              <w:marBottom w:val="0"/>
              <w:divBdr>
                <w:top w:val="none" w:sz="0" w:space="0" w:color="auto"/>
                <w:left w:val="none" w:sz="0" w:space="0" w:color="auto"/>
                <w:bottom w:val="none" w:sz="0" w:space="0" w:color="auto"/>
                <w:right w:val="none" w:sz="0" w:space="0" w:color="auto"/>
              </w:divBdr>
            </w:div>
            <w:div w:id="1575774527">
              <w:marLeft w:val="0"/>
              <w:marRight w:val="0"/>
              <w:marTop w:val="0"/>
              <w:marBottom w:val="0"/>
              <w:divBdr>
                <w:top w:val="none" w:sz="0" w:space="0" w:color="auto"/>
                <w:left w:val="none" w:sz="0" w:space="0" w:color="auto"/>
                <w:bottom w:val="none" w:sz="0" w:space="0" w:color="auto"/>
                <w:right w:val="none" w:sz="0" w:space="0" w:color="auto"/>
              </w:divBdr>
            </w:div>
            <w:div w:id="727218130">
              <w:marLeft w:val="0"/>
              <w:marRight w:val="0"/>
              <w:marTop w:val="0"/>
              <w:marBottom w:val="0"/>
              <w:divBdr>
                <w:top w:val="none" w:sz="0" w:space="0" w:color="auto"/>
                <w:left w:val="none" w:sz="0" w:space="0" w:color="auto"/>
                <w:bottom w:val="none" w:sz="0" w:space="0" w:color="auto"/>
                <w:right w:val="none" w:sz="0" w:space="0" w:color="auto"/>
              </w:divBdr>
            </w:div>
            <w:div w:id="1136602996">
              <w:marLeft w:val="0"/>
              <w:marRight w:val="0"/>
              <w:marTop w:val="0"/>
              <w:marBottom w:val="0"/>
              <w:divBdr>
                <w:top w:val="none" w:sz="0" w:space="0" w:color="auto"/>
                <w:left w:val="none" w:sz="0" w:space="0" w:color="auto"/>
                <w:bottom w:val="none" w:sz="0" w:space="0" w:color="auto"/>
                <w:right w:val="none" w:sz="0" w:space="0" w:color="auto"/>
              </w:divBdr>
            </w:div>
            <w:div w:id="833453967">
              <w:marLeft w:val="0"/>
              <w:marRight w:val="0"/>
              <w:marTop w:val="0"/>
              <w:marBottom w:val="0"/>
              <w:divBdr>
                <w:top w:val="none" w:sz="0" w:space="0" w:color="auto"/>
                <w:left w:val="none" w:sz="0" w:space="0" w:color="auto"/>
                <w:bottom w:val="none" w:sz="0" w:space="0" w:color="auto"/>
                <w:right w:val="none" w:sz="0" w:space="0" w:color="auto"/>
              </w:divBdr>
            </w:div>
          </w:divsChild>
        </w:div>
        <w:div w:id="1393314566">
          <w:marLeft w:val="0"/>
          <w:marRight w:val="0"/>
          <w:marTop w:val="0"/>
          <w:marBottom w:val="0"/>
          <w:divBdr>
            <w:top w:val="none" w:sz="0" w:space="0" w:color="auto"/>
            <w:left w:val="none" w:sz="0" w:space="0" w:color="auto"/>
            <w:bottom w:val="none" w:sz="0" w:space="0" w:color="auto"/>
            <w:right w:val="none" w:sz="0" w:space="0" w:color="auto"/>
          </w:divBdr>
          <w:divsChild>
            <w:div w:id="859394098">
              <w:marLeft w:val="0"/>
              <w:marRight w:val="0"/>
              <w:marTop w:val="0"/>
              <w:marBottom w:val="0"/>
              <w:divBdr>
                <w:top w:val="none" w:sz="0" w:space="0" w:color="auto"/>
                <w:left w:val="none" w:sz="0" w:space="0" w:color="auto"/>
                <w:bottom w:val="none" w:sz="0" w:space="0" w:color="auto"/>
                <w:right w:val="none" w:sz="0" w:space="0" w:color="auto"/>
              </w:divBdr>
            </w:div>
            <w:div w:id="1591768082">
              <w:marLeft w:val="0"/>
              <w:marRight w:val="0"/>
              <w:marTop w:val="0"/>
              <w:marBottom w:val="0"/>
              <w:divBdr>
                <w:top w:val="none" w:sz="0" w:space="0" w:color="auto"/>
                <w:left w:val="none" w:sz="0" w:space="0" w:color="auto"/>
                <w:bottom w:val="none" w:sz="0" w:space="0" w:color="auto"/>
                <w:right w:val="none" w:sz="0" w:space="0" w:color="auto"/>
              </w:divBdr>
            </w:div>
            <w:div w:id="329722025">
              <w:marLeft w:val="0"/>
              <w:marRight w:val="0"/>
              <w:marTop w:val="0"/>
              <w:marBottom w:val="0"/>
              <w:divBdr>
                <w:top w:val="none" w:sz="0" w:space="0" w:color="auto"/>
                <w:left w:val="none" w:sz="0" w:space="0" w:color="auto"/>
                <w:bottom w:val="none" w:sz="0" w:space="0" w:color="auto"/>
                <w:right w:val="none" w:sz="0" w:space="0" w:color="auto"/>
              </w:divBdr>
            </w:div>
            <w:div w:id="1904490437">
              <w:marLeft w:val="0"/>
              <w:marRight w:val="0"/>
              <w:marTop w:val="0"/>
              <w:marBottom w:val="0"/>
              <w:divBdr>
                <w:top w:val="none" w:sz="0" w:space="0" w:color="auto"/>
                <w:left w:val="none" w:sz="0" w:space="0" w:color="auto"/>
                <w:bottom w:val="none" w:sz="0" w:space="0" w:color="auto"/>
                <w:right w:val="none" w:sz="0" w:space="0" w:color="auto"/>
              </w:divBdr>
            </w:div>
            <w:div w:id="280067967">
              <w:marLeft w:val="0"/>
              <w:marRight w:val="0"/>
              <w:marTop w:val="0"/>
              <w:marBottom w:val="0"/>
              <w:divBdr>
                <w:top w:val="none" w:sz="0" w:space="0" w:color="auto"/>
                <w:left w:val="none" w:sz="0" w:space="0" w:color="auto"/>
                <w:bottom w:val="none" w:sz="0" w:space="0" w:color="auto"/>
                <w:right w:val="none" w:sz="0" w:space="0" w:color="auto"/>
              </w:divBdr>
            </w:div>
          </w:divsChild>
        </w:div>
        <w:div w:id="1341152683">
          <w:marLeft w:val="0"/>
          <w:marRight w:val="0"/>
          <w:marTop w:val="0"/>
          <w:marBottom w:val="0"/>
          <w:divBdr>
            <w:top w:val="none" w:sz="0" w:space="0" w:color="auto"/>
            <w:left w:val="none" w:sz="0" w:space="0" w:color="auto"/>
            <w:bottom w:val="none" w:sz="0" w:space="0" w:color="auto"/>
            <w:right w:val="none" w:sz="0" w:space="0" w:color="auto"/>
          </w:divBdr>
        </w:div>
        <w:div w:id="13113627">
          <w:marLeft w:val="0"/>
          <w:marRight w:val="0"/>
          <w:marTop w:val="0"/>
          <w:marBottom w:val="0"/>
          <w:divBdr>
            <w:top w:val="none" w:sz="0" w:space="0" w:color="auto"/>
            <w:left w:val="none" w:sz="0" w:space="0" w:color="auto"/>
            <w:bottom w:val="none" w:sz="0" w:space="0" w:color="auto"/>
            <w:right w:val="none" w:sz="0" w:space="0" w:color="auto"/>
          </w:divBdr>
        </w:div>
        <w:div w:id="945620754">
          <w:marLeft w:val="0"/>
          <w:marRight w:val="0"/>
          <w:marTop w:val="0"/>
          <w:marBottom w:val="0"/>
          <w:divBdr>
            <w:top w:val="none" w:sz="0" w:space="0" w:color="auto"/>
            <w:left w:val="none" w:sz="0" w:space="0" w:color="auto"/>
            <w:bottom w:val="none" w:sz="0" w:space="0" w:color="auto"/>
            <w:right w:val="none" w:sz="0" w:space="0" w:color="auto"/>
          </w:divBdr>
        </w:div>
        <w:div w:id="1433741900">
          <w:marLeft w:val="0"/>
          <w:marRight w:val="0"/>
          <w:marTop w:val="0"/>
          <w:marBottom w:val="0"/>
          <w:divBdr>
            <w:top w:val="none" w:sz="0" w:space="0" w:color="auto"/>
            <w:left w:val="none" w:sz="0" w:space="0" w:color="auto"/>
            <w:bottom w:val="none" w:sz="0" w:space="0" w:color="auto"/>
            <w:right w:val="none" w:sz="0" w:space="0" w:color="auto"/>
          </w:divBdr>
        </w:div>
        <w:div w:id="787512261">
          <w:marLeft w:val="0"/>
          <w:marRight w:val="0"/>
          <w:marTop w:val="0"/>
          <w:marBottom w:val="0"/>
          <w:divBdr>
            <w:top w:val="none" w:sz="0" w:space="0" w:color="auto"/>
            <w:left w:val="none" w:sz="0" w:space="0" w:color="auto"/>
            <w:bottom w:val="none" w:sz="0" w:space="0" w:color="auto"/>
            <w:right w:val="none" w:sz="0" w:space="0" w:color="auto"/>
          </w:divBdr>
        </w:div>
        <w:div w:id="1503158487">
          <w:marLeft w:val="0"/>
          <w:marRight w:val="0"/>
          <w:marTop w:val="0"/>
          <w:marBottom w:val="0"/>
          <w:divBdr>
            <w:top w:val="none" w:sz="0" w:space="0" w:color="auto"/>
            <w:left w:val="none" w:sz="0" w:space="0" w:color="auto"/>
            <w:bottom w:val="none" w:sz="0" w:space="0" w:color="auto"/>
            <w:right w:val="none" w:sz="0" w:space="0" w:color="auto"/>
          </w:divBdr>
        </w:div>
        <w:div w:id="1132092020">
          <w:marLeft w:val="0"/>
          <w:marRight w:val="0"/>
          <w:marTop w:val="0"/>
          <w:marBottom w:val="0"/>
          <w:divBdr>
            <w:top w:val="none" w:sz="0" w:space="0" w:color="auto"/>
            <w:left w:val="none" w:sz="0" w:space="0" w:color="auto"/>
            <w:bottom w:val="none" w:sz="0" w:space="0" w:color="auto"/>
            <w:right w:val="none" w:sz="0" w:space="0" w:color="auto"/>
          </w:divBdr>
        </w:div>
        <w:div w:id="733702268">
          <w:marLeft w:val="0"/>
          <w:marRight w:val="0"/>
          <w:marTop w:val="0"/>
          <w:marBottom w:val="0"/>
          <w:divBdr>
            <w:top w:val="none" w:sz="0" w:space="0" w:color="auto"/>
            <w:left w:val="none" w:sz="0" w:space="0" w:color="auto"/>
            <w:bottom w:val="none" w:sz="0" w:space="0" w:color="auto"/>
            <w:right w:val="none" w:sz="0" w:space="0" w:color="auto"/>
          </w:divBdr>
          <w:divsChild>
            <w:div w:id="452987078">
              <w:marLeft w:val="-75"/>
              <w:marRight w:val="0"/>
              <w:marTop w:val="30"/>
              <w:marBottom w:val="30"/>
              <w:divBdr>
                <w:top w:val="none" w:sz="0" w:space="0" w:color="auto"/>
                <w:left w:val="none" w:sz="0" w:space="0" w:color="auto"/>
                <w:bottom w:val="none" w:sz="0" w:space="0" w:color="auto"/>
                <w:right w:val="none" w:sz="0" w:space="0" w:color="auto"/>
              </w:divBdr>
              <w:divsChild>
                <w:div w:id="199166157">
                  <w:marLeft w:val="0"/>
                  <w:marRight w:val="0"/>
                  <w:marTop w:val="0"/>
                  <w:marBottom w:val="0"/>
                  <w:divBdr>
                    <w:top w:val="none" w:sz="0" w:space="0" w:color="auto"/>
                    <w:left w:val="none" w:sz="0" w:space="0" w:color="auto"/>
                    <w:bottom w:val="none" w:sz="0" w:space="0" w:color="auto"/>
                    <w:right w:val="none" w:sz="0" w:space="0" w:color="auto"/>
                  </w:divBdr>
                  <w:divsChild>
                    <w:div w:id="1168861445">
                      <w:marLeft w:val="0"/>
                      <w:marRight w:val="0"/>
                      <w:marTop w:val="0"/>
                      <w:marBottom w:val="0"/>
                      <w:divBdr>
                        <w:top w:val="none" w:sz="0" w:space="0" w:color="auto"/>
                        <w:left w:val="none" w:sz="0" w:space="0" w:color="auto"/>
                        <w:bottom w:val="none" w:sz="0" w:space="0" w:color="auto"/>
                        <w:right w:val="none" w:sz="0" w:space="0" w:color="auto"/>
                      </w:divBdr>
                    </w:div>
                  </w:divsChild>
                </w:div>
                <w:div w:id="1339844644">
                  <w:marLeft w:val="0"/>
                  <w:marRight w:val="0"/>
                  <w:marTop w:val="0"/>
                  <w:marBottom w:val="0"/>
                  <w:divBdr>
                    <w:top w:val="none" w:sz="0" w:space="0" w:color="auto"/>
                    <w:left w:val="none" w:sz="0" w:space="0" w:color="auto"/>
                    <w:bottom w:val="none" w:sz="0" w:space="0" w:color="auto"/>
                    <w:right w:val="none" w:sz="0" w:space="0" w:color="auto"/>
                  </w:divBdr>
                  <w:divsChild>
                    <w:div w:id="732238508">
                      <w:marLeft w:val="0"/>
                      <w:marRight w:val="0"/>
                      <w:marTop w:val="0"/>
                      <w:marBottom w:val="0"/>
                      <w:divBdr>
                        <w:top w:val="none" w:sz="0" w:space="0" w:color="auto"/>
                        <w:left w:val="none" w:sz="0" w:space="0" w:color="auto"/>
                        <w:bottom w:val="none" w:sz="0" w:space="0" w:color="auto"/>
                        <w:right w:val="none" w:sz="0" w:space="0" w:color="auto"/>
                      </w:divBdr>
                    </w:div>
                  </w:divsChild>
                </w:div>
                <w:div w:id="1478956510">
                  <w:marLeft w:val="0"/>
                  <w:marRight w:val="0"/>
                  <w:marTop w:val="0"/>
                  <w:marBottom w:val="0"/>
                  <w:divBdr>
                    <w:top w:val="none" w:sz="0" w:space="0" w:color="auto"/>
                    <w:left w:val="none" w:sz="0" w:space="0" w:color="auto"/>
                    <w:bottom w:val="none" w:sz="0" w:space="0" w:color="auto"/>
                    <w:right w:val="none" w:sz="0" w:space="0" w:color="auto"/>
                  </w:divBdr>
                  <w:divsChild>
                    <w:div w:id="1452942304">
                      <w:marLeft w:val="0"/>
                      <w:marRight w:val="0"/>
                      <w:marTop w:val="0"/>
                      <w:marBottom w:val="0"/>
                      <w:divBdr>
                        <w:top w:val="none" w:sz="0" w:space="0" w:color="auto"/>
                        <w:left w:val="none" w:sz="0" w:space="0" w:color="auto"/>
                        <w:bottom w:val="none" w:sz="0" w:space="0" w:color="auto"/>
                        <w:right w:val="none" w:sz="0" w:space="0" w:color="auto"/>
                      </w:divBdr>
                    </w:div>
                  </w:divsChild>
                </w:div>
                <w:div w:id="1511723454">
                  <w:marLeft w:val="0"/>
                  <w:marRight w:val="0"/>
                  <w:marTop w:val="0"/>
                  <w:marBottom w:val="0"/>
                  <w:divBdr>
                    <w:top w:val="none" w:sz="0" w:space="0" w:color="auto"/>
                    <w:left w:val="none" w:sz="0" w:space="0" w:color="auto"/>
                    <w:bottom w:val="none" w:sz="0" w:space="0" w:color="auto"/>
                    <w:right w:val="none" w:sz="0" w:space="0" w:color="auto"/>
                  </w:divBdr>
                  <w:divsChild>
                    <w:div w:id="38477992">
                      <w:marLeft w:val="0"/>
                      <w:marRight w:val="0"/>
                      <w:marTop w:val="0"/>
                      <w:marBottom w:val="0"/>
                      <w:divBdr>
                        <w:top w:val="none" w:sz="0" w:space="0" w:color="auto"/>
                        <w:left w:val="none" w:sz="0" w:space="0" w:color="auto"/>
                        <w:bottom w:val="none" w:sz="0" w:space="0" w:color="auto"/>
                        <w:right w:val="none" w:sz="0" w:space="0" w:color="auto"/>
                      </w:divBdr>
                    </w:div>
                  </w:divsChild>
                </w:div>
                <w:div w:id="2126650353">
                  <w:marLeft w:val="0"/>
                  <w:marRight w:val="0"/>
                  <w:marTop w:val="0"/>
                  <w:marBottom w:val="0"/>
                  <w:divBdr>
                    <w:top w:val="none" w:sz="0" w:space="0" w:color="auto"/>
                    <w:left w:val="none" w:sz="0" w:space="0" w:color="auto"/>
                    <w:bottom w:val="none" w:sz="0" w:space="0" w:color="auto"/>
                    <w:right w:val="none" w:sz="0" w:space="0" w:color="auto"/>
                  </w:divBdr>
                  <w:divsChild>
                    <w:div w:id="692614389">
                      <w:marLeft w:val="0"/>
                      <w:marRight w:val="0"/>
                      <w:marTop w:val="0"/>
                      <w:marBottom w:val="0"/>
                      <w:divBdr>
                        <w:top w:val="none" w:sz="0" w:space="0" w:color="auto"/>
                        <w:left w:val="none" w:sz="0" w:space="0" w:color="auto"/>
                        <w:bottom w:val="none" w:sz="0" w:space="0" w:color="auto"/>
                        <w:right w:val="none" w:sz="0" w:space="0" w:color="auto"/>
                      </w:divBdr>
                    </w:div>
                  </w:divsChild>
                </w:div>
                <w:div w:id="1965886956">
                  <w:marLeft w:val="0"/>
                  <w:marRight w:val="0"/>
                  <w:marTop w:val="0"/>
                  <w:marBottom w:val="0"/>
                  <w:divBdr>
                    <w:top w:val="none" w:sz="0" w:space="0" w:color="auto"/>
                    <w:left w:val="none" w:sz="0" w:space="0" w:color="auto"/>
                    <w:bottom w:val="none" w:sz="0" w:space="0" w:color="auto"/>
                    <w:right w:val="none" w:sz="0" w:space="0" w:color="auto"/>
                  </w:divBdr>
                  <w:divsChild>
                    <w:div w:id="1970814773">
                      <w:marLeft w:val="0"/>
                      <w:marRight w:val="0"/>
                      <w:marTop w:val="0"/>
                      <w:marBottom w:val="0"/>
                      <w:divBdr>
                        <w:top w:val="none" w:sz="0" w:space="0" w:color="auto"/>
                        <w:left w:val="none" w:sz="0" w:space="0" w:color="auto"/>
                        <w:bottom w:val="none" w:sz="0" w:space="0" w:color="auto"/>
                        <w:right w:val="none" w:sz="0" w:space="0" w:color="auto"/>
                      </w:divBdr>
                    </w:div>
                  </w:divsChild>
                </w:div>
                <w:div w:id="2008171888">
                  <w:marLeft w:val="0"/>
                  <w:marRight w:val="0"/>
                  <w:marTop w:val="0"/>
                  <w:marBottom w:val="0"/>
                  <w:divBdr>
                    <w:top w:val="none" w:sz="0" w:space="0" w:color="auto"/>
                    <w:left w:val="none" w:sz="0" w:space="0" w:color="auto"/>
                    <w:bottom w:val="none" w:sz="0" w:space="0" w:color="auto"/>
                    <w:right w:val="none" w:sz="0" w:space="0" w:color="auto"/>
                  </w:divBdr>
                  <w:divsChild>
                    <w:div w:id="271403740">
                      <w:marLeft w:val="0"/>
                      <w:marRight w:val="0"/>
                      <w:marTop w:val="0"/>
                      <w:marBottom w:val="0"/>
                      <w:divBdr>
                        <w:top w:val="none" w:sz="0" w:space="0" w:color="auto"/>
                        <w:left w:val="none" w:sz="0" w:space="0" w:color="auto"/>
                        <w:bottom w:val="none" w:sz="0" w:space="0" w:color="auto"/>
                        <w:right w:val="none" w:sz="0" w:space="0" w:color="auto"/>
                      </w:divBdr>
                    </w:div>
                  </w:divsChild>
                </w:div>
                <w:div w:id="1833527924">
                  <w:marLeft w:val="0"/>
                  <w:marRight w:val="0"/>
                  <w:marTop w:val="0"/>
                  <w:marBottom w:val="0"/>
                  <w:divBdr>
                    <w:top w:val="none" w:sz="0" w:space="0" w:color="auto"/>
                    <w:left w:val="none" w:sz="0" w:space="0" w:color="auto"/>
                    <w:bottom w:val="none" w:sz="0" w:space="0" w:color="auto"/>
                    <w:right w:val="none" w:sz="0" w:space="0" w:color="auto"/>
                  </w:divBdr>
                  <w:divsChild>
                    <w:div w:id="1856991820">
                      <w:marLeft w:val="0"/>
                      <w:marRight w:val="0"/>
                      <w:marTop w:val="0"/>
                      <w:marBottom w:val="0"/>
                      <w:divBdr>
                        <w:top w:val="none" w:sz="0" w:space="0" w:color="auto"/>
                        <w:left w:val="none" w:sz="0" w:space="0" w:color="auto"/>
                        <w:bottom w:val="none" w:sz="0" w:space="0" w:color="auto"/>
                        <w:right w:val="none" w:sz="0" w:space="0" w:color="auto"/>
                      </w:divBdr>
                    </w:div>
                  </w:divsChild>
                </w:div>
                <w:div w:id="1244871527">
                  <w:marLeft w:val="0"/>
                  <w:marRight w:val="0"/>
                  <w:marTop w:val="0"/>
                  <w:marBottom w:val="0"/>
                  <w:divBdr>
                    <w:top w:val="none" w:sz="0" w:space="0" w:color="auto"/>
                    <w:left w:val="none" w:sz="0" w:space="0" w:color="auto"/>
                    <w:bottom w:val="none" w:sz="0" w:space="0" w:color="auto"/>
                    <w:right w:val="none" w:sz="0" w:space="0" w:color="auto"/>
                  </w:divBdr>
                  <w:divsChild>
                    <w:div w:id="237791975">
                      <w:marLeft w:val="0"/>
                      <w:marRight w:val="0"/>
                      <w:marTop w:val="0"/>
                      <w:marBottom w:val="0"/>
                      <w:divBdr>
                        <w:top w:val="none" w:sz="0" w:space="0" w:color="auto"/>
                        <w:left w:val="none" w:sz="0" w:space="0" w:color="auto"/>
                        <w:bottom w:val="none" w:sz="0" w:space="0" w:color="auto"/>
                        <w:right w:val="none" w:sz="0" w:space="0" w:color="auto"/>
                      </w:divBdr>
                    </w:div>
                  </w:divsChild>
                </w:div>
                <w:div w:id="1464886111">
                  <w:marLeft w:val="0"/>
                  <w:marRight w:val="0"/>
                  <w:marTop w:val="0"/>
                  <w:marBottom w:val="0"/>
                  <w:divBdr>
                    <w:top w:val="none" w:sz="0" w:space="0" w:color="auto"/>
                    <w:left w:val="none" w:sz="0" w:space="0" w:color="auto"/>
                    <w:bottom w:val="none" w:sz="0" w:space="0" w:color="auto"/>
                    <w:right w:val="none" w:sz="0" w:space="0" w:color="auto"/>
                  </w:divBdr>
                  <w:divsChild>
                    <w:div w:id="2067145729">
                      <w:marLeft w:val="0"/>
                      <w:marRight w:val="0"/>
                      <w:marTop w:val="0"/>
                      <w:marBottom w:val="0"/>
                      <w:divBdr>
                        <w:top w:val="none" w:sz="0" w:space="0" w:color="auto"/>
                        <w:left w:val="none" w:sz="0" w:space="0" w:color="auto"/>
                        <w:bottom w:val="none" w:sz="0" w:space="0" w:color="auto"/>
                        <w:right w:val="none" w:sz="0" w:space="0" w:color="auto"/>
                      </w:divBdr>
                    </w:div>
                    <w:div w:id="1567759351">
                      <w:marLeft w:val="0"/>
                      <w:marRight w:val="0"/>
                      <w:marTop w:val="0"/>
                      <w:marBottom w:val="0"/>
                      <w:divBdr>
                        <w:top w:val="none" w:sz="0" w:space="0" w:color="auto"/>
                        <w:left w:val="none" w:sz="0" w:space="0" w:color="auto"/>
                        <w:bottom w:val="none" w:sz="0" w:space="0" w:color="auto"/>
                        <w:right w:val="none" w:sz="0" w:space="0" w:color="auto"/>
                      </w:divBdr>
                    </w:div>
                  </w:divsChild>
                </w:div>
                <w:div w:id="47651876">
                  <w:marLeft w:val="0"/>
                  <w:marRight w:val="0"/>
                  <w:marTop w:val="0"/>
                  <w:marBottom w:val="0"/>
                  <w:divBdr>
                    <w:top w:val="none" w:sz="0" w:space="0" w:color="auto"/>
                    <w:left w:val="none" w:sz="0" w:space="0" w:color="auto"/>
                    <w:bottom w:val="none" w:sz="0" w:space="0" w:color="auto"/>
                    <w:right w:val="none" w:sz="0" w:space="0" w:color="auto"/>
                  </w:divBdr>
                  <w:divsChild>
                    <w:div w:id="1393189354">
                      <w:marLeft w:val="0"/>
                      <w:marRight w:val="0"/>
                      <w:marTop w:val="0"/>
                      <w:marBottom w:val="0"/>
                      <w:divBdr>
                        <w:top w:val="none" w:sz="0" w:space="0" w:color="auto"/>
                        <w:left w:val="none" w:sz="0" w:space="0" w:color="auto"/>
                        <w:bottom w:val="none" w:sz="0" w:space="0" w:color="auto"/>
                        <w:right w:val="none" w:sz="0" w:space="0" w:color="auto"/>
                      </w:divBdr>
                    </w:div>
                  </w:divsChild>
                </w:div>
                <w:div w:id="1739471481">
                  <w:marLeft w:val="0"/>
                  <w:marRight w:val="0"/>
                  <w:marTop w:val="0"/>
                  <w:marBottom w:val="0"/>
                  <w:divBdr>
                    <w:top w:val="none" w:sz="0" w:space="0" w:color="auto"/>
                    <w:left w:val="none" w:sz="0" w:space="0" w:color="auto"/>
                    <w:bottom w:val="none" w:sz="0" w:space="0" w:color="auto"/>
                    <w:right w:val="none" w:sz="0" w:space="0" w:color="auto"/>
                  </w:divBdr>
                  <w:divsChild>
                    <w:div w:id="4955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7782">
          <w:marLeft w:val="0"/>
          <w:marRight w:val="0"/>
          <w:marTop w:val="0"/>
          <w:marBottom w:val="0"/>
          <w:divBdr>
            <w:top w:val="none" w:sz="0" w:space="0" w:color="auto"/>
            <w:left w:val="none" w:sz="0" w:space="0" w:color="auto"/>
            <w:bottom w:val="none" w:sz="0" w:space="0" w:color="auto"/>
            <w:right w:val="none" w:sz="0" w:space="0" w:color="auto"/>
          </w:divBdr>
        </w:div>
        <w:div w:id="565534207">
          <w:marLeft w:val="0"/>
          <w:marRight w:val="0"/>
          <w:marTop w:val="0"/>
          <w:marBottom w:val="0"/>
          <w:divBdr>
            <w:top w:val="none" w:sz="0" w:space="0" w:color="auto"/>
            <w:left w:val="none" w:sz="0" w:space="0" w:color="auto"/>
            <w:bottom w:val="none" w:sz="0" w:space="0" w:color="auto"/>
            <w:right w:val="none" w:sz="0" w:space="0" w:color="auto"/>
          </w:divBdr>
        </w:div>
        <w:div w:id="788476807">
          <w:marLeft w:val="0"/>
          <w:marRight w:val="0"/>
          <w:marTop w:val="0"/>
          <w:marBottom w:val="0"/>
          <w:divBdr>
            <w:top w:val="none" w:sz="0" w:space="0" w:color="auto"/>
            <w:left w:val="none" w:sz="0" w:space="0" w:color="auto"/>
            <w:bottom w:val="none" w:sz="0" w:space="0" w:color="auto"/>
            <w:right w:val="none" w:sz="0" w:space="0" w:color="auto"/>
          </w:divBdr>
        </w:div>
        <w:div w:id="1765032813">
          <w:marLeft w:val="0"/>
          <w:marRight w:val="0"/>
          <w:marTop w:val="0"/>
          <w:marBottom w:val="0"/>
          <w:divBdr>
            <w:top w:val="none" w:sz="0" w:space="0" w:color="auto"/>
            <w:left w:val="none" w:sz="0" w:space="0" w:color="auto"/>
            <w:bottom w:val="none" w:sz="0" w:space="0" w:color="auto"/>
            <w:right w:val="none" w:sz="0" w:space="0" w:color="auto"/>
          </w:divBdr>
        </w:div>
        <w:div w:id="1434398282">
          <w:marLeft w:val="0"/>
          <w:marRight w:val="0"/>
          <w:marTop w:val="0"/>
          <w:marBottom w:val="0"/>
          <w:divBdr>
            <w:top w:val="none" w:sz="0" w:space="0" w:color="auto"/>
            <w:left w:val="none" w:sz="0" w:space="0" w:color="auto"/>
            <w:bottom w:val="none" w:sz="0" w:space="0" w:color="auto"/>
            <w:right w:val="none" w:sz="0" w:space="0" w:color="auto"/>
          </w:divBdr>
        </w:div>
        <w:div w:id="1544365244">
          <w:marLeft w:val="0"/>
          <w:marRight w:val="0"/>
          <w:marTop w:val="0"/>
          <w:marBottom w:val="0"/>
          <w:divBdr>
            <w:top w:val="none" w:sz="0" w:space="0" w:color="auto"/>
            <w:left w:val="none" w:sz="0" w:space="0" w:color="auto"/>
            <w:bottom w:val="none" w:sz="0" w:space="0" w:color="auto"/>
            <w:right w:val="none" w:sz="0" w:space="0" w:color="auto"/>
          </w:divBdr>
        </w:div>
        <w:div w:id="1231816157">
          <w:marLeft w:val="0"/>
          <w:marRight w:val="0"/>
          <w:marTop w:val="0"/>
          <w:marBottom w:val="0"/>
          <w:divBdr>
            <w:top w:val="none" w:sz="0" w:space="0" w:color="auto"/>
            <w:left w:val="none" w:sz="0" w:space="0" w:color="auto"/>
            <w:bottom w:val="none" w:sz="0" w:space="0" w:color="auto"/>
            <w:right w:val="none" w:sz="0" w:space="0" w:color="auto"/>
          </w:divBdr>
        </w:div>
        <w:div w:id="92866032">
          <w:marLeft w:val="0"/>
          <w:marRight w:val="0"/>
          <w:marTop w:val="0"/>
          <w:marBottom w:val="0"/>
          <w:divBdr>
            <w:top w:val="none" w:sz="0" w:space="0" w:color="auto"/>
            <w:left w:val="none" w:sz="0" w:space="0" w:color="auto"/>
            <w:bottom w:val="none" w:sz="0" w:space="0" w:color="auto"/>
            <w:right w:val="none" w:sz="0" w:space="0" w:color="auto"/>
          </w:divBdr>
        </w:div>
        <w:div w:id="1614021291">
          <w:marLeft w:val="0"/>
          <w:marRight w:val="0"/>
          <w:marTop w:val="0"/>
          <w:marBottom w:val="0"/>
          <w:divBdr>
            <w:top w:val="none" w:sz="0" w:space="0" w:color="auto"/>
            <w:left w:val="none" w:sz="0" w:space="0" w:color="auto"/>
            <w:bottom w:val="none" w:sz="0" w:space="0" w:color="auto"/>
            <w:right w:val="none" w:sz="0" w:space="0" w:color="auto"/>
          </w:divBdr>
        </w:div>
        <w:div w:id="1710959445">
          <w:marLeft w:val="0"/>
          <w:marRight w:val="0"/>
          <w:marTop w:val="0"/>
          <w:marBottom w:val="0"/>
          <w:divBdr>
            <w:top w:val="none" w:sz="0" w:space="0" w:color="auto"/>
            <w:left w:val="none" w:sz="0" w:space="0" w:color="auto"/>
            <w:bottom w:val="none" w:sz="0" w:space="0" w:color="auto"/>
            <w:right w:val="none" w:sz="0" w:space="0" w:color="auto"/>
          </w:divBdr>
        </w:div>
        <w:div w:id="910431559">
          <w:marLeft w:val="0"/>
          <w:marRight w:val="0"/>
          <w:marTop w:val="0"/>
          <w:marBottom w:val="0"/>
          <w:divBdr>
            <w:top w:val="none" w:sz="0" w:space="0" w:color="auto"/>
            <w:left w:val="none" w:sz="0" w:space="0" w:color="auto"/>
            <w:bottom w:val="none" w:sz="0" w:space="0" w:color="auto"/>
            <w:right w:val="none" w:sz="0" w:space="0" w:color="auto"/>
          </w:divBdr>
          <w:divsChild>
            <w:div w:id="88737435">
              <w:marLeft w:val="0"/>
              <w:marRight w:val="0"/>
              <w:marTop w:val="0"/>
              <w:marBottom w:val="0"/>
              <w:divBdr>
                <w:top w:val="none" w:sz="0" w:space="0" w:color="auto"/>
                <w:left w:val="none" w:sz="0" w:space="0" w:color="auto"/>
                <w:bottom w:val="none" w:sz="0" w:space="0" w:color="auto"/>
                <w:right w:val="none" w:sz="0" w:space="0" w:color="auto"/>
              </w:divBdr>
            </w:div>
            <w:div w:id="1723093275">
              <w:marLeft w:val="0"/>
              <w:marRight w:val="0"/>
              <w:marTop w:val="0"/>
              <w:marBottom w:val="0"/>
              <w:divBdr>
                <w:top w:val="none" w:sz="0" w:space="0" w:color="auto"/>
                <w:left w:val="none" w:sz="0" w:space="0" w:color="auto"/>
                <w:bottom w:val="none" w:sz="0" w:space="0" w:color="auto"/>
                <w:right w:val="none" w:sz="0" w:space="0" w:color="auto"/>
              </w:divBdr>
            </w:div>
            <w:div w:id="198055191">
              <w:marLeft w:val="0"/>
              <w:marRight w:val="0"/>
              <w:marTop w:val="0"/>
              <w:marBottom w:val="0"/>
              <w:divBdr>
                <w:top w:val="none" w:sz="0" w:space="0" w:color="auto"/>
                <w:left w:val="none" w:sz="0" w:space="0" w:color="auto"/>
                <w:bottom w:val="none" w:sz="0" w:space="0" w:color="auto"/>
                <w:right w:val="none" w:sz="0" w:space="0" w:color="auto"/>
              </w:divBdr>
            </w:div>
            <w:div w:id="438305396">
              <w:marLeft w:val="0"/>
              <w:marRight w:val="0"/>
              <w:marTop w:val="0"/>
              <w:marBottom w:val="0"/>
              <w:divBdr>
                <w:top w:val="none" w:sz="0" w:space="0" w:color="auto"/>
                <w:left w:val="none" w:sz="0" w:space="0" w:color="auto"/>
                <w:bottom w:val="none" w:sz="0" w:space="0" w:color="auto"/>
                <w:right w:val="none" w:sz="0" w:space="0" w:color="auto"/>
              </w:divBdr>
            </w:div>
          </w:divsChild>
        </w:div>
        <w:div w:id="1183596391">
          <w:marLeft w:val="0"/>
          <w:marRight w:val="0"/>
          <w:marTop w:val="0"/>
          <w:marBottom w:val="0"/>
          <w:divBdr>
            <w:top w:val="none" w:sz="0" w:space="0" w:color="auto"/>
            <w:left w:val="none" w:sz="0" w:space="0" w:color="auto"/>
            <w:bottom w:val="none" w:sz="0" w:space="0" w:color="auto"/>
            <w:right w:val="none" w:sz="0" w:space="0" w:color="auto"/>
          </w:divBdr>
        </w:div>
        <w:div w:id="2146656711">
          <w:marLeft w:val="0"/>
          <w:marRight w:val="0"/>
          <w:marTop w:val="0"/>
          <w:marBottom w:val="0"/>
          <w:divBdr>
            <w:top w:val="none" w:sz="0" w:space="0" w:color="auto"/>
            <w:left w:val="none" w:sz="0" w:space="0" w:color="auto"/>
            <w:bottom w:val="none" w:sz="0" w:space="0" w:color="auto"/>
            <w:right w:val="none" w:sz="0" w:space="0" w:color="auto"/>
          </w:divBdr>
        </w:div>
        <w:div w:id="771123428">
          <w:marLeft w:val="0"/>
          <w:marRight w:val="0"/>
          <w:marTop w:val="0"/>
          <w:marBottom w:val="0"/>
          <w:divBdr>
            <w:top w:val="none" w:sz="0" w:space="0" w:color="auto"/>
            <w:left w:val="none" w:sz="0" w:space="0" w:color="auto"/>
            <w:bottom w:val="none" w:sz="0" w:space="0" w:color="auto"/>
            <w:right w:val="none" w:sz="0" w:space="0" w:color="auto"/>
          </w:divBdr>
        </w:div>
        <w:div w:id="738094072">
          <w:marLeft w:val="0"/>
          <w:marRight w:val="0"/>
          <w:marTop w:val="0"/>
          <w:marBottom w:val="0"/>
          <w:divBdr>
            <w:top w:val="none" w:sz="0" w:space="0" w:color="auto"/>
            <w:left w:val="none" w:sz="0" w:space="0" w:color="auto"/>
            <w:bottom w:val="none" w:sz="0" w:space="0" w:color="auto"/>
            <w:right w:val="none" w:sz="0" w:space="0" w:color="auto"/>
          </w:divBdr>
        </w:div>
        <w:div w:id="1025449403">
          <w:marLeft w:val="0"/>
          <w:marRight w:val="0"/>
          <w:marTop w:val="0"/>
          <w:marBottom w:val="0"/>
          <w:divBdr>
            <w:top w:val="none" w:sz="0" w:space="0" w:color="auto"/>
            <w:left w:val="none" w:sz="0" w:space="0" w:color="auto"/>
            <w:bottom w:val="none" w:sz="0" w:space="0" w:color="auto"/>
            <w:right w:val="none" w:sz="0" w:space="0" w:color="auto"/>
          </w:divBdr>
        </w:div>
        <w:div w:id="215818377">
          <w:marLeft w:val="0"/>
          <w:marRight w:val="0"/>
          <w:marTop w:val="0"/>
          <w:marBottom w:val="0"/>
          <w:divBdr>
            <w:top w:val="none" w:sz="0" w:space="0" w:color="auto"/>
            <w:left w:val="none" w:sz="0" w:space="0" w:color="auto"/>
            <w:bottom w:val="none" w:sz="0" w:space="0" w:color="auto"/>
            <w:right w:val="none" w:sz="0" w:space="0" w:color="auto"/>
          </w:divBdr>
        </w:div>
        <w:div w:id="817964800">
          <w:marLeft w:val="0"/>
          <w:marRight w:val="0"/>
          <w:marTop w:val="0"/>
          <w:marBottom w:val="0"/>
          <w:divBdr>
            <w:top w:val="none" w:sz="0" w:space="0" w:color="auto"/>
            <w:left w:val="none" w:sz="0" w:space="0" w:color="auto"/>
            <w:bottom w:val="none" w:sz="0" w:space="0" w:color="auto"/>
            <w:right w:val="none" w:sz="0" w:space="0" w:color="auto"/>
          </w:divBdr>
        </w:div>
        <w:div w:id="1216429283">
          <w:marLeft w:val="0"/>
          <w:marRight w:val="0"/>
          <w:marTop w:val="0"/>
          <w:marBottom w:val="0"/>
          <w:divBdr>
            <w:top w:val="none" w:sz="0" w:space="0" w:color="auto"/>
            <w:left w:val="none" w:sz="0" w:space="0" w:color="auto"/>
            <w:bottom w:val="none" w:sz="0" w:space="0" w:color="auto"/>
            <w:right w:val="none" w:sz="0" w:space="0" w:color="auto"/>
          </w:divBdr>
        </w:div>
        <w:div w:id="79452059">
          <w:marLeft w:val="0"/>
          <w:marRight w:val="0"/>
          <w:marTop w:val="0"/>
          <w:marBottom w:val="0"/>
          <w:divBdr>
            <w:top w:val="none" w:sz="0" w:space="0" w:color="auto"/>
            <w:left w:val="none" w:sz="0" w:space="0" w:color="auto"/>
            <w:bottom w:val="none" w:sz="0" w:space="0" w:color="auto"/>
            <w:right w:val="none" w:sz="0" w:space="0" w:color="auto"/>
          </w:divBdr>
          <w:divsChild>
            <w:div w:id="828328955">
              <w:marLeft w:val="-75"/>
              <w:marRight w:val="0"/>
              <w:marTop w:val="30"/>
              <w:marBottom w:val="30"/>
              <w:divBdr>
                <w:top w:val="none" w:sz="0" w:space="0" w:color="auto"/>
                <w:left w:val="none" w:sz="0" w:space="0" w:color="auto"/>
                <w:bottom w:val="none" w:sz="0" w:space="0" w:color="auto"/>
                <w:right w:val="none" w:sz="0" w:space="0" w:color="auto"/>
              </w:divBdr>
              <w:divsChild>
                <w:div w:id="877663504">
                  <w:marLeft w:val="0"/>
                  <w:marRight w:val="0"/>
                  <w:marTop w:val="0"/>
                  <w:marBottom w:val="0"/>
                  <w:divBdr>
                    <w:top w:val="none" w:sz="0" w:space="0" w:color="auto"/>
                    <w:left w:val="none" w:sz="0" w:space="0" w:color="auto"/>
                    <w:bottom w:val="none" w:sz="0" w:space="0" w:color="auto"/>
                    <w:right w:val="none" w:sz="0" w:space="0" w:color="auto"/>
                  </w:divBdr>
                  <w:divsChild>
                    <w:div w:id="1578130797">
                      <w:marLeft w:val="0"/>
                      <w:marRight w:val="0"/>
                      <w:marTop w:val="0"/>
                      <w:marBottom w:val="0"/>
                      <w:divBdr>
                        <w:top w:val="none" w:sz="0" w:space="0" w:color="auto"/>
                        <w:left w:val="none" w:sz="0" w:space="0" w:color="auto"/>
                        <w:bottom w:val="none" w:sz="0" w:space="0" w:color="auto"/>
                        <w:right w:val="none" w:sz="0" w:space="0" w:color="auto"/>
                      </w:divBdr>
                    </w:div>
                  </w:divsChild>
                </w:div>
                <w:div w:id="869563178">
                  <w:marLeft w:val="0"/>
                  <w:marRight w:val="0"/>
                  <w:marTop w:val="0"/>
                  <w:marBottom w:val="0"/>
                  <w:divBdr>
                    <w:top w:val="none" w:sz="0" w:space="0" w:color="auto"/>
                    <w:left w:val="none" w:sz="0" w:space="0" w:color="auto"/>
                    <w:bottom w:val="none" w:sz="0" w:space="0" w:color="auto"/>
                    <w:right w:val="none" w:sz="0" w:space="0" w:color="auto"/>
                  </w:divBdr>
                  <w:divsChild>
                    <w:div w:id="133790253">
                      <w:marLeft w:val="0"/>
                      <w:marRight w:val="0"/>
                      <w:marTop w:val="0"/>
                      <w:marBottom w:val="0"/>
                      <w:divBdr>
                        <w:top w:val="none" w:sz="0" w:space="0" w:color="auto"/>
                        <w:left w:val="none" w:sz="0" w:space="0" w:color="auto"/>
                        <w:bottom w:val="none" w:sz="0" w:space="0" w:color="auto"/>
                        <w:right w:val="none" w:sz="0" w:space="0" w:color="auto"/>
                      </w:divBdr>
                    </w:div>
                  </w:divsChild>
                </w:div>
                <w:div w:id="1447777888">
                  <w:marLeft w:val="0"/>
                  <w:marRight w:val="0"/>
                  <w:marTop w:val="0"/>
                  <w:marBottom w:val="0"/>
                  <w:divBdr>
                    <w:top w:val="none" w:sz="0" w:space="0" w:color="auto"/>
                    <w:left w:val="none" w:sz="0" w:space="0" w:color="auto"/>
                    <w:bottom w:val="none" w:sz="0" w:space="0" w:color="auto"/>
                    <w:right w:val="none" w:sz="0" w:space="0" w:color="auto"/>
                  </w:divBdr>
                  <w:divsChild>
                    <w:div w:id="767000070">
                      <w:marLeft w:val="0"/>
                      <w:marRight w:val="0"/>
                      <w:marTop w:val="0"/>
                      <w:marBottom w:val="0"/>
                      <w:divBdr>
                        <w:top w:val="none" w:sz="0" w:space="0" w:color="auto"/>
                        <w:left w:val="none" w:sz="0" w:space="0" w:color="auto"/>
                        <w:bottom w:val="none" w:sz="0" w:space="0" w:color="auto"/>
                        <w:right w:val="none" w:sz="0" w:space="0" w:color="auto"/>
                      </w:divBdr>
                    </w:div>
                  </w:divsChild>
                </w:div>
                <w:div w:id="855075719">
                  <w:marLeft w:val="0"/>
                  <w:marRight w:val="0"/>
                  <w:marTop w:val="0"/>
                  <w:marBottom w:val="0"/>
                  <w:divBdr>
                    <w:top w:val="none" w:sz="0" w:space="0" w:color="auto"/>
                    <w:left w:val="none" w:sz="0" w:space="0" w:color="auto"/>
                    <w:bottom w:val="none" w:sz="0" w:space="0" w:color="auto"/>
                    <w:right w:val="none" w:sz="0" w:space="0" w:color="auto"/>
                  </w:divBdr>
                  <w:divsChild>
                    <w:div w:id="952324947">
                      <w:marLeft w:val="0"/>
                      <w:marRight w:val="0"/>
                      <w:marTop w:val="0"/>
                      <w:marBottom w:val="0"/>
                      <w:divBdr>
                        <w:top w:val="none" w:sz="0" w:space="0" w:color="auto"/>
                        <w:left w:val="none" w:sz="0" w:space="0" w:color="auto"/>
                        <w:bottom w:val="none" w:sz="0" w:space="0" w:color="auto"/>
                        <w:right w:val="none" w:sz="0" w:space="0" w:color="auto"/>
                      </w:divBdr>
                    </w:div>
                  </w:divsChild>
                </w:div>
                <w:div w:id="563834020">
                  <w:marLeft w:val="0"/>
                  <w:marRight w:val="0"/>
                  <w:marTop w:val="0"/>
                  <w:marBottom w:val="0"/>
                  <w:divBdr>
                    <w:top w:val="none" w:sz="0" w:space="0" w:color="auto"/>
                    <w:left w:val="none" w:sz="0" w:space="0" w:color="auto"/>
                    <w:bottom w:val="none" w:sz="0" w:space="0" w:color="auto"/>
                    <w:right w:val="none" w:sz="0" w:space="0" w:color="auto"/>
                  </w:divBdr>
                  <w:divsChild>
                    <w:div w:id="1119495522">
                      <w:marLeft w:val="0"/>
                      <w:marRight w:val="0"/>
                      <w:marTop w:val="0"/>
                      <w:marBottom w:val="0"/>
                      <w:divBdr>
                        <w:top w:val="none" w:sz="0" w:space="0" w:color="auto"/>
                        <w:left w:val="none" w:sz="0" w:space="0" w:color="auto"/>
                        <w:bottom w:val="none" w:sz="0" w:space="0" w:color="auto"/>
                        <w:right w:val="none" w:sz="0" w:space="0" w:color="auto"/>
                      </w:divBdr>
                    </w:div>
                  </w:divsChild>
                </w:div>
                <w:div w:id="786198123">
                  <w:marLeft w:val="0"/>
                  <w:marRight w:val="0"/>
                  <w:marTop w:val="0"/>
                  <w:marBottom w:val="0"/>
                  <w:divBdr>
                    <w:top w:val="none" w:sz="0" w:space="0" w:color="auto"/>
                    <w:left w:val="none" w:sz="0" w:space="0" w:color="auto"/>
                    <w:bottom w:val="none" w:sz="0" w:space="0" w:color="auto"/>
                    <w:right w:val="none" w:sz="0" w:space="0" w:color="auto"/>
                  </w:divBdr>
                  <w:divsChild>
                    <w:div w:id="2105611036">
                      <w:marLeft w:val="0"/>
                      <w:marRight w:val="0"/>
                      <w:marTop w:val="0"/>
                      <w:marBottom w:val="0"/>
                      <w:divBdr>
                        <w:top w:val="none" w:sz="0" w:space="0" w:color="auto"/>
                        <w:left w:val="none" w:sz="0" w:space="0" w:color="auto"/>
                        <w:bottom w:val="none" w:sz="0" w:space="0" w:color="auto"/>
                        <w:right w:val="none" w:sz="0" w:space="0" w:color="auto"/>
                      </w:divBdr>
                    </w:div>
                  </w:divsChild>
                </w:div>
                <w:div w:id="34237102">
                  <w:marLeft w:val="0"/>
                  <w:marRight w:val="0"/>
                  <w:marTop w:val="0"/>
                  <w:marBottom w:val="0"/>
                  <w:divBdr>
                    <w:top w:val="none" w:sz="0" w:space="0" w:color="auto"/>
                    <w:left w:val="none" w:sz="0" w:space="0" w:color="auto"/>
                    <w:bottom w:val="none" w:sz="0" w:space="0" w:color="auto"/>
                    <w:right w:val="none" w:sz="0" w:space="0" w:color="auto"/>
                  </w:divBdr>
                  <w:divsChild>
                    <w:div w:id="576286848">
                      <w:marLeft w:val="0"/>
                      <w:marRight w:val="0"/>
                      <w:marTop w:val="0"/>
                      <w:marBottom w:val="0"/>
                      <w:divBdr>
                        <w:top w:val="none" w:sz="0" w:space="0" w:color="auto"/>
                        <w:left w:val="none" w:sz="0" w:space="0" w:color="auto"/>
                        <w:bottom w:val="none" w:sz="0" w:space="0" w:color="auto"/>
                        <w:right w:val="none" w:sz="0" w:space="0" w:color="auto"/>
                      </w:divBdr>
                    </w:div>
                  </w:divsChild>
                </w:div>
                <w:div w:id="523252856">
                  <w:marLeft w:val="0"/>
                  <w:marRight w:val="0"/>
                  <w:marTop w:val="0"/>
                  <w:marBottom w:val="0"/>
                  <w:divBdr>
                    <w:top w:val="none" w:sz="0" w:space="0" w:color="auto"/>
                    <w:left w:val="none" w:sz="0" w:space="0" w:color="auto"/>
                    <w:bottom w:val="none" w:sz="0" w:space="0" w:color="auto"/>
                    <w:right w:val="none" w:sz="0" w:space="0" w:color="auto"/>
                  </w:divBdr>
                  <w:divsChild>
                    <w:div w:id="1073745378">
                      <w:marLeft w:val="0"/>
                      <w:marRight w:val="0"/>
                      <w:marTop w:val="0"/>
                      <w:marBottom w:val="0"/>
                      <w:divBdr>
                        <w:top w:val="none" w:sz="0" w:space="0" w:color="auto"/>
                        <w:left w:val="none" w:sz="0" w:space="0" w:color="auto"/>
                        <w:bottom w:val="none" w:sz="0" w:space="0" w:color="auto"/>
                        <w:right w:val="none" w:sz="0" w:space="0" w:color="auto"/>
                      </w:divBdr>
                    </w:div>
                  </w:divsChild>
                </w:div>
                <w:div w:id="960455483">
                  <w:marLeft w:val="0"/>
                  <w:marRight w:val="0"/>
                  <w:marTop w:val="0"/>
                  <w:marBottom w:val="0"/>
                  <w:divBdr>
                    <w:top w:val="none" w:sz="0" w:space="0" w:color="auto"/>
                    <w:left w:val="none" w:sz="0" w:space="0" w:color="auto"/>
                    <w:bottom w:val="none" w:sz="0" w:space="0" w:color="auto"/>
                    <w:right w:val="none" w:sz="0" w:space="0" w:color="auto"/>
                  </w:divBdr>
                  <w:divsChild>
                    <w:div w:id="1836384995">
                      <w:marLeft w:val="0"/>
                      <w:marRight w:val="0"/>
                      <w:marTop w:val="0"/>
                      <w:marBottom w:val="0"/>
                      <w:divBdr>
                        <w:top w:val="none" w:sz="0" w:space="0" w:color="auto"/>
                        <w:left w:val="none" w:sz="0" w:space="0" w:color="auto"/>
                        <w:bottom w:val="none" w:sz="0" w:space="0" w:color="auto"/>
                        <w:right w:val="none" w:sz="0" w:space="0" w:color="auto"/>
                      </w:divBdr>
                    </w:div>
                  </w:divsChild>
                </w:div>
                <w:div w:id="624049001">
                  <w:marLeft w:val="0"/>
                  <w:marRight w:val="0"/>
                  <w:marTop w:val="0"/>
                  <w:marBottom w:val="0"/>
                  <w:divBdr>
                    <w:top w:val="none" w:sz="0" w:space="0" w:color="auto"/>
                    <w:left w:val="none" w:sz="0" w:space="0" w:color="auto"/>
                    <w:bottom w:val="none" w:sz="0" w:space="0" w:color="auto"/>
                    <w:right w:val="none" w:sz="0" w:space="0" w:color="auto"/>
                  </w:divBdr>
                  <w:divsChild>
                    <w:div w:id="1780832713">
                      <w:marLeft w:val="0"/>
                      <w:marRight w:val="0"/>
                      <w:marTop w:val="0"/>
                      <w:marBottom w:val="0"/>
                      <w:divBdr>
                        <w:top w:val="none" w:sz="0" w:space="0" w:color="auto"/>
                        <w:left w:val="none" w:sz="0" w:space="0" w:color="auto"/>
                        <w:bottom w:val="none" w:sz="0" w:space="0" w:color="auto"/>
                        <w:right w:val="none" w:sz="0" w:space="0" w:color="auto"/>
                      </w:divBdr>
                    </w:div>
                  </w:divsChild>
                </w:div>
                <w:div w:id="1434977978">
                  <w:marLeft w:val="0"/>
                  <w:marRight w:val="0"/>
                  <w:marTop w:val="0"/>
                  <w:marBottom w:val="0"/>
                  <w:divBdr>
                    <w:top w:val="none" w:sz="0" w:space="0" w:color="auto"/>
                    <w:left w:val="none" w:sz="0" w:space="0" w:color="auto"/>
                    <w:bottom w:val="none" w:sz="0" w:space="0" w:color="auto"/>
                    <w:right w:val="none" w:sz="0" w:space="0" w:color="auto"/>
                  </w:divBdr>
                  <w:divsChild>
                    <w:div w:id="1169295042">
                      <w:marLeft w:val="0"/>
                      <w:marRight w:val="0"/>
                      <w:marTop w:val="0"/>
                      <w:marBottom w:val="0"/>
                      <w:divBdr>
                        <w:top w:val="none" w:sz="0" w:space="0" w:color="auto"/>
                        <w:left w:val="none" w:sz="0" w:space="0" w:color="auto"/>
                        <w:bottom w:val="none" w:sz="0" w:space="0" w:color="auto"/>
                        <w:right w:val="none" w:sz="0" w:space="0" w:color="auto"/>
                      </w:divBdr>
                    </w:div>
                  </w:divsChild>
                </w:div>
                <w:div w:id="2093506456">
                  <w:marLeft w:val="0"/>
                  <w:marRight w:val="0"/>
                  <w:marTop w:val="0"/>
                  <w:marBottom w:val="0"/>
                  <w:divBdr>
                    <w:top w:val="none" w:sz="0" w:space="0" w:color="auto"/>
                    <w:left w:val="none" w:sz="0" w:space="0" w:color="auto"/>
                    <w:bottom w:val="none" w:sz="0" w:space="0" w:color="auto"/>
                    <w:right w:val="none" w:sz="0" w:space="0" w:color="auto"/>
                  </w:divBdr>
                  <w:divsChild>
                    <w:div w:id="220680441">
                      <w:marLeft w:val="0"/>
                      <w:marRight w:val="0"/>
                      <w:marTop w:val="0"/>
                      <w:marBottom w:val="0"/>
                      <w:divBdr>
                        <w:top w:val="none" w:sz="0" w:space="0" w:color="auto"/>
                        <w:left w:val="none" w:sz="0" w:space="0" w:color="auto"/>
                        <w:bottom w:val="none" w:sz="0" w:space="0" w:color="auto"/>
                        <w:right w:val="none" w:sz="0" w:space="0" w:color="auto"/>
                      </w:divBdr>
                    </w:div>
                  </w:divsChild>
                </w:div>
                <w:div w:id="2049603787">
                  <w:marLeft w:val="0"/>
                  <w:marRight w:val="0"/>
                  <w:marTop w:val="0"/>
                  <w:marBottom w:val="0"/>
                  <w:divBdr>
                    <w:top w:val="none" w:sz="0" w:space="0" w:color="auto"/>
                    <w:left w:val="none" w:sz="0" w:space="0" w:color="auto"/>
                    <w:bottom w:val="none" w:sz="0" w:space="0" w:color="auto"/>
                    <w:right w:val="none" w:sz="0" w:space="0" w:color="auto"/>
                  </w:divBdr>
                  <w:divsChild>
                    <w:div w:id="2142381325">
                      <w:marLeft w:val="0"/>
                      <w:marRight w:val="0"/>
                      <w:marTop w:val="0"/>
                      <w:marBottom w:val="0"/>
                      <w:divBdr>
                        <w:top w:val="none" w:sz="0" w:space="0" w:color="auto"/>
                        <w:left w:val="none" w:sz="0" w:space="0" w:color="auto"/>
                        <w:bottom w:val="none" w:sz="0" w:space="0" w:color="auto"/>
                        <w:right w:val="none" w:sz="0" w:space="0" w:color="auto"/>
                      </w:divBdr>
                    </w:div>
                  </w:divsChild>
                </w:div>
                <w:div w:id="1847087151">
                  <w:marLeft w:val="0"/>
                  <w:marRight w:val="0"/>
                  <w:marTop w:val="0"/>
                  <w:marBottom w:val="0"/>
                  <w:divBdr>
                    <w:top w:val="none" w:sz="0" w:space="0" w:color="auto"/>
                    <w:left w:val="none" w:sz="0" w:space="0" w:color="auto"/>
                    <w:bottom w:val="none" w:sz="0" w:space="0" w:color="auto"/>
                    <w:right w:val="none" w:sz="0" w:space="0" w:color="auto"/>
                  </w:divBdr>
                  <w:divsChild>
                    <w:div w:id="765152931">
                      <w:marLeft w:val="0"/>
                      <w:marRight w:val="0"/>
                      <w:marTop w:val="0"/>
                      <w:marBottom w:val="0"/>
                      <w:divBdr>
                        <w:top w:val="none" w:sz="0" w:space="0" w:color="auto"/>
                        <w:left w:val="none" w:sz="0" w:space="0" w:color="auto"/>
                        <w:bottom w:val="none" w:sz="0" w:space="0" w:color="auto"/>
                        <w:right w:val="none" w:sz="0" w:space="0" w:color="auto"/>
                      </w:divBdr>
                    </w:div>
                  </w:divsChild>
                </w:div>
                <w:div w:id="1512336041">
                  <w:marLeft w:val="0"/>
                  <w:marRight w:val="0"/>
                  <w:marTop w:val="0"/>
                  <w:marBottom w:val="0"/>
                  <w:divBdr>
                    <w:top w:val="none" w:sz="0" w:space="0" w:color="auto"/>
                    <w:left w:val="none" w:sz="0" w:space="0" w:color="auto"/>
                    <w:bottom w:val="none" w:sz="0" w:space="0" w:color="auto"/>
                    <w:right w:val="none" w:sz="0" w:space="0" w:color="auto"/>
                  </w:divBdr>
                  <w:divsChild>
                    <w:div w:id="764233615">
                      <w:marLeft w:val="0"/>
                      <w:marRight w:val="0"/>
                      <w:marTop w:val="0"/>
                      <w:marBottom w:val="0"/>
                      <w:divBdr>
                        <w:top w:val="none" w:sz="0" w:space="0" w:color="auto"/>
                        <w:left w:val="none" w:sz="0" w:space="0" w:color="auto"/>
                        <w:bottom w:val="none" w:sz="0" w:space="0" w:color="auto"/>
                        <w:right w:val="none" w:sz="0" w:space="0" w:color="auto"/>
                      </w:divBdr>
                    </w:div>
                  </w:divsChild>
                </w:div>
                <w:div w:id="1521040515">
                  <w:marLeft w:val="0"/>
                  <w:marRight w:val="0"/>
                  <w:marTop w:val="0"/>
                  <w:marBottom w:val="0"/>
                  <w:divBdr>
                    <w:top w:val="none" w:sz="0" w:space="0" w:color="auto"/>
                    <w:left w:val="none" w:sz="0" w:space="0" w:color="auto"/>
                    <w:bottom w:val="none" w:sz="0" w:space="0" w:color="auto"/>
                    <w:right w:val="none" w:sz="0" w:space="0" w:color="auto"/>
                  </w:divBdr>
                  <w:divsChild>
                    <w:div w:id="256981725">
                      <w:marLeft w:val="0"/>
                      <w:marRight w:val="0"/>
                      <w:marTop w:val="0"/>
                      <w:marBottom w:val="0"/>
                      <w:divBdr>
                        <w:top w:val="none" w:sz="0" w:space="0" w:color="auto"/>
                        <w:left w:val="none" w:sz="0" w:space="0" w:color="auto"/>
                        <w:bottom w:val="none" w:sz="0" w:space="0" w:color="auto"/>
                        <w:right w:val="none" w:sz="0" w:space="0" w:color="auto"/>
                      </w:divBdr>
                    </w:div>
                  </w:divsChild>
                </w:div>
                <w:div w:id="1220753159">
                  <w:marLeft w:val="0"/>
                  <w:marRight w:val="0"/>
                  <w:marTop w:val="0"/>
                  <w:marBottom w:val="0"/>
                  <w:divBdr>
                    <w:top w:val="none" w:sz="0" w:space="0" w:color="auto"/>
                    <w:left w:val="none" w:sz="0" w:space="0" w:color="auto"/>
                    <w:bottom w:val="none" w:sz="0" w:space="0" w:color="auto"/>
                    <w:right w:val="none" w:sz="0" w:space="0" w:color="auto"/>
                  </w:divBdr>
                  <w:divsChild>
                    <w:div w:id="2144694448">
                      <w:marLeft w:val="0"/>
                      <w:marRight w:val="0"/>
                      <w:marTop w:val="0"/>
                      <w:marBottom w:val="0"/>
                      <w:divBdr>
                        <w:top w:val="none" w:sz="0" w:space="0" w:color="auto"/>
                        <w:left w:val="none" w:sz="0" w:space="0" w:color="auto"/>
                        <w:bottom w:val="none" w:sz="0" w:space="0" w:color="auto"/>
                        <w:right w:val="none" w:sz="0" w:space="0" w:color="auto"/>
                      </w:divBdr>
                    </w:div>
                  </w:divsChild>
                </w:div>
                <w:div w:id="870647287">
                  <w:marLeft w:val="0"/>
                  <w:marRight w:val="0"/>
                  <w:marTop w:val="0"/>
                  <w:marBottom w:val="0"/>
                  <w:divBdr>
                    <w:top w:val="none" w:sz="0" w:space="0" w:color="auto"/>
                    <w:left w:val="none" w:sz="0" w:space="0" w:color="auto"/>
                    <w:bottom w:val="none" w:sz="0" w:space="0" w:color="auto"/>
                    <w:right w:val="none" w:sz="0" w:space="0" w:color="auto"/>
                  </w:divBdr>
                  <w:divsChild>
                    <w:div w:id="848250920">
                      <w:marLeft w:val="0"/>
                      <w:marRight w:val="0"/>
                      <w:marTop w:val="0"/>
                      <w:marBottom w:val="0"/>
                      <w:divBdr>
                        <w:top w:val="none" w:sz="0" w:space="0" w:color="auto"/>
                        <w:left w:val="none" w:sz="0" w:space="0" w:color="auto"/>
                        <w:bottom w:val="none" w:sz="0" w:space="0" w:color="auto"/>
                        <w:right w:val="none" w:sz="0" w:space="0" w:color="auto"/>
                      </w:divBdr>
                    </w:div>
                  </w:divsChild>
                </w:div>
                <w:div w:id="1227909495">
                  <w:marLeft w:val="0"/>
                  <w:marRight w:val="0"/>
                  <w:marTop w:val="0"/>
                  <w:marBottom w:val="0"/>
                  <w:divBdr>
                    <w:top w:val="none" w:sz="0" w:space="0" w:color="auto"/>
                    <w:left w:val="none" w:sz="0" w:space="0" w:color="auto"/>
                    <w:bottom w:val="none" w:sz="0" w:space="0" w:color="auto"/>
                    <w:right w:val="none" w:sz="0" w:space="0" w:color="auto"/>
                  </w:divBdr>
                  <w:divsChild>
                    <w:div w:id="1574857420">
                      <w:marLeft w:val="0"/>
                      <w:marRight w:val="0"/>
                      <w:marTop w:val="0"/>
                      <w:marBottom w:val="0"/>
                      <w:divBdr>
                        <w:top w:val="none" w:sz="0" w:space="0" w:color="auto"/>
                        <w:left w:val="none" w:sz="0" w:space="0" w:color="auto"/>
                        <w:bottom w:val="none" w:sz="0" w:space="0" w:color="auto"/>
                        <w:right w:val="none" w:sz="0" w:space="0" w:color="auto"/>
                      </w:divBdr>
                    </w:div>
                  </w:divsChild>
                </w:div>
                <w:div w:id="1792167908">
                  <w:marLeft w:val="0"/>
                  <w:marRight w:val="0"/>
                  <w:marTop w:val="0"/>
                  <w:marBottom w:val="0"/>
                  <w:divBdr>
                    <w:top w:val="none" w:sz="0" w:space="0" w:color="auto"/>
                    <w:left w:val="none" w:sz="0" w:space="0" w:color="auto"/>
                    <w:bottom w:val="none" w:sz="0" w:space="0" w:color="auto"/>
                    <w:right w:val="none" w:sz="0" w:space="0" w:color="auto"/>
                  </w:divBdr>
                  <w:divsChild>
                    <w:div w:id="744647096">
                      <w:marLeft w:val="0"/>
                      <w:marRight w:val="0"/>
                      <w:marTop w:val="0"/>
                      <w:marBottom w:val="0"/>
                      <w:divBdr>
                        <w:top w:val="none" w:sz="0" w:space="0" w:color="auto"/>
                        <w:left w:val="none" w:sz="0" w:space="0" w:color="auto"/>
                        <w:bottom w:val="none" w:sz="0" w:space="0" w:color="auto"/>
                        <w:right w:val="none" w:sz="0" w:space="0" w:color="auto"/>
                      </w:divBdr>
                    </w:div>
                  </w:divsChild>
                </w:div>
                <w:div w:id="2006660429">
                  <w:marLeft w:val="0"/>
                  <w:marRight w:val="0"/>
                  <w:marTop w:val="0"/>
                  <w:marBottom w:val="0"/>
                  <w:divBdr>
                    <w:top w:val="none" w:sz="0" w:space="0" w:color="auto"/>
                    <w:left w:val="none" w:sz="0" w:space="0" w:color="auto"/>
                    <w:bottom w:val="none" w:sz="0" w:space="0" w:color="auto"/>
                    <w:right w:val="none" w:sz="0" w:space="0" w:color="auto"/>
                  </w:divBdr>
                  <w:divsChild>
                    <w:div w:id="2113086876">
                      <w:marLeft w:val="0"/>
                      <w:marRight w:val="0"/>
                      <w:marTop w:val="0"/>
                      <w:marBottom w:val="0"/>
                      <w:divBdr>
                        <w:top w:val="none" w:sz="0" w:space="0" w:color="auto"/>
                        <w:left w:val="none" w:sz="0" w:space="0" w:color="auto"/>
                        <w:bottom w:val="none" w:sz="0" w:space="0" w:color="auto"/>
                        <w:right w:val="none" w:sz="0" w:space="0" w:color="auto"/>
                      </w:divBdr>
                    </w:div>
                  </w:divsChild>
                </w:div>
                <w:div w:id="891691051">
                  <w:marLeft w:val="0"/>
                  <w:marRight w:val="0"/>
                  <w:marTop w:val="0"/>
                  <w:marBottom w:val="0"/>
                  <w:divBdr>
                    <w:top w:val="none" w:sz="0" w:space="0" w:color="auto"/>
                    <w:left w:val="none" w:sz="0" w:space="0" w:color="auto"/>
                    <w:bottom w:val="none" w:sz="0" w:space="0" w:color="auto"/>
                    <w:right w:val="none" w:sz="0" w:space="0" w:color="auto"/>
                  </w:divBdr>
                  <w:divsChild>
                    <w:div w:id="19226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6206">
          <w:marLeft w:val="0"/>
          <w:marRight w:val="0"/>
          <w:marTop w:val="0"/>
          <w:marBottom w:val="0"/>
          <w:divBdr>
            <w:top w:val="none" w:sz="0" w:space="0" w:color="auto"/>
            <w:left w:val="none" w:sz="0" w:space="0" w:color="auto"/>
            <w:bottom w:val="none" w:sz="0" w:space="0" w:color="auto"/>
            <w:right w:val="none" w:sz="0" w:space="0" w:color="auto"/>
          </w:divBdr>
        </w:div>
        <w:div w:id="2060281109">
          <w:marLeft w:val="0"/>
          <w:marRight w:val="0"/>
          <w:marTop w:val="0"/>
          <w:marBottom w:val="0"/>
          <w:divBdr>
            <w:top w:val="none" w:sz="0" w:space="0" w:color="auto"/>
            <w:left w:val="none" w:sz="0" w:space="0" w:color="auto"/>
            <w:bottom w:val="none" w:sz="0" w:space="0" w:color="auto"/>
            <w:right w:val="none" w:sz="0" w:space="0" w:color="auto"/>
          </w:divBdr>
        </w:div>
        <w:div w:id="1973904999">
          <w:marLeft w:val="0"/>
          <w:marRight w:val="0"/>
          <w:marTop w:val="0"/>
          <w:marBottom w:val="0"/>
          <w:divBdr>
            <w:top w:val="none" w:sz="0" w:space="0" w:color="auto"/>
            <w:left w:val="none" w:sz="0" w:space="0" w:color="auto"/>
            <w:bottom w:val="none" w:sz="0" w:space="0" w:color="auto"/>
            <w:right w:val="none" w:sz="0" w:space="0" w:color="auto"/>
          </w:divBdr>
        </w:div>
        <w:div w:id="880558204">
          <w:marLeft w:val="0"/>
          <w:marRight w:val="0"/>
          <w:marTop w:val="0"/>
          <w:marBottom w:val="0"/>
          <w:divBdr>
            <w:top w:val="none" w:sz="0" w:space="0" w:color="auto"/>
            <w:left w:val="none" w:sz="0" w:space="0" w:color="auto"/>
            <w:bottom w:val="none" w:sz="0" w:space="0" w:color="auto"/>
            <w:right w:val="none" w:sz="0" w:space="0" w:color="auto"/>
          </w:divBdr>
        </w:div>
        <w:div w:id="1737432992">
          <w:marLeft w:val="0"/>
          <w:marRight w:val="0"/>
          <w:marTop w:val="0"/>
          <w:marBottom w:val="0"/>
          <w:divBdr>
            <w:top w:val="none" w:sz="0" w:space="0" w:color="auto"/>
            <w:left w:val="none" w:sz="0" w:space="0" w:color="auto"/>
            <w:bottom w:val="none" w:sz="0" w:space="0" w:color="auto"/>
            <w:right w:val="none" w:sz="0" w:space="0" w:color="auto"/>
          </w:divBdr>
        </w:div>
        <w:div w:id="1109857791">
          <w:marLeft w:val="0"/>
          <w:marRight w:val="0"/>
          <w:marTop w:val="0"/>
          <w:marBottom w:val="0"/>
          <w:divBdr>
            <w:top w:val="none" w:sz="0" w:space="0" w:color="auto"/>
            <w:left w:val="none" w:sz="0" w:space="0" w:color="auto"/>
            <w:bottom w:val="none" w:sz="0" w:space="0" w:color="auto"/>
            <w:right w:val="none" w:sz="0" w:space="0" w:color="auto"/>
          </w:divBdr>
        </w:div>
        <w:div w:id="1563635828">
          <w:marLeft w:val="0"/>
          <w:marRight w:val="0"/>
          <w:marTop w:val="0"/>
          <w:marBottom w:val="0"/>
          <w:divBdr>
            <w:top w:val="none" w:sz="0" w:space="0" w:color="auto"/>
            <w:left w:val="none" w:sz="0" w:space="0" w:color="auto"/>
            <w:bottom w:val="none" w:sz="0" w:space="0" w:color="auto"/>
            <w:right w:val="none" w:sz="0" w:space="0" w:color="auto"/>
          </w:divBdr>
        </w:div>
        <w:div w:id="1683312501">
          <w:marLeft w:val="0"/>
          <w:marRight w:val="0"/>
          <w:marTop w:val="0"/>
          <w:marBottom w:val="0"/>
          <w:divBdr>
            <w:top w:val="none" w:sz="0" w:space="0" w:color="auto"/>
            <w:left w:val="none" w:sz="0" w:space="0" w:color="auto"/>
            <w:bottom w:val="none" w:sz="0" w:space="0" w:color="auto"/>
            <w:right w:val="none" w:sz="0" w:space="0" w:color="auto"/>
          </w:divBdr>
        </w:div>
        <w:div w:id="1820073697">
          <w:marLeft w:val="0"/>
          <w:marRight w:val="0"/>
          <w:marTop w:val="0"/>
          <w:marBottom w:val="0"/>
          <w:divBdr>
            <w:top w:val="none" w:sz="0" w:space="0" w:color="auto"/>
            <w:left w:val="none" w:sz="0" w:space="0" w:color="auto"/>
            <w:bottom w:val="none" w:sz="0" w:space="0" w:color="auto"/>
            <w:right w:val="none" w:sz="0" w:space="0" w:color="auto"/>
          </w:divBdr>
        </w:div>
        <w:div w:id="528303870">
          <w:marLeft w:val="0"/>
          <w:marRight w:val="0"/>
          <w:marTop w:val="0"/>
          <w:marBottom w:val="0"/>
          <w:divBdr>
            <w:top w:val="none" w:sz="0" w:space="0" w:color="auto"/>
            <w:left w:val="none" w:sz="0" w:space="0" w:color="auto"/>
            <w:bottom w:val="none" w:sz="0" w:space="0" w:color="auto"/>
            <w:right w:val="none" w:sz="0" w:space="0" w:color="auto"/>
          </w:divBdr>
        </w:div>
        <w:div w:id="1807115732">
          <w:marLeft w:val="0"/>
          <w:marRight w:val="0"/>
          <w:marTop w:val="0"/>
          <w:marBottom w:val="0"/>
          <w:divBdr>
            <w:top w:val="none" w:sz="0" w:space="0" w:color="auto"/>
            <w:left w:val="none" w:sz="0" w:space="0" w:color="auto"/>
            <w:bottom w:val="none" w:sz="0" w:space="0" w:color="auto"/>
            <w:right w:val="none" w:sz="0" w:space="0" w:color="auto"/>
          </w:divBdr>
          <w:divsChild>
            <w:div w:id="641082717">
              <w:marLeft w:val="0"/>
              <w:marRight w:val="0"/>
              <w:marTop w:val="0"/>
              <w:marBottom w:val="0"/>
              <w:divBdr>
                <w:top w:val="none" w:sz="0" w:space="0" w:color="auto"/>
                <w:left w:val="none" w:sz="0" w:space="0" w:color="auto"/>
                <w:bottom w:val="none" w:sz="0" w:space="0" w:color="auto"/>
                <w:right w:val="none" w:sz="0" w:space="0" w:color="auto"/>
              </w:divBdr>
            </w:div>
            <w:div w:id="28840821">
              <w:marLeft w:val="0"/>
              <w:marRight w:val="0"/>
              <w:marTop w:val="0"/>
              <w:marBottom w:val="0"/>
              <w:divBdr>
                <w:top w:val="none" w:sz="0" w:space="0" w:color="auto"/>
                <w:left w:val="none" w:sz="0" w:space="0" w:color="auto"/>
                <w:bottom w:val="none" w:sz="0" w:space="0" w:color="auto"/>
                <w:right w:val="none" w:sz="0" w:space="0" w:color="auto"/>
              </w:divBdr>
            </w:div>
            <w:div w:id="99028091">
              <w:marLeft w:val="0"/>
              <w:marRight w:val="0"/>
              <w:marTop w:val="0"/>
              <w:marBottom w:val="0"/>
              <w:divBdr>
                <w:top w:val="none" w:sz="0" w:space="0" w:color="auto"/>
                <w:left w:val="none" w:sz="0" w:space="0" w:color="auto"/>
                <w:bottom w:val="none" w:sz="0" w:space="0" w:color="auto"/>
                <w:right w:val="none" w:sz="0" w:space="0" w:color="auto"/>
              </w:divBdr>
            </w:div>
            <w:div w:id="1181818925">
              <w:marLeft w:val="0"/>
              <w:marRight w:val="0"/>
              <w:marTop w:val="0"/>
              <w:marBottom w:val="0"/>
              <w:divBdr>
                <w:top w:val="none" w:sz="0" w:space="0" w:color="auto"/>
                <w:left w:val="none" w:sz="0" w:space="0" w:color="auto"/>
                <w:bottom w:val="none" w:sz="0" w:space="0" w:color="auto"/>
                <w:right w:val="none" w:sz="0" w:space="0" w:color="auto"/>
              </w:divBdr>
            </w:div>
            <w:div w:id="1349336168">
              <w:marLeft w:val="0"/>
              <w:marRight w:val="0"/>
              <w:marTop w:val="0"/>
              <w:marBottom w:val="0"/>
              <w:divBdr>
                <w:top w:val="none" w:sz="0" w:space="0" w:color="auto"/>
                <w:left w:val="none" w:sz="0" w:space="0" w:color="auto"/>
                <w:bottom w:val="none" w:sz="0" w:space="0" w:color="auto"/>
                <w:right w:val="none" w:sz="0" w:space="0" w:color="auto"/>
              </w:divBdr>
            </w:div>
          </w:divsChild>
        </w:div>
        <w:div w:id="115681340">
          <w:marLeft w:val="0"/>
          <w:marRight w:val="0"/>
          <w:marTop w:val="0"/>
          <w:marBottom w:val="0"/>
          <w:divBdr>
            <w:top w:val="none" w:sz="0" w:space="0" w:color="auto"/>
            <w:left w:val="none" w:sz="0" w:space="0" w:color="auto"/>
            <w:bottom w:val="none" w:sz="0" w:space="0" w:color="auto"/>
            <w:right w:val="none" w:sz="0" w:space="0" w:color="auto"/>
          </w:divBdr>
          <w:divsChild>
            <w:div w:id="1254391442">
              <w:marLeft w:val="0"/>
              <w:marRight w:val="0"/>
              <w:marTop w:val="0"/>
              <w:marBottom w:val="0"/>
              <w:divBdr>
                <w:top w:val="none" w:sz="0" w:space="0" w:color="auto"/>
                <w:left w:val="none" w:sz="0" w:space="0" w:color="auto"/>
                <w:bottom w:val="none" w:sz="0" w:space="0" w:color="auto"/>
                <w:right w:val="none" w:sz="0" w:space="0" w:color="auto"/>
              </w:divBdr>
            </w:div>
            <w:div w:id="1707749925">
              <w:marLeft w:val="0"/>
              <w:marRight w:val="0"/>
              <w:marTop w:val="0"/>
              <w:marBottom w:val="0"/>
              <w:divBdr>
                <w:top w:val="none" w:sz="0" w:space="0" w:color="auto"/>
                <w:left w:val="none" w:sz="0" w:space="0" w:color="auto"/>
                <w:bottom w:val="none" w:sz="0" w:space="0" w:color="auto"/>
                <w:right w:val="none" w:sz="0" w:space="0" w:color="auto"/>
              </w:divBdr>
            </w:div>
            <w:div w:id="1121922985">
              <w:marLeft w:val="0"/>
              <w:marRight w:val="0"/>
              <w:marTop w:val="0"/>
              <w:marBottom w:val="0"/>
              <w:divBdr>
                <w:top w:val="none" w:sz="0" w:space="0" w:color="auto"/>
                <w:left w:val="none" w:sz="0" w:space="0" w:color="auto"/>
                <w:bottom w:val="none" w:sz="0" w:space="0" w:color="auto"/>
                <w:right w:val="none" w:sz="0" w:space="0" w:color="auto"/>
              </w:divBdr>
            </w:div>
          </w:divsChild>
        </w:div>
        <w:div w:id="1496264159">
          <w:marLeft w:val="0"/>
          <w:marRight w:val="0"/>
          <w:marTop w:val="0"/>
          <w:marBottom w:val="0"/>
          <w:divBdr>
            <w:top w:val="none" w:sz="0" w:space="0" w:color="auto"/>
            <w:left w:val="none" w:sz="0" w:space="0" w:color="auto"/>
            <w:bottom w:val="none" w:sz="0" w:space="0" w:color="auto"/>
            <w:right w:val="none" w:sz="0" w:space="0" w:color="auto"/>
          </w:divBdr>
          <w:divsChild>
            <w:div w:id="612132844">
              <w:marLeft w:val="0"/>
              <w:marRight w:val="0"/>
              <w:marTop w:val="0"/>
              <w:marBottom w:val="0"/>
              <w:divBdr>
                <w:top w:val="none" w:sz="0" w:space="0" w:color="auto"/>
                <w:left w:val="none" w:sz="0" w:space="0" w:color="auto"/>
                <w:bottom w:val="none" w:sz="0" w:space="0" w:color="auto"/>
                <w:right w:val="none" w:sz="0" w:space="0" w:color="auto"/>
              </w:divBdr>
            </w:div>
            <w:div w:id="2140292562">
              <w:marLeft w:val="0"/>
              <w:marRight w:val="0"/>
              <w:marTop w:val="0"/>
              <w:marBottom w:val="0"/>
              <w:divBdr>
                <w:top w:val="none" w:sz="0" w:space="0" w:color="auto"/>
                <w:left w:val="none" w:sz="0" w:space="0" w:color="auto"/>
                <w:bottom w:val="none" w:sz="0" w:space="0" w:color="auto"/>
                <w:right w:val="none" w:sz="0" w:space="0" w:color="auto"/>
              </w:divBdr>
            </w:div>
            <w:div w:id="24989307">
              <w:marLeft w:val="0"/>
              <w:marRight w:val="0"/>
              <w:marTop w:val="0"/>
              <w:marBottom w:val="0"/>
              <w:divBdr>
                <w:top w:val="none" w:sz="0" w:space="0" w:color="auto"/>
                <w:left w:val="none" w:sz="0" w:space="0" w:color="auto"/>
                <w:bottom w:val="none" w:sz="0" w:space="0" w:color="auto"/>
                <w:right w:val="none" w:sz="0" w:space="0" w:color="auto"/>
              </w:divBdr>
            </w:div>
          </w:divsChild>
        </w:div>
        <w:div w:id="1518734738">
          <w:marLeft w:val="0"/>
          <w:marRight w:val="0"/>
          <w:marTop w:val="0"/>
          <w:marBottom w:val="0"/>
          <w:divBdr>
            <w:top w:val="none" w:sz="0" w:space="0" w:color="auto"/>
            <w:left w:val="none" w:sz="0" w:space="0" w:color="auto"/>
            <w:bottom w:val="none" w:sz="0" w:space="0" w:color="auto"/>
            <w:right w:val="none" w:sz="0" w:space="0" w:color="auto"/>
          </w:divBdr>
          <w:divsChild>
            <w:div w:id="570653994">
              <w:marLeft w:val="0"/>
              <w:marRight w:val="0"/>
              <w:marTop w:val="0"/>
              <w:marBottom w:val="0"/>
              <w:divBdr>
                <w:top w:val="none" w:sz="0" w:space="0" w:color="auto"/>
                <w:left w:val="none" w:sz="0" w:space="0" w:color="auto"/>
                <w:bottom w:val="none" w:sz="0" w:space="0" w:color="auto"/>
                <w:right w:val="none" w:sz="0" w:space="0" w:color="auto"/>
              </w:divBdr>
            </w:div>
            <w:div w:id="65764092">
              <w:marLeft w:val="0"/>
              <w:marRight w:val="0"/>
              <w:marTop w:val="0"/>
              <w:marBottom w:val="0"/>
              <w:divBdr>
                <w:top w:val="none" w:sz="0" w:space="0" w:color="auto"/>
                <w:left w:val="none" w:sz="0" w:space="0" w:color="auto"/>
                <w:bottom w:val="none" w:sz="0" w:space="0" w:color="auto"/>
                <w:right w:val="none" w:sz="0" w:space="0" w:color="auto"/>
              </w:divBdr>
            </w:div>
            <w:div w:id="1798450051">
              <w:marLeft w:val="0"/>
              <w:marRight w:val="0"/>
              <w:marTop w:val="0"/>
              <w:marBottom w:val="0"/>
              <w:divBdr>
                <w:top w:val="none" w:sz="0" w:space="0" w:color="auto"/>
                <w:left w:val="none" w:sz="0" w:space="0" w:color="auto"/>
                <w:bottom w:val="none" w:sz="0" w:space="0" w:color="auto"/>
                <w:right w:val="none" w:sz="0" w:space="0" w:color="auto"/>
              </w:divBdr>
            </w:div>
          </w:divsChild>
        </w:div>
        <w:div w:id="1112359241">
          <w:marLeft w:val="0"/>
          <w:marRight w:val="0"/>
          <w:marTop w:val="0"/>
          <w:marBottom w:val="0"/>
          <w:divBdr>
            <w:top w:val="none" w:sz="0" w:space="0" w:color="auto"/>
            <w:left w:val="none" w:sz="0" w:space="0" w:color="auto"/>
            <w:bottom w:val="none" w:sz="0" w:space="0" w:color="auto"/>
            <w:right w:val="none" w:sz="0" w:space="0" w:color="auto"/>
          </w:divBdr>
          <w:divsChild>
            <w:div w:id="2006086737">
              <w:marLeft w:val="0"/>
              <w:marRight w:val="0"/>
              <w:marTop w:val="0"/>
              <w:marBottom w:val="0"/>
              <w:divBdr>
                <w:top w:val="none" w:sz="0" w:space="0" w:color="auto"/>
                <w:left w:val="none" w:sz="0" w:space="0" w:color="auto"/>
                <w:bottom w:val="none" w:sz="0" w:space="0" w:color="auto"/>
                <w:right w:val="none" w:sz="0" w:space="0" w:color="auto"/>
              </w:divBdr>
            </w:div>
            <w:div w:id="1770352246">
              <w:marLeft w:val="0"/>
              <w:marRight w:val="0"/>
              <w:marTop w:val="0"/>
              <w:marBottom w:val="0"/>
              <w:divBdr>
                <w:top w:val="none" w:sz="0" w:space="0" w:color="auto"/>
                <w:left w:val="none" w:sz="0" w:space="0" w:color="auto"/>
                <w:bottom w:val="none" w:sz="0" w:space="0" w:color="auto"/>
                <w:right w:val="none" w:sz="0" w:space="0" w:color="auto"/>
              </w:divBdr>
            </w:div>
            <w:div w:id="1239632934">
              <w:marLeft w:val="0"/>
              <w:marRight w:val="0"/>
              <w:marTop w:val="0"/>
              <w:marBottom w:val="0"/>
              <w:divBdr>
                <w:top w:val="none" w:sz="0" w:space="0" w:color="auto"/>
                <w:left w:val="none" w:sz="0" w:space="0" w:color="auto"/>
                <w:bottom w:val="none" w:sz="0" w:space="0" w:color="auto"/>
                <w:right w:val="none" w:sz="0" w:space="0" w:color="auto"/>
              </w:divBdr>
            </w:div>
            <w:div w:id="1575898631">
              <w:marLeft w:val="0"/>
              <w:marRight w:val="0"/>
              <w:marTop w:val="0"/>
              <w:marBottom w:val="0"/>
              <w:divBdr>
                <w:top w:val="none" w:sz="0" w:space="0" w:color="auto"/>
                <w:left w:val="none" w:sz="0" w:space="0" w:color="auto"/>
                <w:bottom w:val="none" w:sz="0" w:space="0" w:color="auto"/>
                <w:right w:val="none" w:sz="0" w:space="0" w:color="auto"/>
              </w:divBdr>
            </w:div>
            <w:div w:id="274406133">
              <w:marLeft w:val="0"/>
              <w:marRight w:val="0"/>
              <w:marTop w:val="0"/>
              <w:marBottom w:val="0"/>
              <w:divBdr>
                <w:top w:val="none" w:sz="0" w:space="0" w:color="auto"/>
                <w:left w:val="none" w:sz="0" w:space="0" w:color="auto"/>
                <w:bottom w:val="none" w:sz="0" w:space="0" w:color="auto"/>
                <w:right w:val="none" w:sz="0" w:space="0" w:color="auto"/>
              </w:divBdr>
            </w:div>
          </w:divsChild>
        </w:div>
        <w:div w:id="1903909066">
          <w:marLeft w:val="0"/>
          <w:marRight w:val="0"/>
          <w:marTop w:val="0"/>
          <w:marBottom w:val="0"/>
          <w:divBdr>
            <w:top w:val="none" w:sz="0" w:space="0" w:color="auto"/>
            <w:left w:val="none" w:sz="0" w:space="0" w:color="auto"/>
            <w:bottom w:val="none" w:sz="0" w:space="0" w:color="auto"/>
            <w:right w:val="none" w:sz="0" w:space="0" w:color="auto"/>
          </w:divBdr>
          <w:divsChild>
            <w:div w:id="467236792">
              <w:marLeft w:val="0"/>
              <w:marRight w:val="0"/>
              <w:marTop w:val="0"/>
              <w:marBottom w:val="0"/>
              <w:divBdr>
                <w:top w:val="none" w:sz="0" w:space="0" w:color="auto"/>
                <w:left w:val="none" w:sz="0" w:space="0" w:color="auto"/>
                <w:bottom w:val="none" w:sz="0" w:space="0" w:color="auto"/>
                <w:right w:val="none" w:sz="0" w:space="0" w:color="auto"/>
              </w:divBdr>
            </w:div>
            <w:div w:id="1890265120">
              <w:marLeft w:val="0"/>
              <w:marRight w:val="0"/>
              <w:marTop w:val="0"/>
              <w:marBottom w:val="0"/>
              <w:divBdr>
                <w:top w:val="none" w:sz="0" w:space="0" w:color="auto"/>
                <w:left w:val="none" w:sz="0" w:space="0" w:color="auto"/>
                <w:bottom w:val="none" w:sz="0" w:space="0" w:color="auto"/>
                <w:right w:val="none" w:sz="0" w:space="0" w:color="auto"/>
              </w:divBdr>
            </w:div>
            <w:div w:id="1388870729">
              <w:marLeft w:val="0"/>
              <w:marRight w:val="0"/>
              <w:marTop w:val="0"/>
              <w:marBottom w:val="0"/>
              <w:divBdr>
                <w:top w:val="none" w:sz="0" w:space="0" w:color="auto"/>
                <w:left w:val="none" w:sz="0" w:space="0" w:color="auto"/>
                <w:bottom w:val="none" w:sz="0" w:space="0" w:color="auto"/>
                <w:right w:val="none" w:sz="0" w:space="0" w:color="auto"/>
              </w:divBdr>
            </w:div>
            <w:div w:id="640160037">
              <w:marLeft w:val="0"/>
              <w:marRight w:val="0"/>
              <w:marTop w:val="0"/>
              <w:marBottom w:val="0"/>
              <w:divBdr>
                <w:top w:val="none" w:sz="0" w:space="0" w:color="auto"/>
                <w:left w:val="none" w:sz="0" w:space="0" w:color="auto"/>
                <w:bottom w:val="none" w:sz="0" w:space="0" w:color="auto"/>
                <w:right w:val="none" w:sz="0" w:space="0" w:color="auto"/>
              </w:divBdr>
            </w:div>
            <w:div w:id="609824647">
              <w:marLeft w:val="0"/>
              <w:marRight w:val="0"/>
              <w:marTop w:val="0"/>
              <w:marBottom w:val="0"/>
              <w:divBdr>
                <w:top w:val="none" w:sz="0" w:space="0" w:color="auto"/>
                <w:left w:val="none" w:sz="0" w:space="0" w:color="auto"/>
                <w:bottom w:val="none" w:sz="0" w:space="0" w:color="auto"/>
                <w:right w:val="none" w:sz="0" w:space="0" w:color="auto"/>
              </w:divBdr>
            </w:div>
          </w:divsChild>
        </w:div>
        <w:div w:id="1426457740">
          <w:marLeft w:val="0"/>
          <w:marRight w:val="0"/>
          <w:marTop w:val="0"/>
          <w:marBottom w:val="0"/>
          <w:divBdr>
            <w:top w:val="none" w:sz="0" w:space="0" w:color="auto"/>
            <w:left w:val="none" w:sz="0" w:space="0" w:color="auto"/>
            <w:bottom w:val="none" w:sz="0" w:space="0" w:color="auto"/>
            <w:right w:val="none" w:sz="0" w:space="0" w:color="auto"/>
          </w:divBdr>
          <w:divsChild>
            <w:div w:id="1304698614">
              <w:marLeft w:val="0"/>
              <w:marRight w:val="0"/>
              <w:marTop w:val="0"/>
              <w:marBottom w:val="0"/>
              <w:divBdr>
                <w:top w:val="none" w:sz="0" w:space="0" w:color="auto"/>
                <w:left w:val="none" w:sz="0" w:space="0" w:color="auto"/>
                <w:bottom w:val="none" w:sz="0" w:space="0" w:color="auto"/>
                <w:right w:val="none" w:sz="0" w:space="0" w:color="auto"/>
              </w:divBdr>
            </w:div>
            <w:div w:id="45379908">
              <w:marLeft w:val="0"/>
              <w:marRight w:val="0"/>
              <w:marTop w:val="0"/>
              <w:marBottom w:val="0"/>
              <w:divBdr>
                <w:top w:val="none" w:sz="0" w:space="0" w:color="auto"/>
                <w:left w:val="none" w:sz="0" w:space="0" w:color="auto"/>
                <w:bottom w:val="none" w:sz="0" w:space="0" w:color="auto"/>
                <w:right w:val="none" w:sz="0" w:space="0" w:color="auto"/>
              </w:divBdr>
            </w:div>
            <w:div w:id="1452166960">
              <w:marLeft w:val="0"/>
              <w:marRight w:val="0"/>
              <w:marTop w:val="0"/>
              <w:marBottom w:val="0"/>
              <w:divBdr>
                <w:top w:val="none" w:sz="0" w:space="0" w:color="auto"/>
                <w:left w:val="none" w:sz="0" w:space="0" w:color="auto"/>
                <w:bottom w:val="none" w:sz="0" w:space="0" w:color="auto"/>
                <w:right w:val="none" w:sz="0" w:space="0" w:color="auto"/>
              </w:divBdr>
            </w:div>
            <w:div w:id="1958024437">
              <w:marLeft w:val="0"/>
              <w:marRight w:val="0"/>
              <w:marTop w:val="0"/>
              <w:marBottom w:val="0"/>
              <w:divBdr>
                <w:top w:val="none" w:sz="0" w:space="0" w:color="auto"/>
                <w:left w:val="none" w:sz="0" w:space="0" w:color="auto"/>
                <w:bottom w:val="none" w:sz="0" w:space="0" w:color="auto"/>
                <w:right w:val="none" w:sz="0" w:space="0" w:color="auto"/>
              </w:divBdr>
            </w:div>
            <w:div w:id="79526753">
              <w:marLeft w:val="0"/>
              <w:marRight w:val="0"/>
              <w:marTop w:val="0"/>
              <w:marBottom w:val="0"/>
              <w:divBdr>
                <w:top w:val="none" w:sz="0" w:space="0" w:color="auto"/>
                <w:left w:val="none" w:sz="0" w:space="0" w:color="auto"/>
                <w:bottom w:val="none" w:sz="0" w:space="0" w:color="auto"/>
                <w:right w:val="none" w:sz="0" w:space="0" w:color="auto"/>
              </w:divBdr>
            </w:div>
          </w:divsChild>
        </w:div>
        <w:div w:id="986318809">
          <w:marLeft w:val="0"/>
          <w:marRight w:val="0"/>
          <w:marTop w:val="0"/>
          <w:marBottom w:val="0"/>
          <w:divBdr>
            <w:top w:val="none" w:sz="0" w:space="0" w:color="auto"/>
            <w:left w:val="none" w:sz="0" w:space="0" w:color="auto"/>
            <w:bottom w:val="none" w:sz="0" w:space="0" w:color="auto"/>
            <w:right w:val="none" w:sz="0" w:space="0" w:color="auto"/>
          </w:divBdr>
          <w:divsChild>
            <w:div w:id="2138182974">
              <w:marLeft w:val="0"/>
              <w:marRight w:val="0"/>
              <w:marTop w:val="0"/>
              <w:marBottom w:val="0"/>
              <w:divBdr>
                <w:top w:val="none" w:sz="0" w:space="0" w:color="auto"/>
                <w:left w:val="none" w:sz="0" w:space="0" w:color="auto"/>
                <w:bottom w:val="none" w:sz="0" w:space="0" w:color="auto"/>
                <w:right w:val="none" w:sz="0" w:space="0" w:color="auto"/>
              </w:divBdr>
            </w:div>
            <w:div w:id="1409426163">
              <w:marLeft w:val="0"/>
              <w:marRight w:val="0"/>
              <w:marTop w:val="0"/>
              <w:marBottom w:val="0"/>
              <w:divBdr>
                <w:top w:val="none" w:sz="0" w:space="0" w:color="auto"/>
                <w:left w:val="none" w:sz="0" w:space="0" w:color="auto"/>
                <w:bottom w:val="none" w:sz="0" w:space="0" w:color="auto"/>
                <w:right w:val="none" w:sz="0" w:space="0" w:color="auto"/>
              </w:divBdr>
            </w:div>
            <w:div w:id="92089341">
              <w:marLeft w:val="0"/>
              <w:marRight w:val="0"/>
              <w:marTop w:val="0"/>
              <w:marBottom w:val="0"/>
              <w:divBdr>
                <w:top w:val="none" w:sz="0" w:space="0" w:color="auto"/>
                <w:left w:val="none" w:sz="0" w:space="0" w:color="auto"/>
                <w:bottom w:val="none" w:sz="0" w:space="0" w:color="auto"/>
                <w:right w:val="none" w:sz="0" w:space="0" w:color="auto"/>
              </w:divBdr>
            </w:div>
            <w:div w:id="220945011">
              <w:marLeft w:val="0"/>
              <w:marRight w:val="0"/>
              <w:marTop w:val="0"/>
              <w:marBottom w:val="0"/>
              <w:divBdr>
                <w:top w:val="none" w:sz="0" w:space="0" w:color="auto"/>
                <w:left w:val="none" w:sz="0" w:space="0" w:color="auto"/>
                <w:bottom w:val="none" w:sz="0" w:space="0" w:color="auto"/>
                <w:right w:val="none" w:sz="0" w:space="0" w:color="auto"/>
              </w:divBdr>
            </w:div>
            <w:div w:id="501093622">
              <w:marLeft w:val="0"/>
              <w:marRight w:val="0"/>
              <w:marTop w:val="0"/>
              <w:marBottom w:val="0"/>
              <w:divBdr>
                <w:top w:val="none" w:sz="0" w:space="0" w:color="auto"/>
                <w:left w:val="none" w:sz="0" w:space="0" w:color="auto"/>
                <w:bottom w:val="none" w:sz="0" w:space="0" w:color="auto"/>
                <w:right w:val="none" w:sz="0" w:space="0" w:color="auto"/>
              </w:divBdr>
            </w:div>
          </w:divsChild>
        </w:div>
        <w:div w:id="1430272001">
          <w:marLeft w:val="0"/>
          <w:marRight w:val="0"/>
          <w:marTop w:val="0"/>
          <w:marBottom w:val="0"/>
          <w:divBdr>
            <w:top w:val="none" w:sz="0" w:space="0" w:color="auto"/>
            <w:left w:val="none" w:sz="0" w:space="0" w:color="auto"/>
            <w:bottom w:val="none" w:sz="0" w:space="0" w:color="auto"/>
            <w:right w:val="none" w:sz="0" w:space="0" w:color="auto"/>
          </w:divBdr>
          <w:divsChild>
            <w:div w:id="1980184907">
              <w:marLeft w:val="0"/>
              <w:marRight w:val="0"/>
              <w:marTop w:val="0"/>
              <w:marBottom w:val="0"/>
              <w:divBdr>
                <w:top w:val="none" w:sz="0" w:space="0" w:color="auto"/>
                <w:left w:val="none" w:sz="0" w:space="0" w:color="auto"/>
                <w:bottom w:val="none" w:sz="0" w:space="0" w:color="auto"/>
                <w:right w:val="none" w:sz="0" w:space="0" w:color="auto"/>
              </w:divBdr>
            </w:div>
            <w:div w:id="918250697">
              <w:marLeft w:val="0"/>
              <w:marRight w:val="0"/>
              <w:marTop w:val="0"/>
              <w:marBottom w:val="0"/>
              <w:divBdr>
                <w:top w:val="none" w:sz="0" w:space="0" w:color="auto"/>
                <w:left w:val="none" w:sz="0" w:space="0" w:color="auto"/>
                <w:bottom w:val="none" w:sz="0" w:space="0" w:color="auto"/>
                <w:right w:val="none" w:sz="0" w:space="0" w:color="auto"/>
              </w:divBdr>
            </w:div>
            <w:div w:id="364909188">
              <w:marLeft w:val="0"/>
              <w:marRight w:val="0"/>
              <w:marTop w:val="0"/>
              <w:marBottom w:val="0"/>
              <w:divBdr>
                <w:top w:val="none" w:sz="0" w:space="0" w:color="auto"/>
                <w:left w:val="none" w:sz="0" w:space="0" w:color="auto"/>
                <w:bottom w:val="none" w:sz="0" w:space="0" w:color="auto"/>
                <w:right w:val="none" w:sz="0" w:space="0" w:color="auto"/>
              </w:divBdr>
            </w:div>
            <w:div w:id="1380930783">
              <w:marLeft w:val="0"/>
              <w:marRight w:val="0"/>
              <w:marTop w:val="0"/>
              <w:marBottom w:val="0"/>
              <w:divBdr>
                <w:top w:val="none" w:sz="0" w:space="0" w:color="auto"/>
                <w:left w:val="none" w:sz="0" w:space="0" w:color="auto"/>
                <w:bottom w:val="none" w:sz="0" w:space="0" w:color="auto"/>
                <w:right w:val="none" w:sz="0" w:space="0" w:color="auto"/>
              </w:divBdr>
            </w:div>
            <w:div w:id="1350985724">
              <w:marLeft w:val="0"/>
              <w:marRight w:val="0"/>
              <w:marTop w:val="0"/>
              <w:marBottom w:val="0"/>
              <w:divBdr>
                <w:top w:val="none" w:sz="0" w:space="0" w:color="auto"/>
                <w:left w:val="none" w:sz="0" w:space="0" w:color="auto"/>
                <w:bottom w:val="none" w:sz="0" w:space="0" w:color="auto"/>
                <w:right w:val="none" w:sz="0" w:space="0" w:color="auto"/>
              </w:divBdr>
            </w:div>
          </w:divsChild>
        </w:div>
        <w:div w:id="937255208">
          <w:marLeft w:val="0"/>
          <w:marRight w:val="0"/>
          <w:marTop w:val="0"/>
          <w:marBottom w:val="0"/>
          <w:divBdr>
            <w:top w:val="none" w:sz="0" w:space="0" w:color="auto"/>
            <w:left w:val="none" w:sz="0" w:space="0" w:color="auto"/>
            <w:bottom w:val="none" w:sz="0" w:space="0" w:color="auto"/>
            <w:right w:val="none" w:sz="0" w:space="0" w:color="auto"/>
          </w:divBdr>
          <w:divsChild>
            <w:div w:id="1900745322">
              <w:marLeft w:val="0"/>
              <w:marRight w:val="0"/>
              <w:marTop w:val="0"/>
              <w:marBottom w:val="0"/>
              <w:divBdr>
                <w:top w:val="none" w:sz="0" w:space="0" w:color="auto"/>
                <w:left w:val="none" w:sz="0" w:space="0" w:color="auto"/>
                <w:bottom w:val="none" w:sz="0" w:space="0" w:color="auto"/>
                <w:right w:val="none" w:sz="0" w:space="0" w:color="auto"/>
              </w:divBdr>
            </w:div>
            <w:div w:id="1562641181">
              <w:marLeft w:val="0"/>
              <w:marRight w:val="0"/>
              <w:marTop w:val="0"/>
              <w:marBottom w:val="0"/>
              <w:divBdr>
                <w:top w:val="none" w:sz="0" w:space="0" w:color="auto"/>
                <w:left w:val="none" w:sz="0" w:space="0" w:color="auto"/>
                <w:bottom w:val="none" w:sz="0" w:space="0" w:color="auto"/>
                <w:right w:val="none" w:sz="0" w:space="0" w:color="auto"/>
              </w:divBdr>
            </w:div>
            <w:div w:id="1654289017">
              <w:marLeft w:val="0"/>
              <w:marRight w:val="0"/>
              <w:marTop w:val="0"/>
              <w:marBottom w:val="0"/>
              <w:divBdr>
                <w:top w:val="none" w:sz="0" w:space="0" w:color="auto"/>
                <w:left w:val="none" w:sz="0" w:space="0" w:color="auto"/>
                <w:bottom w:val="none" w:sz="0" w:space="0" w:color="auto"/>
                <w:right w:val="none" w:sz="0" w:space="0" w:color="auto"/>
              </w:divBdr>
            </w:div>
            <w:div w:id="1164852794">
              <w:marLeft w:val="0"/>
              <w:marRight w:val="0"/>
              <w:marTop w:val="0"/>
              <w:marBottom w:val="0"/>
              <w:divBdr>
                <w:top w:val="none" w:sz="0" w:space="0" w:color="auto"/>
                <w:left w:val="none" w:sz="0" w:space="0" w:color="auto"/>
                <w:bottom w:val="none" w:sz="0" w:space="0" w:color="auto"/>
                <w:right w:val="none" w:sz="0" w:space="0" w:color="auto"/>
              </w:divBdr>
            </w:div>
            <w:div w:id="1493721687">
              <w:marLeft w:val="0"/>
              <w:marRight w:val="0"/>
              <w:marTop w:val="0"/>
              <w:marBottom w:val="0"/>
              <w:divBdr>
                <w:top w:val="none" w:sz="0" w:space="0" w:color="auto"/>
                <w:left w:val="none" w:sz="0" w:space="0" w:color="auto"/>
                <w:bottom w:val="none" w:sz="0" w:space="0" w:color="auto"/>
                <w:right w:val="none" w:sz="0" w:space="0" w:color="auto"/>
              </w:divBdr>
            </w:div>
          </w:divsChild>
        </w:div>
        <w:div w:id="3870030">
          <w:marLeft w:val="0"/>
          <w:marRight w:val="0"/>
          <w:marTop w:val="0"/>
          <w:marBottom w:val="0"/>
          <w:divBdr>
            <w:top w:val="none" w:sz="0" w:space="0" w:color="auto"/>
            <w:left w:val="none" w:sz="0" w:space="0" w:color="auto"/>
            <w:bottom w:val="none" w:sz="0" w:space="0" w:color="auto"/>
            <w:right w:val="none" w:sz="0" w:space="0" w:color="auto"/>
          </w:divBdr>
          <w:divsChild>
            <w:div w:id="1038698754">
              <w:marLeft w:val="0"/>
              <w:marRight w:val="0"/>
              <w:marTop w:val="0"/>
              <w:marBottom w:val="0"/>
              <w:divBdr>
                <w:top w:val="none" w:sz="0" w:space="0" w:color="auto"/>
                <w:left w:val="none" w:sz="0" w:space="0" w:color="auto"/>
                <w:bottom w:val="none" w:sz="0" w:space="0" w:color="auto"/>
                <w:right w:val="none" w:sz="0" w:space="0" w:color="auto"/>
              </w:divBdr>
            </w:div>
            <w:div w:id="64887432">
              <w:marLeft w:val="0"/>
              <w:marRight w:val="0"/>
              <w:marTop w:val="0"/>
              <w:marBottom w:val="0"/>
              <w:divBdr>
                <w:top w:val="none" w:sz="0" w:space="0" w:color="auto"/>
                <w:left w:val="none" w:sz="0" w:space="0" w:color="auto"/>
                <w:bottom w:val="none" w:sz="0" w:space="0" w:color="auto"/>
                <w:right w:val="none" w:sz="0" w:space="0" w:color="auto"/>
              </w:divBdr>
            </w:div>
            <w:div w:id="453328027">
              <w:marLeft w:val="0"/>
              <w:marRight w:val="0"/>
              <w:marTop w:val="0"/>
              <w:marBottom w:val="0"/>
              <w:divBdr>
                <w:top w:val="none" w:sz="0" w:space="0" w:color="auto"/>
                <w:left w:val="none" w:sz="0" w:space="0" w:color="auto"/>
                <w:bottom w:val="none" w:sz="0" w:space="0" w:color="auto"/>
                <w:right w:val="none" w:sz="0" w:space="0" w:color="auto"/>
              </w:divBdr>
            </w:div>
            <w:div w:id="564142237">
              <w:marLeft w:val="0"/>
              <w:marRight w:val="0"/>
              <w:marTop w:val="0"/>
              <w:marBottom w:val="0"/>
              <w:divBdr>
                <w:top w:val="none" w:sz="0" w:space="0" w:color="auto"/>
                <w:left w:val="none" w:sz="0" w:space="0" w:color="auto"/>
                <w:bottom w:val="none" w:sz="0" w:space="0" w:color="auto"/>
                <w:right w:val="none" w:sz="0" w:space="0" w:color="auto"/>
              </w:divBdr>
            </w:div>
            <w:div w:id="1170219891">
              <w:marLeft w:val="0"/>
              <w:marRight w:val="0"/>
              <w:marTop w:val="0"/>
              <w:marBottom w:val="0"/>
              <w:divBdr>
                <w:top w:val="none" w:sz="0" w:space="0" w:color="auto"/>
                <w:left w:val="none" w:sz="0" w:space="0" w:color="auto"/>
                <w:bottom w:val="none" w:sz="0" w:space="0" w:color="auto"/>
                <w:right w:val="none" w:sz="0" w:space="0" w:color="auto"/>
              </w:divBdr>
            </w:div>
          </w:divsChild>
        </w:div>
        <w:div w:id="1960987945">
          <w:marLeft w:val="0"/>
          <w:marRight w:val="0"/>
          <w:marTop w:val="0"/>
          <w:marBottom w:val="0"/>
          <w:divBdr>
            <w:top w:val="none" w:sz="0" w:space="0" w:color="auto"/>
            <w:left w:val="none" w:sz="0" w:space="0" w:color="auto"/>
            <w:bottom w:val="none" w:sz="0" w:space="0" w:color="auto"/>
            <w:right w:val="none" w:sz="0" w:space="0" w:color="auto"/>
          </w:divBdr>
        </w:div>
        <w:div w:id="784539926">
          <w:marLeft w:val="0"/>
          <w:marRight w:val="0"/>
          <w:marTop w:val="0"/>
          <w:marBottom w:val="0"/>
          <w:divBdr>
            <w:top w:val="none" w:sz="0" w:space="0" w:color="auto"/>
            <w:left w:val="none" w:sz="0" w:space="0" w:color="auto"/>
            <w:bottom w:val="none" w:sz="0" w:space="0" w:color="auto"/>
            <w:right w:val="none" w:sz="0" w:space="0" w:color="auto"/>
          </w:divBdr>
        </w:div>
        <w:div w:id="1671368182">
          <w:marLeft w:val="0"/>
          <w:marRight w:val="0"/>
          <w:marTop w:val="0"/>
          <w:marBottom w:val="0"/>
          <w:divBdr>
            <w:top w:val="none" w:sz="0" w:space="0" w:color="auto"/>
            <w:left w:val="none" w:sz="0" w:space="0" w:color="auto"/>
            <w:bottom w:val="none" w:sz="0" w:space="0" w:color="auto"/>
            <w:right w:val="none" w:sz="0" w:space="0" w:color="auto"/>
          </w:divBdr>
        </w:div>
        <w:div w:id="645084710">
          <w:marLeft w:val="0"/>
          <w:marRight w:val="0"/>
          <w:marTop w:val="0"/>
          <w:marBottom w:val="0"/>
          <w:divBdr>
            <w:top w:val="none" w:sz="0" w:space="0" w:color="auto"/>
            <w:left w:val="none" w:sz="0" w:space="0" w:color="auto"/>
            <w:bottom w:val="none" w:sz="0" w:space="0" w:color="auto"/>
            <w:right w:val="none" w:sz="0" w:space="0" w:color="auto"/>
          </w:divBdr>
        </w:div>
        <w:div w:id="1585796337">
          <w:marLeft w:val="0"/>
          <w:marRight w:val="0"/>
          <w:marTop w:val="0"/>
          <w:marBottom w:val="0"/>
          <w:divBdr>
            <w:top w:val="none" w:sz="0" w:space="0" w:color="auto"/>
            <w:left w:val="none" w:sz="0" w:space="0" w:color="auto"/>
            <w:bottom w:val="none" w:sz="0" w:space="0" w:color="auto"/>
            <w:right w:val="none" w:sz="0" w:space="0" w:color="auto"/>
          </w:divBdr>
        </w:div>
        <w:div w:id="1412847201">
          <w:marLeft w:val="0"/>
          <w:marRight w:val="0"/>
          <w:marTop w:val="0"/>
          <w:marBottom w:val="0"/>
          <w:divBdr>
            <w:top w:val="none" w:sz="0" w:space="0" w:color="auto"/>
            <w:left w:val="none" w:sz="0" w:space="0" w:color="auto"/>
            <w:bottom w:val="none" w:sz="0" w:space="0" w:color="auto"/>
            <w:right w:val="none" w:sz="0" w:space="0" w:color="auto"/>
          </w:divBdr>
        </w:div>
        <w:div w:id="1662154579">
          <w:marLeft w:val="0"/>
          <w:marRight w:val="0"/>
          <w:marTop w:val="0"/>
          <w:marBottom w:val="0"/>
          <w:divBdr>
            <w:top w:val="none" w:sz="0" w:space="0" w:color="auto"/>
            <w:left w:val="none" w:sz="0" w:space="0" w:color="auto"/>
            <w:bottom w:val="none" w:sz="0" w:space="0" w:color="auto"/>
            <w:right w:val="none" w:sz="0" w:space="0" w:color="auto"/>
          </w:divBdr>
        </w:div>
        <w:div w:id="1583952826">
          <w:marLeft w:val="0"/>
          <w:marRight w:val="0"/>
          <w:marTop w:val="0"/>
          <w:marBottom w:val="0"/>
          <w:divBdr>
            <w:top w:val="none" w:sz="0" w:space="0" w:color="auto"/>
            <w:left w:val="none" w:sz="0" w:space="0" w:color="auto"/>
            <w:bottom w:val="none" w:sz="0" w:space="0" w:color="auto"/>
            <w:right w:val="none" w:sz="0" w:space="0" w:color="auto"/>
          </w:divBdr>
        </w:div>
        <w:div w:id="1799299971">
          <w:marLeft w:val="0"/>
          <w:marRight w:val="0"/>
          <w:marTop w:val="0"/>
          <w:marBottom w:val="0"/>
          <w:divBdr>
            <w:top w:val="none" w:sz="0" w:space="0" w:color="auto"/>
            <w:left w:val="none" w:sz="0" w:space="0" w:color="auto"/>
            <w:bottom w:val="none" w:sz="0" w:space="0" w:color="auto"/>
            <w:right w:val="none" w:sz="0" w:space="0" w:color="auto"/>
          </w:divBdr>
        </w:div>
        <w:div w:id="1903832710">
          <w:marLeft w:val="0"/>
          <w:marRight w:val="0"/>
          <w:marTop w:val="0"/>
          <w:marBottom w:val="0"/>
          <w:divBdr>
            <w:top w:val="none" w:sz="0" w:space="0" w:color="auto"/>
            <w:left w:val="none" w:sz="0" w:space="0" w:color="auto"/>
            <w:bottom w:val="none" w:sz="0" w:space="0" w:color="auto"/>
            <w:right w:val="none" w:sz="0" w:space="0" w:color="auto"/>
          </w:divBdr>
        </w:div>
        <w:div w:id="1718309963">
          <w:marLeft w:val="0"/>
          <w:marRight w:val="0"/>
          <w:marTop w:val="0"/>
          <w:marBottom w:val="0"/>
          <w:divBdr>
            <w:top w:val="none" w:sz="0" w:space="0" w:color="auto"/>
            <w:left w:val="none" w:sz="0" w:space="0" w:color="auto"/>
            <w:bottom w:val="none" w:sz="0" w:space="0" w:color="auto"/>
            <w:right w:val="none" w:sz="0" w:space="0" w:color="auto"/>
          </w:divBdr>
        </w:div>
        <w:div w:id="1414160076">
          <w:marLeft w:val="0"/>
          <w:marRight w:val="0"/>
          <w:marTop w:val="0"/>
          <w:marBottom w:val="0"/>
          <w:divBdr>
            <w:top w:val="none" w:sz="0" w:space="0" w:color="auto"/>
            <w:left w:val="none" w:sz="0" w:space="0" w:color="auto"/>
            <w:bottom w:val="none" w:sz="0" w:space="0" w:color="auto"/>
            <w:right w:val="none" w:sz="0" w:space="0" w:color="auto"/>
          </w:divBdr>
        </w:div>
        <w:div w:id="1597712294">
          <w:marLeft w:val="0"/>
          <w:marRight w:val="0"/>
          <w:marTop w:val="0"/>
          <w:marBottom w:val="0"/>
          <w:divBdr>
            <w:top w:val="none" w:sz="0" w:space="0" w:color="auto"/>
            <w:left w:val="none" w:sz="0" w:space="0" w:color="auto"/>
            <w:bottom w:val="none" w:sz="0" w:space="0" w:color="auto"/>
            <w:right w:val="none" w:sz="0" w:space="0" w:color="auto"/>
          </w:divBdr>
        </w:div>
        <w:div w:id="663050482">
          <w:marLeft w:val="0"/>
          <w:marRight w:val="0"/>
          <w:marTop w:val="0"/>
          <w:marBottom w:val="0"/>
          <w:divBdr>
            <w:top w:val="none" w:sz="0" w:space="0" w:color="auto"/>
            <w:left w:val="none" w:sz="0" w:space="0" w:color="auto"/>
            <w:bottom w:val="none" w:sz="0" w:space="0" w:color="auto"/>
            <w:right w:val="none" w:sz="0" w:space="0" w:color="auto"/>
          </w:divBdr>
        </w:div>
        <w:div w:id="1697461678">
          <w:marLeft w:val="0"/>
          <w:marRight w:val="0"/>
          <w:marTop w:val="0"/>
          <w:marBottom w:val="0"/>
          <w:divBdr>
            <w:top w:val="none" w:sz="0" w:space="0" w:color="auto"/>
            <w:left w:val="none" w:sz="0" w:space="0" w:color="auto"/>
            <w:bottom w:val="none" w:sz="0" w:space="0" w:color="auto"/>
            <w:right w:val="none" w:sz="0" w:space="0" w:color="auto"/>
          </w:divBdr>
        </w:div>
        <w:div w:id="1863131832">
          <w:marLeft w:val="0"/>
          <w:marRight w:val="0"/>
          <w:marTop w:val="0"/>
          <w:marBottom w:val="0"/>
          <w:divBdr>
            <w:top w:val="none" w:sz="0" w:space="0" w:color="auto"/>
            <w:left w:val="none" w:sz="0" w:space="0" w:color="auto"/>
            <w:bottom w:val="none" w:sz="0" w:space="0" w:color="auto"/>
            <w:right w:val="none" w:sz="0" w:space="0" w:color="auto"/>
          </w:divBdr>
        </w:div>
        <w:div w:id="196554575">
          <w:marLeft w:val="0"/>
          <w:marRight w:val="0"/>
          <w:marTop w:val="0"/>
          <w:marBottom w:val="0"/>
          <w:divBdr>
            <w:top w:val="none" w:sz="0" w:space="0" w:color="auto"/>
            <w:left w:val="none" w:sz="0" w:space="0" w:color="auto"/>
            <w:bottom w:val="none" w:sz="0" w:space="0" w:color="auto"/>
            <w:right w:val="none" w:sz="0" w:space="0" w:color="auto"/>
          </w:divBdr>
        </w:div>
        <w:div w:id="2069372985">
          <w:marLeft w:val="0"/>
          <w:marRight w:val="0"/>
          <w:marTop w:val="0"/>
          <w:marBottom w:val="0"/>
          <w:divBdr>
            <w:top w:val="none" w:sz="0" w:space="0" w:color="auto"/>
            <w:left w:val="none" w:sz="0" w:space="0" w:color="auto"/>
            <w:bottom w:val="none" w:sz="0" w:space="0" w:color="auto"/>
            <w:right w:val="none" w:sz="0" w:space="0" w:color="auto"/>
          </w:divBdr>
        </w:div>
        <w:div w:id="1067845071">
          <w:marLeft w:val="0"/>
          <w:marRight w:val="0"/>
          <w:marTop w:val="0"/>
          <w:marBottom w:val="0"/>
          <w:divBdr>
            <w:top w:val="none" w:sz="0" w:space="0" w:color="auto"/>
            <w:left w:val="none" w:sz="0" w:space="0" w:color="auto"/>
            <w:bottom w:val="none" w:sz="0" w:space="0" w:color="auto"/>
            <w:right w:val="none" w:sz="0" w:space="0" w:color="auto"/>
          </w:divBdr>
        </w:div>
        <w:div w:id="1767729896">
          <w:marLeft w:val="0"/>
          <w:marRight w:val="0"/>
          <w:marTop w:val="0"/>
          <w:marBottom w:val="0"/>
          <w:divBdr>
            <w:top w:val="none" w:sz="0" w:space="0" w:color="auto"/>
            <w:left w:val="none" w:sz="0" w:space="0" w:color="auto"/>
            <w:bottom w:val="none" w:sz="0" w:space="0" w:color="auto"/>
            <w:right w:val="none" w:sz="0" w:space="0" w:color="auto"/>
          </w:divBdr>
        </w:div>
        <w:div w:id="1626347717">
          <w:marLeft w:val="0"/>
          <w:marRight w:val="0"/>
          <w:marTop w:val="0"/>
          <w:marBottom w:val="0"/>
          <w:divBdr>
            <w:top w:val="none" w:sz="0" w:space="0" w:color="auto"/>
            <w:left w:val="none" w:sz="0" w:space="0" w:color="auto"/>
            <w:bottom w:val="none" w:sz="0" w:space="0" w:color="auto"/>
            <w:right w:val="none" w:sz="0" w:space="0" w:color="auto"/>
          </w:divBdr>
        </w:div>
        <w:div w:id="975186246">
          <w:marLeft w:val="0"/>
          <w:marRight w:val="0"/>
          <w:marTop w:val="0"/>
          <w:marBottom w:val="0"/>
          <w:divBdr>
            <w:top w:val="none" w:sz="0" w:space="0" w:color="auto"/>
            <w:left w:val="none" w:sz="0" w:space="0" w:color="auto"/>
            <w:bottom w:val="none" w:sz="0" w:space="0" w:color="auto"/>
            <w:right w:val="none" w:sz="0" w:space="0" w:color="auto"/>
          </w:divBdr>
        </w:div>
        <w:div w:id="1893345538">
          <w:marLeft w:val="0"/>
          <w:marRight w:val="0"/>
          <w:marTop w:val="0"/>
          <w:marBottom w:val="0"/>
          <w:divBdr>
            <w:top w:val="none" w:sz="0" w:space="0" w:color="auto"/>
            <w:left w:val="none" w:sz="0" w:space="0" w:color="auto"/>
            <w:bottom w:val="none" w:sz="0" w:space="0" w:color="auto"/>
            <w:right w:val="none" w:sz="0" w:space="0" w:color="auto"/>
          </w:divBdr>
        </w:div>
        <w:div w:id="867832361">
          <w:marLeft w:val="0"/>
          <w:marRight w:val="0"/>
          <w:marTop w:val="0"/>
          <w:marBottom w:val="0"/>
          <w:divBdr>
            <w:top w:val="none" w:sz="0" w:space="0" w:color="auto"/>
            <w:left w:val="none" w:sz="0" w:space="0" w:color="auto"/>
            <w:bottom w:val="none" w:sz="0" w:space="0" w:color="auto"/>
            <w:right w:val="none" w:sz="0" w:space="0" w:color="auto"/>
          </w:divBdr>
        </w:div>
        <w:div w:id="710770302">
          <w:marLeft w:val="0"/>
          <w:marRight w:val="0"/>
          <w:marTop w:val="0"/>
          <w:marBottom w:val="0"/>
          <w:divBdr>
            <w:top w:val="none" w:sz="0" w:space="0" w:color="auto"/>
            <w:left w:val="none" w:sz="0" w:space="0" w:color="auto"/>
            <w:bottom w:val="none" w:sz="0" w:space="0" w:color="auto"/>
            <w:right w:val="none" w:sz="0" w:space="0" w:color="auto"/>
          </w:divBdr>
        </w:div>
        <w:div w:id="1314720680">
          <w:marLeft w:val="0"/>
          <w:marRight w:val="0"/>
          <w:marTop w:val="0"/>
          <w:marBottom w:val="0"/>
          <w:divBdr>
            <w:top w:val="none" w:sz="0" w:space="0" w:color="auto"/>
            <w:left w:val="none" w:sz="0" w:space="0" w:color="auto"/>
            <w:bottom w:val="none" w:sz="0" w:space="0" w:color="auto"/>
            <w:right w:val="none" w:sz="0" w:space="0" w:color="auto"/>
          </w:divBdr>
        </w:div>
        <w:div w:id="611127449">
          <w:marLeft w:val="0"/>
          <w:marRight w:val="0"/>
          <w:marTop w:val="0"/>
          <w:marBottom w:val="0"/>
          <w:divBdr>
            <w:top w:val="none" w:sz="0" w:space="0" w:color="auto"/>
            <w:left w:val="none" w:sz="0" w:space="0" w:color="auto"/>
            <w:bottom w:val="none" w:sz="0" w:space="0" w:color="auto"/>
            <w:right w:val="none" w:sz="0" w:space="0" w:color="auto"/>
          </w:divBdr>
        </w:div>
        <w:div w:id="991912934">
          <w:marLeft w:val="0"/>
          <w:marRight w:val="0"/>
          <w:marTop w:val="0"/>
          <w:marBottom w:val="0"/>
          <w:divBdr>
            <w:top w:val="none" w:sz="0" w:space="0" w:color="auto"/>
            <w:left w:val="none" w:sz="0" w:space="0" w:color="auto"/>
            <w:bottom w:val="none" w:sz="0" w:space="0" w:color="auto"/>
            <w:right w:val="none" w:sz="0" w:space="0" w:color="auto"/>
          </w:divBdr>
        </w:div>
        <w:div w:id="171839642">
          <w:marLeft w:val="0"/>
          <w:marRight w:val="0"/>
          <w:marTop w:val="0"/>
          <w:marBottom w:val="0"/>
          <w:divBdr>
            <w:top w:val="none" w:sz="0" w:space="0" w:color="auto"/>
            <w:left w:val="none" w:sz="0" w:space="0" w:color="auto"/>
            <w:bottom w:val="none" w:sz="0" w:space="0" w:color="auto"/>
            <w:right w:val="none" w:sz="0" w:space="0" w:color="auto"/>
          </w:divBdr>
        </w:div>
        <w:div w:id="1805272578">
          <w:marLeft w:val="0"/>
          <w:marRight w:val="0"/>
          <w:marTop w:val="0"/>
          <w:marBottom w:val="0"/>
          <w:divBdr>
            <w:top w:val="none" w:sz="0" w:space="0" w:color="auto"/>
            <w:left w:val="none" w:sz="0" w:space="0" w:color="auto"/>
            <w:bottom w:val="none" w:sz="0" w:space="0" w:color="auto"/>
            <w:right w:val="none" w:sz="0" w:space="0" w:color="auto"/>
          </w:divBdr>
        </w:div>
        <w:div w:id="1461338653">
          <w:marLeft w:val="0"/>
          <w:marRight w:val="0"/>
          <w:marTop w:val="0"/>
          <w:marBottom w:val="0"/>
          <w:divBdr>
            <w:top w:val="none" w:sz="0" w:space="0" w:color="auto"/>
            <w:left w:val="none" w:sz="0" w:space="0" w:color="auto"/>
            <w:bottom w:val="none" w:sz="0" w:space="0" w:color="auto"/>
            <w:right w:val="none" w:sz="0" w:space="0" w:color="auto"/>
          </w:divBdr>
        </w:div>
        <w:div w:id="1685981369">
          <w:marLeft w:val="0"/>
          <w:marRight w:val="0"/>
          <w:marTop w:val="0"/>
          <w:marBottom w:val="0"/>
          <w:divBdr>
            <w:top w:val="none" w:sz="0" w:space="0" w:color="auto"/>
            <w:left w:val="none" w:sz="0" w:space="0" w:color="auto"/>
            <w:bottom w:val="none" w:sz="0" w:space="0" w:color="auto"/>
            <w:right w:val="none" w:sz="0" w:space="0" w:color="auto"/>
          </w:divBdr>
        </w:div>
        <w:div w:id="988440202">
          <w:marLeft w:val="0"/>
          <w:marRight w:val="0"/>
          <w:marTop w:val="0"/>
          <w:marBottom w:val="0"/>
          <w:divBdr>
            <w:top w:val="none" w:sz="0" w:space="0" w:color="auto"/>
            <w:left w:val="none" w:sz="0" w:space="0" w:color="auto"/>
            <w:bottom w:val="none" w:sz="0" w:space="0" w:color="auto"/>
            <w:right w:val="none" w:sz="0" w:space="0" w:color="auto"/>
          </w:divBdr>
        </w:div>
        <w:div w:id="1484543421">
          <w:marLeft w:val="0"/>
          <w:marRight w:val="0"/>
          <w:marTop w:val="0"/>
          <w:marBottom w:val="0"/>
          <w:divBdr>
            <w:top w:val="none" w:sz="0" w:space="0" w:color="auto"/>
            <w:left w:val="none" w:sz="0" w:space="0" w:color="auto"/>
            <w:bottom w:val="none" w:sz="0" w:space="0" w:color="auto"/>
            <w:right w:val="none" w:sz="0" w:space="0" w:color="auto"/>
          </w:divBdr>
        </w:div>
        <w:div w:id="1354646871">
          <w:marLeft w:val="0"/>
          <w:marRight w:val="0"/>
          <w:marTop w:val="0"/>
          <w:marBottom w:val="0"/>
          <w:divBdr>
            <w:top w:val="none" w:sz="0" w:space="0" w:color="auto"/>
            <w:left w:val="none" w:sz="0" w:space="0" w:color="auto"/>
            <w:bottom w:val="none" w:sz="0" w:space="0" w:color="auto"/>
            <w:right w:val="none" w:sz="0" w:space="0" w:color="auto"/>
          </w:divBdr>
        </w:div>
        <w:div w:id="641925372">
          <w:marLeft w:val="0"/>
          <w:marRight w:val="0"/>
          <w:marTop w:val="0"/>
          <w:marBottom w:val="0"/>
          <w:divBdr>
            <w:top w:val="none" w:sz="0" w:space="0" w:color="auto"/>
            <w:left w:val="none" w:sz="0" w:space="0" w:color="auto"/>
            <w:bottom w:val="none" w:sz="0" w:space="0" w:color="auto"/>
            <w:right w:val="none" w:sz="0" w:space="0" w:color="auto"/>
          </w:divBdr>
        </w:div>
        <w:div w:id="1521898582">
          <w:marLeft w:val="0"/>
          <w:marRight w:val="0"/>
          <w:marTop w:val="0"/>
          <w:marBottom w:val="0"/>
          <w:divBdr>
            <w:top w:val="none" w:sz="0" w:space="0" w:color="auto"/>
            <w:left w:val="none" w:sz="0" w:space="0" w:color="auto"/>
            <w:bottom w:val="none" w:sz="0" w:space="0" w:color="auto"/>
            <w:right w:val="none" w:sz="0" w:space="0" w:color="auto"/>
          </w:divBdr>
        </w:div>
        <w:div w:id="389966142">
          <w:marLeft w:val="0"/>
          <w:marRight w:val="0"/>
          <w:marTop w:val="0"/>
          <w:marBottom w:val="0"/>
          <w:divBdr>
            <w:top w:val="none" w:sz="0" w:space="0" w:color="auto"/>
            <w:left w:val="none" w:sz="0" w:space="0" w:color="auto"/>
            <w:bottom w:val="none" w:sz="0" w:space="0" w:color="auto"/>
            <w:right w:val="none" w:sz="0" w:space="0" w:color="auto"/>
          </w:divBdr>
        </w:div>
        <w:div w:id="431783092">
          <w:marLeft w:val="0"/>
          <w:marRight w:val="0"/>
          <w:marTop w:val="0"/>
          <w:marBottom w:val="0"/>
          <w:divBdr>
            <w:top w:val="none" w:sz="0" w:space="0" w:color="auto"/>
            <w:left w:val="none" w:sz="0" w:space="0" w:color="auto"/>
            <w:bottom w:val="none" w:sz="0" w:space="0" w:color="auto"/>
            <w:right w:val="none" w:sz="0" w:space="0" w:color="auto"/>
          </w:divBdr>
        </w:div>
        <w:div w:id="830213497">
          <w:marLeft w:val="0"/>
          <w:marRight w:val="0"/>
          <w:marTop w:val="0"/>
          <w:marBottom w:val="0"/>
          <w:divBdr>
            <w:top w:val="none" w:sz="0" w:space="0" w:color="auto"/>
            <w:left w:val="none" w:sz="0" w:space="0" w:color="auto"/>
            <w:bottom w:val="none" w:sz="0" w:space="0" w:color="auto"/>
            <w:right w:val="none" w:sz="0" w:space="0" w:color="auto"/>
          </w:divBdr>
        </w:div>
        <w:div w:id="626667247">
          <w:marLeft w:val="0"/>
          <w:marRight w:val="0"/>
          <w:marTop w:val="0"/>
          <w:marBottom w:val="0"/>
          <w:divBdr>
            <w:top w:val="none" w:sz="0" w:space="0" w:color="auto"/>
            <w:left w:val="none" w:sz="0" w:space="0" w:color="auto"/>
            <w:bottom w:val="none" w:sz="0" w:space="0" w:color="auto"/>
            <w:right w:val="none" w:sz="0" w:space="0" w:color="auto"/>
          </w:divBdr>
          <w:divsChild>
            <w:div w:id="121771800">
              <w:marLeft w:val="0"/>
              <w:marRight w:val="0"/>
              <w:marTop w:val="0"/>
              <w:marBottom w:val="0"/>
              <w:divBdr>
                <w:top w:val="none" w:sz="0" w:space="0" w:color="auto"/>
                <w:left w:val="none" w:sz="0" w:space="0" w:color="auto"/>
                <w:bottom w:val="none" w:sz="0" w:space="0" w:color="auto"/>
                <w:right w:val="none" w:sz="0" w:space="0" w:color="auto"/>
              </w:divBdr>
            </w:div>
            <w:div w:id="857086825">
              <w:marLeft w:val="0"/>
              <w:marRight w:val="0"/>
              <w:marTop w:val="0"/>
              <w:marBottom w:val="0"/>
              <w:divBdr>
                <w:top w:val="none" w:sz="0" w:space="0" w:color="auto"/>
                <w:left w:val="none" w:sz="0" w:space="0" w:color="auto"/>
                <w:bottom w:val="none" w:sz="0" w:space="0" w:color="auto"/>
                <w:right w:val="none" w:sz="0" w:space="0" w:color="auto"/>
              </w:divBdr>
            </w:div>
            <w:div w:id="532500510">
              <w:marLeft w:val="0"/>
              <w:marRight w:val="0"/>
              <w:marTop w:val="0"/>
              <w:marBottom w:val="0"/>
              <w:divBdr>
                <w:top w:val="none" w:sz="0" w:space="0" w:color="auto"/>
                <w:left w:val="none" w:sz="0" w:space="0" w:color="auto"/>
                <w:bottom w:val="none" w:sz="0" w:space="0" w:color="auto"/>
                <w:right w:val="none" w:sz="0" w:space="0" w:color="auto"/>
              </w:divBdr>
            </w:div>
            <w:div w:id="716706911">
              <w:marLeft w:val="0"/>
              <w:marRight w:val="0"/>
              <w:marTop w:val="0"/>
              <w:marBottom w:val="0"/>
              <w:divBdr>
                <w:top w:val="none" w:sz="0" w:space="0" w:color="auto"/>
                <w:left w:val="none" w:sz="0" w:space="0" w:color="auto"/>
                <w:bottom w:val="none" w:sz="0" w:space="0" w:color="auto"/>
                <w:right w:val="none" w:sz="0" w:space="0" w:color="auto"/>
              </w:divBdr>
            </w:div>
            <w:div w:id="108935149">
              <w:marLeft w:val="0"/>
              <w:marRight w:val="0"/>
              <w:marTop w:val="0"/>
              <w:marBottom w:val="0"/>
              <w:divBdr>
                <w:top w:val="none" w:sz="0" w:space="0" w:color="auto"/>
                <w:left w:val="none" w:sz="0" w:space="0" w:color="auto"/>
                <w:bottom w:val="none" w:sz="0" w:space="0" w:color="auto"/>
                <w:right w:val="none" w:sz="0" w:space="0" w:color="auto"/>
              </w:divBdr>
            </w:div>
          </w:divsChild>
        </w:div>
        <w:div w:id="401174105">
          <w:marLeft w:val="0"/>
          <w:marRight w:val="0"/>
          <w:marTop w:val="0"/>
          <w:marBottom w:val="0"/>
          <w:divBdr>
            <w:top w:val="none" w:sz="0" w:space="0" w:color="auto"/>
            <w:left w:val="none" w:sz="0" w:space="0" w:color="auto"/>
            <w:bottom w:val="none" w:sz="0" w:space="0" w:color="auto"/>
            <w:right w:val="none" w:sz="0" w:space="0" w:color="auto"/>
          </w:divBdr>
        </w:div>
        <w:div w:id="77793400">
          <w:marLeft w:val="0"/>
          <w:marRight w:val="0"/>
          <w:marTop w:val="0"/>
          <w:marBottom w:val="0"/>
          <w:divBdr>
            <w:top w:val="none" w:sz="0" w:space="0" w:color="auto"/>
            <w:left w:val="none" w:sz="0" w:space="0" w:color="auto"/>
            <w:bottom w:val="none" w:sz="0" w:space="0" w:color="auto"/>
            <w:right w:val="none" w:sz="0" w:space="0" w:color="auto"/>
          </w:divBdr>
        </w:div>
        <w:div w:id="1857767833">
          <w:marLeft w:val="0"/>
          <w:marRight w:val="0"/>
          <w:marTop w:val="0"/>
          <w:marBottom w:val="0"/>
          <w:divBdr>
            <w:top w:val="none" w:sz="0" w:space="0" w:color="auto"/>
            <w:left w:val="none" w:sz="0" w:space="0" w:color="auto"/>
            <w:bottom w:val="none" w:sz="0" w:space="0" w:color="auto"/>
            <w:right w:val="none" w:sz="0" w:space="0" w:color="auto"/>
          </w:divBdr>
        </w:div>
        <w:div w:id="13576357">
          <w:marLeft w:val="0"/>
          <w:marRight w:val="0"/>
          <w:marTop w:val="0"/>
          <w:marBottom w:val="0"/>
          <w:divBdr>
            <w:top w:val="none" w:sz="0" w:space="0" w:color="auto"/>
            <w:left w:val="none" w:sz="0" w:space="0" w:color="auto"/>
            <w:bottom w:val="none" w:sz="0" w:space="0" w:color="auto"/>
            <w:right w:val="none" w:sz="0" w:space="0" w:color="auto"/>
          </w:divBdr>
        </w:div>
        <w:div w:id="1513646326">
          <w:marLeft w:val="0"/>
          <w:marRight w:val="0"/>
          <w:marTop w:val="0"/>
          <w:marBottom w:val="0"/>
          <w:divBdr>
            <w:top w:val="none" w:sz="0" w:space="0" w:color="auto"/>
            <w:left w:val="none" w:sz="0" w:space="0" w:color="auto"/>
            <w:bottom w:val="none" w:sz="0" w:space="0" w:color="auto"/>
            <w:right w:val="none" w:sz="0" w:space="0" w:color="auto"/>
          </w:divBdr>
        </w:div>
        <w:div w:id="411122569">
          <w:marLeft w:val="0"/>
          <w:marRight w:val="0"/>
          <w:marTop w:val="0"/>
          <w:marBottom w:val="0"/>
          <w:divBdr>
            <w:top w:val="none" w:sz="0" w:space="0" w:color="auto"/>
            <w:left w:val="none" w:sz="0" w:space="0" w:color="auto"/>
            <w:bottom w:val="none" w:sz="0" w:space="0" w:color="auto"/>
            <w:right w:val="none" w:sz="0" w:space="0" w:color="auto"/>
          </w:divBdr>
          <w:divsChild>
            <w:div w:id="1476143073">
              <w:marLeft w:val="0"/>
              <w:marRight w:val="0"/>
              <w:marTop w:val="0"/>
              <w:marBottom w:val="0"/>
              <w:divBdr>
                <w:top w:val="none" w:sz="0" w:space="0" w:color="auto"/>
                <w:left w:val="none" w:sz="0" w:space="0" w:color="auto"/>
                <w:bottom w:val="none" w:sz="0" w:space="0" w:color="auto"/>
                <w:right w:val="none" w:sz="0" w:space="0" w:color="auto"/>
              </w:divBdr>
            </w:div>
            <w:div w:id="2094815973">
              <w:marLeft w:val="0"/>
              <w:marRight w:val="0"/>
              <w:marTop w:val="0"/>
              <w:marBottom w:val="0"/>
              <w:divBdr>
                <w:top w:val="none" w:sz="0" w:space="0" w:color="auto"/>
                <w:left w:val="none" w:sz="0" w:space="0" w:color="auto"/>
                <w:bottom w:val="none" w:sz="0" w:space="0" w:color="auto"/>
                <w:right w:val="none" w:sz="0" w:space="0" w:color="auto"/>
              </w:divBdr>
            </w:div>
            <w:div w:id="397242848">
              <w:marLeft w:val="0"/>
              <w:marRight w:val="0"/>
              <w:marTop w:val="0"/>
              <w:marBottom w:val="0"/>
              <w:divBdr>
                <w:top w:val="none" w:sz="0" w:space="0" w:color="auto"/>
                <w:left w:val="none" w:sz="0" w:space="0" w:color="auto"/>
                <w:bottom w:val="none" w:sz="0" w:space="0" w:color="auto"/>
                <w:right w:val="none" w:sz="0" w:space="0" w:color="auto"/>
              </w:divBdr>
            </w:div>
            <w:div w:id="1760521144">
              <w:marLeft w:val="0"/>
              <w:marRight w:val="0"/>
              <w:marTop w:val="0"/>
              <w:marBottom w:val="0"/>
              <w:divBdr>
                <w:top w:val="none" w:sz="0" w:space="0" w:color="auto"/>
                <w:left w:val="none" w:sz="0" w:space="0" w:color="auto"/>
                <w:bottom w:val="none" w:sz="0" w:space="0" w:color="auto"/>
                <w:right w:val="none" w:sz="0" w:space="0" w:color="auto"/>
              </w:divBdr>
            </w:div>
          </w:divsChild>
        </w:div>
        <w:div w:id="2093121012">
          <w:marLeft w:val="0"/>
          <w:marRight w:val="0"/>
          <w:marTop w:val="0"/>
          <w:marBottom w:val="0"/>
          <w:divBdr>
            <w:top w:val="none" w:sz="0" w:space="0" w:color="auto"/>
            <w:left w:val="none" w:sz="0" w:space="0" w:color="auto"/>
            <w:bottom w:val="none" w:sz="0" w:space="0" w:color="auto"/>
            <w:right w:val="none" w:sz="0" w:space="0" w:color="auto"/>
          </w:divBdr>
          <w:divsChild>
            <w:div w:id="571502903">
              <w:marLeft w:val="0"/>
              <w:marRight w:val="0"/>
              <w:marTop w:val="0"/>
              <w:marBottom w:val="0"/>
              <w:divBdr>
                <w:top w:val="none" w:sz="0" w:space="0" w:color="auto"/>
                <w:left w:val="none" w:sz="0" w:space="0" w:color="auto"/>
                <w:bottom w:val="none" w:sz="0" w:space="0" w:color="auto"/>
                <w:right w:val="none" w:sz="0" w:space="0" w:color="auto"/>
              </w:divBdr>
            </w:div>
            <w:div w:id="2097435774">
              <w:marLeft w:val="0"/>
              <w:marRight w:val="0"/>
              <w:marTop w:val="0"/>
              <w:marBottom w:val="0"/>
              <w:divBdr>
                <w:top w:val="none" w:sz="0" w:space="0" w:color="auto"/>
                <w:left w:val="none" w:sz="0" w:space="0" w:color="auto"/>
                <w:bottom w:val="none" w:sz="0" w:space="0" w:color="auto"/>
                <w:right w:val="none" w:sz="0" w:space="0" w:color="auto"/>
              </w:divBdr>
            </w:div>
            <w:div w:id="19012224">
              <w:marLeft w:val="0"/>
              <w:marRight w:val="0"/>
              <w:marTop w:val="0"/>
              <w:marBottom w:val="0"/>
              <w:divBdr>
                <w:top w:val="none" w:sz="0" w:space="0" w:color="auto"/>
                <w:left w:val="none" w:sz="0" w:space="0" w:color="auto"/>
                <w:bottom w:val="none" w:sz="0" w:space="0" w:color="auto"/>
                <w:right w:val="none" w:sz="0" w:space="0" w:color="auto"/>
              </w:divBdr>
            </w:div>
            <w:div w:id="873540827">
              <w:marLeft w:val="0"/>
              <w:marRight w:val="0"/>
              <w:marTop w:val="0"/>
              <w:marBottom w:val="0"/>
              <w:divBdr>
                <w:top w:val="none" w:sz="0" w:space="0" w:color="auto"/>
                <w:left w:val="none" w:sz="0" w:space="0" w:color="auto"/>
                <w:bottom w:val="none" w:sz="0" w:space="0" w:color="auto"/>
                <w:right w:val="none" w:sz="0" w:space="0" w:color="auto"/>
              </w:divBdr>
            </w:div>
            <w:div w:id="1691835378">
              <w:marLeft w:val="0"/>
              <w:marRight w:val="0"/>
              <w:marTop w:val="0"/>
              <w:marBottom w:val="0"/>
              <w:divBdr>
                <w:top w:val="none" w:sz="0" w:space="0" w:color="auto"/>
                <w:left w:val="none" w:sz="0" w:space="0" w:color="auto"/>
                <w:bottom w:val="none" w:sz="0" w:space="0" w:color="auto"/>
                <w:right w:val="none" w:sz="0" w:space="0" w:color="auto"/>
              </w:divBdr>
            </w:div>
          </w:divsChild>
        </w:div>
        <w:div w:id="710766213">
          <w:marLeft w:val="0"/>
          <w:marRight w:val="0"/>
          <w:marTop w:val="0"/>
          <w:marBottom w:val="0"/>
          <w:divBdr>
            <w:top w:val="none" w:sz="0" w:space="0" w:color="auto"/>
            <w:left w:val="none" w:sz="0" w:space="0" w:color="auto"/>
            <w:bottom w:val="none" w:sz="0" w:space="0" w:color="auto"/>
            <w:right w:val="none" w:sz="0" w:space="0" w:color="auto"/>
          </w:divBdr>
        </w:div>
        <w:div w:id="166792233">
          <w:marLeft w:val="0"/>
          <w:marRight w:val="0"/>
          <w:marTop w:val="0"/>
          <w:marBottom w:val="0"/>
          <w:divBdr>
            <w:top w:val="none" w:sz="0" w:space="0" w:color="auto"/>
            <w:left w:val="none" w:sz="0" w:space="0" w:color="auto"/>
            <w:bottom w:val="none" w:sz="0" w:space="0" w:color="auto"/>
            <w:right w:val="none" w:sz="0" w:space="0" w:color="auto"/>
          </w:divBdr>
        </w:div>
        <w:div w:id="349189810">
          <w:marLeft w:val="0"/>
          <w:marRight w:val="0"/>
          <w:marTop w:val="0"/>
          <w:marBottom w:val="0"/>
          <w:divBdr>
            <w:top w:val="none" w:sz="0" w:space="0" w:color="auto"/>
            <w:left w:val="none" w:sz="0" w:space="0" w:color="auto"/>
            <w:bottom w:val="none" w:sz="0" w:space="0" w:color="auto"/>
            <w:right w:val="none" w:sz="0" w:space="0" w:color="auto"/>
          </w:divBdr>
        </w:div>
        <w:div w:id="1656227538">
          <w:marLeft w:val="0"/>
          <w:marRight w:val="0"/>
          <w:marTop w:val="0"/>
          <w:marBottom w:val="0"/>
          <w:divBdr>
            <w:top w:val="none" w:sz="0" w:space="0" w:color="auto"/>
            <w:left w:val="none" w:sz="0" w:space="0" w:color="auto"/>
            <w:bottom w:val="none" w:sz="0" w:space="0" w:color="auto"/>
            <w:right w:val="none" w:sz="0" w:space="0" w:color="auto"/>
          </w:divBdr>
        </w:div>
        <w:div w:id="1093089532">
          <w:marLeft w:val="0"/>
          <w:marRight w:val="0"/>
          <w:marTop w:val="0"/>
          <w:marBottom w:val="0"/>
          <w:divBdr>
            <w:top w:val="none" w:sz="0" w:space="0" w:color="auto"/>
            <w:left w:val="none" w:sz="0" w:space="0" w:color="auto"/>
            <w:bottom w:val="none" w:sz="0" w:space="0" w:color="auto"/>
            <w:right w:val="none" w:sz="0" w:space="0" w:color="auto"/>
          </w:divBdr>
        </w:div>
        <w:div w:id="756096791">
          <w:marLeft w:val="0"/>
          <w:marRight w:val="0"/>
          <w:marTop w:val="0"/>
          <w:marBottom w:val="0"/>
          <w:divBdr>
            <w:top w:val="none" w:sz="0" w:space="0" w:color="auto"/>
            <w:left w:val="none" w:sz="0" w:space="0" w:color="auto"/>
            <w:bottom w:val="none" w:sz="0" w:space="0" w:color="auto"/>
            <w:right w:val="none" w:sz="0" w:space="0" w:color="auto"/>
          </w:divBdr>
        </w:div>
        <w:div w:id="1045107111">
          <w:marLeft w:val="0"/>
          <w:marRight w:val="0"/>
          <w:marTop w:val="0"/>
          <w:marBottom w:val="0"/>
          <w:divBdr>
            <w:top w:val="none" w:sz="0" w:space="0" w:color="auto"/>
            <w:left w:val="none" w:sz="0" w:space="0" w:color="auto"/>
            <w:bottom w:val="none" w:sz="0" w:space="0" w:color="auto"/>
            <w:right w:val="none" w:sz="0" w:space="0" w:color="auto"/>
          </w:divBdr>
        </w:div>
        <w:div w:id="913704542">
          <w:marLeft w:val="0"/>
          <w:marRight w:val="0"/>
          <w:marTop w:val="0"/>
          <w:marBottom w:val="0"/>
          <w:divBdr>
            <w:top w:val="none" w:sz="0" w:space="0" w:color="auto"/>
            <w:left w:val="none" w:sz="0" w:space="0" w:color="auto"/>
            <w:bottom w:val="none" w:sz="0" w:space="0" w:color="auto"/>
            <w:right w:val="none" w:sz="0" w:space="0" w:color="auto"/>
          </w:divBdr>
        </w:div>
        <w:div w:id="1628581102">
          <w:marLeft w:val="0"/>
          <w:marRight w:val="0"/>
          <w:marTop w:val="0"/>
          <w:marBottom w:val="0"/>
          <w:divBdr>
            <w:top w:val="none" w:sz="0" w:space="0" w:color="auto"/>
            <w:left w:val="none" w:sz="0" w:space="0" w:color="auto"/>
            <w:bottom w:val="none" w:sz="0" w:space="0" w:color="auto"/>
            <w:right w:val="none" w:sz="0" w:space="0" w:color="auto"/>
          </w:divBdr>
        </w:div>
        <w:div w:id="739444497">
          <w:marLeft w:val="0"/>
          <w:marRight w:val="0"/>
          <w:marTop w:val="0"/>
          <w:marBottom w:val="0"/>
          <w:divBdr>
            <w:top w:val="none" w:sz="0" w:space="0" w:color="auto"/>
            <w:left w:val="none" w:sz="0" w:space="0" w:color="auto"/>
            <w:bottom w:val="none" w:sz="0" w:space="0" w:color="auto"/>
            <w:right w:val="none" w:sz="0" w:space="0" w:color="auto"/>
          </w:divBdr>
        </w:div>
        <w:div w:id="656223712">
          <w:marLeft w:val="0"/>
          <w:marRight w:val="0"/>
          <w:marTop w:val="0"/>
          <w:marBottom w:val="0"/>
          <w:divBdr>
            <w:top w:val="none" w:sz="0" w:space="0" w:color="auto"/>
            <w:left w:val="none" w:sz="0" w:space="0" w:color="auto"/>
            <w:bottom w:val="none" w:sz="0" w:space="0" w:color="auto"/>
            <w:right w:val="none" w:sz="0" w:space="0" w:color="auto"/>
          </w:divBdr>
        </w:div>
        <w:div w:id="952970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alth.gwu.edu/preceptor-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wu.app.box.com/file/1218509549808?s=7u8pdi6z7svcjmlh7487eos1m271nql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health.gwu.edu/sites/g/files/zaxdzs4586/files/2024-08/gwsph_mph_preceptor_practicum_guidebook_2024-2025.pdf" TargetMode="External"/><Relationship Id="rId11" Type="http://schemas.openxmlformats.org/officeDocument/2006/relationships/hyperlink" Target="mailto:sphprac@gwu.edu" TargetMode="External"/><Relationship Id="rId5" Type="http://schemas.openxmlformats.org/officeDocument/2006/relationships/image" Target="media/image1.png"/><Relationship Id="rId10" Type="http://schemas.openxmlformats.org/officeDocument/2006/relationships/hyperlink" Target="mailto:sphprac@gwu.edu" TargetMode="External"/><Relationship Id="rId4" Type="http://schemas.openxmlformats.org/officeDocument/2006/relationships/webSettings" Target="webSettings.xml"/><Relationship Id="rId9" Type="http://schemas.openxmlformats.org/officeDocument/2006/relationships/hyperlink" Target="https://gwu.app.box.com/file/1218509549808?s=7u8pdi6z7svcjmlh7487eos1m271nq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2591</Words>
  <Characters>14769</Characters>
  <Application>Microsoft Office Word</Application>
  <DocSecurity>0</DocSecurity>
  <Lines>123</Lines>
  <Paragraphs>34</Paragraphs>
  <ScaleCrop>false</ScaleCrop>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Kemper Seeley, Geri</cp:lastModifiedBy>
  <cp:revision>24</cp:revision>
  <dcterms:created xsi:type="dcterms:W3CDTF">2018-02-09T21:34:00Z</dcterms:created>
  <dcterms:modified xsi:type="dcterms:W3CDTF">2024-08-27T18:01:00Z</dcterms:modified>
</cp:coreProperties>
</file>